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BBA8" w14:textId="292D1523" w:rsidR="005D69F8" w:rsidRDefault="005D69F8" w:rsidP="005D69F8">
      <w:pPr>
        <w:pStyle w:val="2"/>
        <w:jc w:val="center"/>
      </w:pPr>
      <w:r w:rsidRPr="005D69F8">
        <w:t>РЕФЕРАТ</w:t>
      </w:r>
    </w:p>
    <w:p w14:paraId="58C346C2" w14:textId="77777777" w:rsidR="005D69F8" w:rsidRDefault="005D69F8" w:rsidP="005D69F8"/>
    <w:p w14:paraId="2496E14A" w14:textId="027D5FA5" w:rsidR="005D69F8" w:rsidRDefault="005D69F8" w:rsidP="008D1FED">
      <w:pPr>
        <w:spacing w:after="0" w:line="360" w:lineRule="auto"/>
        <w:ind w:firstLine="709"/>
      </w:pPr>
      <w:r>
        <w:t>Пояснительная записка: 33 с., 10 рис., 1 прил., 12 источников.</w:t>
      </w:r>
    </w:p>
    <w:p w14:paraId="7CDDB196" w14:textId="2B9909B4" w:rsidR="005D69F8" w:rsidRDefault="005D69F8" w:rsidP="008D1FED">
      <w:pPr>
        <w:spacing w:after="0" w:line="360" w:lineRule="auto"/>
        <w:ind w:firstLine="709"/>
        <w:jc w:val="both"/>
      </w:pPr>
      <w:r>
        <w:t>ГРАФ, ЦЕПЬ, ВЕРШИНА, ЦИКЛ, ГАМИЛЬТОНОВ ЦИКЛ, ГАМИЛЬТОНОВ ГРАФ, ЗАДАЧА КОММИВОЯЖЁРА, ПРОБЛЕМА КОММИВОЯЖЁРА, АЛГОРИТМ БЛИЖАЙШЕГО СОСЕДА, МУРАВЬИНЫЙ АЛГОРИТМ, МЕТОД ВЕТВЕЙ И ГРАНИЦ, ГАМИЛЬТОНОВ ЦИКЛ МИНИМАЛЬНОГО ВЕСА</w:t>
      </w:r>
      <w:r w:rsidR="008D1FED">
        <w:t>.</w:t>
      </w:r>
    </w:p>
    <w:p w14:paraId="0FD7CE84" w14:textId="76ABCAB8" w:rsidR="00622EB0" w:rsidRDefault="005D69F8" w:rsidP="008D1FED">
      <w:pPr>
        <w:spacing w:after="0" w:line="360" w:lineRule="auto"/>
        <w:ind w:firstLine="709"/>
        <w:jc w:val="both"/>
      </w:pPr>
      <w:r>
        <w:t>Цель работы</w:t>
      </w:r>
      <w:r w:rsidR="00622EB0">
        <w:t xml:space="preserve"> – изучение методов и алгоритмов решения задачи коммивояжёра, разработка прикладных программ и оценка эффективности их работы.</w:t>
      </w:r>
    </w:p>
    <w:p w14:paraId="5E4870A4" w14:textId="59A59639" w:rsidR="00622EB0" w:rsidRDefault="00622EB0" w:rsidP="008D1FED">
      <w:pPr>
        <w:spacing w:after="0" w:line="360" w:lineRule="auto"/>
        <w:ind w:firstLine="709"/>
        <w:jc w:val="both"/>
      </w:pPr>
      <w:r>
        <w:t xml:space="preserve">Метод исследования – рассмотрение базовых алгоритмов нахождения решения задачи коммивояжёра, обеспечивающих субоптимальное решение в программной реализации. В данной курсовой работе для одного и того же набора данных программно реализованы и проанализированы три базовых алгоритма </w:t>
      </w:r>
      <w:r w:rsidR="008416C7">
        <w:t xml:space="preserve">решения задачи коммивояжёра </w:t>
      </w:r>
      <w:r>
        <w:t>– алгоритм ближайшего соседа (жадный алгоритм), метод ветвей и границ, а также муравьиный алгоритм.</w:t>
      </w:r>
    </w:p>
    <w:p w14:paraId="7898B96D" w14:textId="77777777" w:rsidR="00622EB0" w:rsidRPr="005D69F8" w:rsidRDefault="00622EB0" w:rsidP="005D69F8">
      <w:pPr>
        <w:jc w:val="both"/>
      </w:pPr>
    </w:p>
    <w:sectPr w:rsidR="00622EB0" w:rsidRPr="005D69F8" w:rsidSect="005D69F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5A"/>
    <w:rsid w:val="00212124"/>
    <w:rsid w:val="0021795A"/>
    <w:rsid w:val="002F75C0"/>
    <w:rsid w:val="005D69F8"/>
    <w:rsid w:val="00622EB0"/>
    <w:rsid w:val="008416C7"/>
    <w:rsid w:val="008D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C4071"/>
  <w15:chartTrackingRefBased/>
  <w15:docId w15:val="{6F73E297-466B-4DC3-8010-7B142F57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75C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69F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C0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5D69F8"/>
    <w:rPr>
      <w:rFonts w:eastAsiaTheme="majorEastAsia" w:cstheme="majorBidi"/>
      <w:b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5</cp:revision>
  <dcterms:created xsi:type="dcterms:W3CDTF">2022-12-20T11:47:00Z</dcterms:created>
  <dcterms:modified xsi:type="dcterms:W3CDTF">2022-12-20T11:56:00Z</dcterms:modified>
</cp:coreProperties>
</file>