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79D6" w14:textId="77777777" w:rsidR="00890183" w:rsidRPr="00194D1E" w:rsidRDefault="00890183" w:rsidP="00890183">
      <w:pPr>
        <w:rPr>
          <w:rFonts w:hint="eastAsia"/>
          <w:b/>
          <w:bCs/>
        </w:rPr>
      </w:pPr>
      <w:r w:rsidRPr="00194D1E">
        <w:rPr>
          <w:rFonts w:hint="eastAsia"/>
          <w:b/>
          <w:bCs/>
        </w:rPr>
        <w:t>2026年北京理工大学数学建模竞赛第三级</w:t>
      </w:r>
    </w:p>
    <w:p w14:paraId="14700383" w14:textId="6486FBFC" w:rsidR="00890183" w:rsidRPr="00194D1E" w:rsidRDefault="00890183" w:rsidP="00890183">
      <w:pPr>
        <w:rPr>
          <w:rFonts w:hint="eastAsia"/>
          <w:b/>
          <w:bCs/>
        </w:rPr>
      </w:pPr>
      <w:r w:rsidRPr="00194D1E">
        <w:rPr>
          <w:rFonts w:hint="eastAsia"/>
          <w:b/>
          <w:bCs/>
        </w:rPr>
        <w:t>A题：世界杯区域转播权定价</w:t>
      </w:r>
    </w:p>
    <w:p w14:paraId="3E05B4CE" w14:textId="5B7293FD" w:rsidR="00890183" w:rsidRPr="00890183" w:rsidRDefault="00890183" w:rsidP="00890183">
      <w:pPr>
        <w:ind w:firstLineChars="200" w:firstLine="440"/>
        <w:rPr>
          <w:rFonts w:hint="eastAsia"/>
        </w:rPr>
      </w:pPr>
      <w:r w:rsidRPr="00890183">
        <w:rPr>
          <w:rFonts w:hint="eastAsia"/>
        </w:rPr>
        <w:t>2026年美加墨世界杯于6月11日开幕，决赛将于7月19日举行，三国16个城市将共同承办104场比赛，</w:t>
      </w:r>
      <w:r w:rsidRPr="008B4B52">
        <w:rPr>
          <w:rFonts w:hint="eastAsia"/>
          <w:highlight w:val="yellow"/>
        </w:rPr>
        <w:t>比赛场数</w:t>
      </w:r>
      <w:r w:rsidRPr="00890183">
        <w:rPr>
          <w:rFonts w:hint="eastAsia"/>
        </w:rPr>
        <w:t>比上届卡塔尔世界杯的64场增加了62.5%，赛事周期也相应延长至40天。FIFA</w:t>
      </w:r>
      <w:r w:rsidRPr="008B4B52">
        <w:rPr>
          <w:rFonts w:hint="eastAsia"/>
          <w:color w:val="EE0000"/>
          <w:u w:val="single"/>
        </w:rPr>
        <w:t>以赛事扩军、内容增量</w:t>
      </w:r>
      <w:r w:rsidRPr="00890183">
        <w:rPr>
          <w:rFonts w:hint="eastAsia"/>
        </w:rPr>
        <w:t>为由，提高了全球转播权报价。根据公开报道：</w:t>
      </w:r>
    </w:p>
    <w:p w14:paraId="7BF614F4" w14:textId="71EBC640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美国：Fox Sports</w:t>
      </w:r>
      <w:r>
        <w:rPr>
          <w:rFonts w:hint="eastAsia"/>
        </w:rPr>
        <w:t>以</w:t>
      </w:r>
      <w:r w:rsidRPr="00890183">
        <w:rPr>
          <w:rFonts w:hint="eastAsia"/>
        </w:rPr>
        <w:t>4.8亿美元购得英语转播权，Telemundo支付4.65亿美元</w:t>
      </w:r>
      <w:r w:rsidR="008B4B52" w:rsidRPr="008B4B52">
        <w:rPr>
          <w:rFonts w:hint="eastAsia"/>
          <w:color w:val="EE0000"/>
        </w:rPr>
        <w:t>[多语言]</w:t>
      </w:r>
    </w:p>
    <w:p w14:paraId="2A8ED7D7" w14:textId="77777777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英国：BBC与ITV联合出资3.5亿美元获得2026、2030</w:t>
      </w:r>
      <w:proofErr w:type="gramStart"/>
      <w:r w:rsidRPr="008B4B52">
        <w:rPr>
          <w:rFonts w:hint="eastAsia"/>
          <w:color w:val="EE0000"/>
        </w:rPr>
        <w:t>两</w:t>
      </w:r>
      <w:proofErr w:type="gramEnd"/>
      <w:r w:rsidRPr="008B4B52">
        <w:rPr>
          <w:rFonts w:hint="eastAsia"/>
          <w:color w:val="EE0000"/>
        </w:rPr>
        <w:t>届</w:t>
      </w:r>
      <w:r w:rsidRPr="00890183">
        <w:rPr>
          <w:rFonts w:hint="eastAsia"/>
        </w:rPr>
        <w:t>世界杯转播权</w:t>
      </w:r>
    </w:p>
    <w:p w14:paraId="44FB2F0B" w14:textId="77777777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日本：</w:t>
      </w:r>
      <w:r w:rsidRPr="008B4B52">
        <w:rPr>
          <w:rFonts w:hint="eastAsia"/>
          <w:color w:val="EE0000"/>
        </w:rPr>
        <w:t>多个平台</w:t>
      </w:r>
      <w:r w:rsidRPr="00890183">
        <w:rPr>
          <w:rFonts w:hint="eastAsia"/>
        </w:rPr>
        <w:t>联合出资2亿美元左右购买2026届转播权</w:t>
      </w:r>
    </w:p>
    <w:p w14:paraId="73488DF6" w14:textId="77777777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韩国：JTBC支付约1.25亿美元购得2026届转播权</w:t>
      </w:r>
    </w:p>
    <w:p w14:paraId="417B15D2" w14:textId="72BB5F42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德国：</w:t>
      </w:r>
      <w:r w:rsidRPr="008B4B52">
        <w:rPr>
          <w:rFonts w:hint="eastAsia"/>
          <w:color w:val="EE0000"/>
        </w:rPr>
        <w:t>两平台</w:t>
      </w:r>
      <w:r w:rsidRPr="00890183">
        <w:rPr>
          <w:rFonts w:hint="eastAsia"/>
        </w:rPr>
        <w:t>联合支付1.2亿美元获得2026、2030</w:t>
      </w:r>
      <w:r w:rsidRPr="008B4B52">
        <w:rPr>
          <w:rFonts w:hint="eastAsia"/>
          <w:color w:val="EE0000"/>
        </w:rPr>
        <w:t>两届</w:t>
      </w:r>
      <w:r w:rsidRPr="00890183">
        <w:rPr>
          <w:rFonts w:hint="eastAsia"/>
        </w:rPr>
        <w:t>转播权，MagentaTV支付8000万美元获2026届转播权</w:t>
      </w:r>
    </w:p>
    <w:p w14:paraId="2A00F215" w14:textId="77777777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越南：VTV支付1500万美元购得2026届转播权</w:t>
      </w:r>
    </w:p>
    <w:p w14:paraId="0153CC7A" w14:textId="77777777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巴西：1.1亿美元购得2026届转播权</w:t>
      </w:r>
    </w:p>
    <w:p w14:paraId="06D80452" w14:textId="77777777" w:rsidR="00890183" w:rsidRPr="00890183" w:rsidRDefault="00890183" w:rsidP="00890183">
      <w:pPr>
        <w:spacing w:after="0" w:line="240" w:lineRule="auto"/>
        <w:rPr>
          <w:rFonts w:hint="eastAsia"/>
        </w:rPr>
      </w:pPr>
      <w:r w:rsidRPr="00890183">
        <w:rPr>
          <w:rFonts w:hint="eastAsia"/>
        </w:rPr>
        <w:t>澳大利亚：支付1500万美元左右购得2026届转播权</w:t>
      </w:r>
    </w:p>
    <w:p w14:paraId="282A6069" w14:textId="77777777" w:rsidR="00890183" w:rsidRPr="00890183" w:rsidRDefault="00890183" w:rsidP="00890183">
      <w:pPr>
        <w:rPr>
          <w:rFonts w:hint="eastAsia"/>
        </w:rPr>
      </w:pPr>
      <w:r w:rsidRPr="00890183">
        <w:rPr>
          <w:rFonts w:hint="eastAsia"/>
        </w:rPr>
        <w:t>中国香港：电讯盈科支付约2500万美元购得2026届转播权</w:t>
      </w:r>
    </w:p>
    <w:p w14:paraId="2058DA04" w14:textId="77777777" w:rsidR="00890183" w:rsidRPr="00890183" w:rsidRDefault="00890183" w:rsidP="00890183">
      <w:pPr>
        <w:ind w:firstLineChars="200" w:firstLine="440"/>
        <w:rPr>
          <w:rFonts w:hint="eastAsia"/>
        </w:rPr>
      </w:pPr>
      <w:r w:rsidRPr="00890183">
        <w:rPr>
          <w:rFonts w:hint="eastAsia"/>
        </w:rPr>
        <w:t>世界杯开幕前，FIFA向马来西亚、泰国、印度和中国分别报价5000万美元、1400万美元、1亿美元(2026+2030)、超过2.5亿美元，因价格过高，且比赛时间都在这些地区的午夜，长时间未能达成协议。通常一个区域市场上如果有</w:t>
      </w:r>
      <w:r w:rsidRPr="008B4B52">
        <w:rPr>
          <w:rFonts w:hint="eastAsia"/>
          <w:highlight w:val="yellow"/>
        </w:rPr>
        <w:t>多家媒体竞购</w:t>
      </w:r>
      <w:r w:rsidRPr="00890183">
        <w:rPr>
          <w:rFonts w:hint="eastAsia"/>
        </w:rPr>
        <w:t>、</w:t>
      </w:r>
      <w:r w:rsidRPr="008B4B52">
        <w:rPr>
          <w:rFonts w:hint="eastAsia"/>
          <w:highlight w:val="yellow"/>
        </w:rPr>
        <w:t>本国球队参赛</w:t>
      </w:r>
      <w:r w:rsidRPr="00890183">
        <w:rPr>
          <w:rFonts w:hint="eastAsia"/>
        </w:rPr>
        <w:t>，或者</w:t>
      </w:r>
      <w:r w:rsidRPr="008B4B52">
        <w:rPr>
          <w:rFonts w:hint="eastAsia"/>
          <w:highlight w:val="yellow"/>
        </w:rPr>
        <w:t>人口较多、球迷较多、经济比较发达、往届观赛人数较多、往届转播权成交价</w:t>
      </w:r>
      <w:r w:rsidRPr="00890183">
        <w:rPr>
          <w:rFonts w:hint="eastAsia"/>
        </w:rPr>
        <w:t>，就会影响FIFA的报价。请建立数学模型来解决如下问题：</w:t>
      </w:r>
    </w:p>
    <w:p w14:paraId="1D851385" w14:textId="0632D6E5" w:rsidR="00057BA2" w:rsidRDefault="00890183" w:rsidP="00057BA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请选择一个已经达成协议的国家或地区，分析成交价</w:t>
      </w:r>
      <w:r w:rsidR="00057BA2">
        <w:rPr>
          <w:rFonts w:hint="eastAsia"/>
        </w:rPr>
        <w:t>的估算</w:t>
      </w:r>
      <w:r w:rsidR="006E7B54">
        <w:rPr>
          <w:rFonts w:hint="eastAsia"/>
        </w:rPr>
        <w:t>方法</w:t>
      </w:r>
      <w:r w:rsidR="00057BA2">
        <w:rPr>
          <w:rFonts w:hint="eastAsia"/>
        </w:rPr>
        <w:t>。</w:t>
      </w:r>
    </w:p>
    <w:p w14:paraId="05371A18" w14:textId="77777777" w:rsidR="00057BA2" w:rsidRDefault="00890183" w:rsidP="00890183">
      <w:pPr>
        <w:pStyle w:val="a9"/>
        <w:numPr>
          <w:ilvl w:val="0"/>
          <w:numId w:val="2"/>
        </w:numPr>
        <w:rPr>
          <w:rFonts w:hint="eastAsia"/>
        </w:rPr>
      </w:pPr>
      <w:r w:rsidRPr="00890183">
        <w:rPr>
          <w:rFonts w:hint="eastAsia"/>
        </w:rPr>
        <w:t>假设你</w:t>
      </w:r>
      <w:r>
        <w:rPr>
          <w:rFonts w:hint="eastAsia"/>
        </w:rPr>
        <w:t>负责</w:t>
      </w:r>
      <w:r w:rsidRPr="00890183">
        <w:rPr>
          <w:rFonts w:hint="eastAsia"/>
        </w:rPr>
        <w:t>FIFA区域市场</w:t>
      </w:r>
      <w:r w:rsidR="00057BA2">
        <w:rPr>
          <w:rFonts w:hint="eastAsia"/>
        </w:rPr>
        <w:t>的</w:t>
      </w:r>
      <w:r w:rsidRPr="00890183">
        <w:rPr>
          <w:rFonts w:hint="eastAsia"/>
        </w:rPr>
        <w:t>转播权定价，请给出合理的转播权定价模型。</w:t>
      </w:r>
    </w:p>
    <w:p w14:paraId="439AA16E" w14:textId="77777777" w:rsidR="00057BA2" w:rsidRDefault="00890183" w:rsidP="00890183">
      <w:pPr>
        <w:pStyle w:val="a9"/>
        <w:numPr>
          <w:ilvl w:val="0"/>
          <w:numId w:val="2"/>
        </w:numPr>
        <w:rPr>
          <w:rFonts w:hint="eastAsia"/>
        </w:rPr>
      </w:pPr>
      <w:r w:rsidRPr="00890183">
        <w:rPr>
          <w:rFonts w:hint="eastAsia"/>
        </w:rPr>
        <w:t>用你的模型计算2026年世界杯在中国内地的转播权报价，并分析你的价格与FIFA最初报价、央视还价和最终成交价之间的差异。</w:t>
      </w:r>
    </w:p>
    <w:p w14:paraId="06C04B19" w14:textId="27C820AF" w:rsidR="00890183" w:rsidRPr="00890183" w:rsidRDefault="00890183" w:rsidP="00890183">
      <w:pPr>
        <w:pStyle w:val="a9"/>
        <w:numPr>
          <w:ilvl w:val="0"/>
          <w:numId w:val="2"/>
        </w:numPr>
        <w:rPr>
          <w:rFonts w:hint="eastAsia"/>
        </w:rPr>
      </w:pPr>
      <w:r w:rsidRPr="00890183">
        <w:rPr>
          <w:rFonts w:hint="eastAsia"/>
        </w:rPr>
        <w:t>世界杯举办地点、各国经济形势每年都不同，是否有本国球队参赛也具有一定随机性，因此每届世界杯的转播权价格都会变动，FIFA在与各国磋商价格方面花费了大量时间和精力。请你给FIFA写一份不超过2页的建议书，介绍你认为最合理的定价策略。</w:t>
      </w:r>
    </w:p>
    <w:p w14:paraId="6B4685AD" w14:textId="7D481251" w:rsidR="00057BA2" w:rsidRPr="00194D1E" w:rsidRDefault="00194D1E" w:rsidP="00487472">
      <w:pPr>
        <w:rPr>
          <w:rFonts w:hint="eastAsia"/>
          <w:b/>
          <w:bCs/>
        </w:rPr>
      </w:pPr>
      <w:r w:rsidRPr="00194D1E">
        <w:rPr>
          <w:rFonts w:hint="eastAsia"/>
          <w:b/>
          <w:bCs/>
        </w:rPr>
        <w:t>注：如果需要其它数据、信息，可自行查询、补充并给出明确出处。</w:t>
      </w:r>
    </w:p>
    <w:p w14:paraId="2E1C9976" w14:textId="77777777" w:rsidR="00194D1E" w:rsidRDefault="00194D1E" w:rsidP="00487472">
      <w:pPr>
        <w:rPr>
          <w:rFonts w:hint="eastAsia"/>
        </w:rPr>
      </w:pPr>
    </w:p>
    <w:p w14:paraId="425288AD" w14:textId="77777777" w:rsidR="00057BA2" w:rsidRDefault="00057BA2" w:rsidP="00487472">
      <w:pPr>
        <w:rPr>
          <w:rFonts w:hint="eastAsia"/>
        </w:rPr>
      </w:pPr>
    </w:p>
    <w:p w14:paraId="35066E64" w14:textId="77777777" w:rsidR="00057BA2" w:rsidRDefault="00057BA2" w:rsidP="00487472">
      <w:pPr>
        <w:rPr>
          <w:rFonts w:hint="eastAsia"/>
        </w:rPr>
      </w:pPr>
    </w:p>
    <w:p w14:paraId="09759C74" w14:textId="77777777" w:rsidR="00057BA2" w:rsidRDefault="00057BA2" w:rsidP="00487472">
      <w:pPr>
        <w:rPr>
          <w:rFonts w:hint="eastAsia"/>
        </w:rPr>
      </w:pPr>
    </w:p>
    <w:p w14:paraId="0F8BB4E7" w14:textId="77777777" w:rsidR="00057BA2" w:rsidRDefault="00057BA2" w:rsidP="00487472">
      <w:pPr>
        <w:rPr>
          <w:rFonts w:hint="eastAsia"/>
        </w:rPr>
      </w:pPr>
    </w:p>
    <w:p w14:paraId="11972E9B" w14:textId="4983395E" w:rsidR="00B54476" w:rsidRPr="00194D1E" w:rsidRDefault="00057BA2" w:rsidP="00487472">
      <w:pPr>
        <w:rPr>
          <w:rFonts w:hint="eastAsia"/>
          <w:b/>
          <w:bCs/>
        </w:rPr>
      </w:pPr>
      <w:r w:rsidRPr="00194D1E">
        <w:rPr>
          <w:rFonts w:hint="eastAsia"/>
          <w:b/>
          <w:bCs/>
        </w:rPr>
        <w:lastRenderedPageBreak/>
        <w:t>B题：</w:t>
      </w:r>
      <w:r w:rsidR="0045510B" w:rsidRPr="00194D1E">
        <w:rPr>
          <w:rFonts w:hint="eastAsia"/>
          <w:b/>
          <w:bCs/>
        </w:rPr>
        <w:t>急速飞跃</w:t>
      </w:r>
    </w:p>
    <w:p w14:paraId="137DC003" w14:textId="501227BF" w:rsidR="00365539" w:rsidRDefault="00E26457" w:rsidP="00E26457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97F62A4" wp14:editId="7F126B7E">
            <wp:extent cx="3365499" cy="2524125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068" cy="2528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D8AF9B" w14:textId="4B079EC7" w:rsidR="00CE07E4" w:rsidRDefault="00E26457" w:rsidP="00B54476">
      <w:pPr>
        <w:rPr>
          <w:rFonts w:hint="eastAsia"/>
        </w:rPr>
      </w:pPr>
      <w:r>
        <w:rPr>
          <w:rFonts w:hint="eastAsia"/>
        </w:rPr>
        <w:t>很多景区设置了</w:t>
      </w:r>
      <w:r w:rsidR="00B54476">
        <w:rPr>
          <w:rFonts w:hint="eastAsia"/>
        </w:rPr>
        <w:t>钢缆溜索</w:t>
      </w:r>
      <w:r>
        <w:rPr>
          <w:rFonts w:hint="eastAsia"/>
        </w:rPr>
        <w:t>项目，</w:t>
      </w:r>
      <w:r w:rsidR="00B54476">
        <w:rPr>
          <w:rFonts w:hint="eastAsia"/>
        </w:rPr>
        <w:t>溜索由两端固定</w:t>
      </w:r>
      <w:r w:rsidR="00487472">
        <w:rPr>
          <w:rFonts w:hint="eastAsia"/>
        </w:rPr>
        <w:t>的</w:t>
      </w:r>
      <w:r w:rsidR="00B54476">
        <w:rPr>
          <w:rFonts w:hint="eastAsia"/>
        </w:rPr>
        <w:t>主钢缆、</w:t>
      </w:r>
      <w:r w:rsidR="00BC5E53">
        <w:rPr>
          <w:rFonts w:hint="eastAsia"/>
        </w:rPr>
        <w:t>滑动</w:t>
      </w:r>
      <w:r w:rsidR="00B54476">
        <w:rPr>
          <w:rFonts w:hint="eastAsia"/>
        </w:rPr>
        <w:t>吊具组成。钢缆</w:t>
      </w:r>
      <w:r w:rsidR="00487472">
        <w:rPr>
          <w:rFonts w:hint="eastAsia"/>
        </w:rPr>
        <w:t>有自重和弹性，空置时</w:t>
      </w:r>
      <w:r w:rsidR="00B54476">
        <w:rPr>
          <w:rFonts w:hint="eastAsia"/>
        </w:rPr>
        <w:t>呈自然悬链线形态</w:t>
      </w:r>
      <w:r w:rsidR="00487472">
        <w:rPr>
          <w:rFonts w:hint="eastAsia"/>
        </w:rPr>
        <w:t>，</w:t>
      </w:r>
      <w:r w:rsidR="00B54476">
        <w:rPr>
          <w:rFonts w:hint="eastAsia"/>
        </w:rPr>
        <w:t>载人</w:t>
      </w:r>
      <w:r w:rsidR="00487472">
        <w:rPr>
          <w:rFonts w:hint="eastAsia"/>
        </w:rPr>
        <w:t>时会</w:t>
      </w:r>
      <w:r w:rsidR="00B54476">
        <w:rPr>
          <w:rFonts w:hint="eastAsia"/>
        </w:rPr>
        <w:t>发生形变</w:t>
      </w:r>
      <w:r w:rsidR="00487472">
        <w:rPr>
          <w:rFonts w:hint="eastAsia"/>
        </w:rPr>
        <w:t>，</w:t>
      </w:r>
      <w:r w:rsidR="00B54476">
        <w:rPr>
          <w:rFonts w:hint="eastAsia"/>
        </w:rPr>
        <w:t>产生挠度与水平落差。</w:t>
      </w:r>
      <w:r w:rsidR="00CE07E4">
        <w:rPr>
          <w:rFonts w:hint="eastAsia"/>
        </w:rPr>
        <w:t>游客</w:t>
      </w:r>
      <w:r w:rsidR="00057BA2">
        <w:rPr>
          <w:rFonts w:hint="eastAsia"/>
        </w:rPr>
        <w:t>觉得</w:t>
      </w:r>
      <w:r w:rsidR="00CE07E4">
        <w:rPr>
          <w:rFonts w:hint="eastAsia"/>
        </w:rPr>
        <w:t>滑动速度越快</w:t>
      </w:r>
      <w:r w:rsidR="00057BA2">
        <w:rPr>
          <w:rFonts w:hint="eastAsia"/>
        </w:rPr>
        <w:t>越有激情</w:t>
      </w:r>
      <w:r w:rsidR="00CE07E4">
        <w:rPr>
          <w:rFonts w:hint="eastAsia"/>
        </w:rPr>
        <w:t>，不过为确保安全，人员到达末端时速度不能大于3.5米/秒。已知</w:t>
      </w:r>
      <w:r w:rsidR="009B66FC">
        <w:rPr>
          <w:rFonts w:hint="eastAsia"/>
        </w:rPr>
        <w:t>两端距离、高差、钢缆长度、钢缆线密度和弹性模量、</w:t>
      </w:r>
      <w:r w:rsidR="00BC5E53">
        <w:rPr>
          <w:rFonts w:hint="eastAsia"/>
        </w:rPr>
        <w:t>滑动</w:t>
      </w:r>
      <w:r w:rsidR="009B66FC">
        <w:rPr>
          <w:rFonts w:hint="eastAsia"/>
        </w:rPr>
        <w:t>吊具的减速设计等，都会影响到人员在溜索上的滑行速度。</w:t>
      </w:r>
    </w:p>
    <w:p w14:paraId="6FE3B863" w14:textId="7EC14DF5" w:rsidR="00B54476" w:rsidRDefault="00487472" w:rsidP="00B54476">
      <w:pPr>
        <w:rPr>
          <w:rFonts w:hint="eastAsia"/>
        </w:rPr>
      </w:pPr>
      <w:r>
        <w:rPr>
          <w:rFonts w:hint="eastAsia"/>
        </w:rPr>
        <w:t>请建立数学模型回答如下问题：</w:t>
      </w:r>
    </w:p>
    <w:p w14:paraId="52C0A929" w14:textId="4BFE0FD5" w:rsidR="00B54476" w:rsidRDefault="00487472" w:rsidP="00B54476">
      <w:pPr>
        <w:rPr>
          <w:rFonts w:hint="eastAsia"/>
        </w:rPr>
      </w:pPr>
      <w:r>
        <w:rPr>
          <w:rFonts w:hint="eastAsia"/>
        </w:rPr>
        <w:t>1、假设已知两岸钢缆固定点之间的水平距离</w:t>
      </w:r>
      <w:r w:rsidR="00166D81">
        <w:rPr>
          <w:rFonts w:hint="eastAsia"/>
        </w:rPr>
        <w:t>W</w:t>
      </w:r>
      <w:r>
        <w:rPr>
          <w:rFonts w:hint="eastAsia"/>
        </w:rPr>
        <w:t>、</w:t>
      </w:r>
      <w:r w:rsidR="00166D81">
        <w:rPr>
          <w:rFonts w:hint="eastAsia"/>
        </w:rPr>
        <w:t>固定点</w:t>
      </w:r>
      <w:r>
        <w:rPr>
          <w:rFonts w:hint="eastAsia"/>
        </w:rPr>
        <w:t>高差</w:t>
      </w:r>
      <w:r w:rsidR="00166D81">
        <w:rPr>
          <w:rFonts w:hint="eastAsia"/>
        </w:rPr>
        <w:t>H</w:t>
      </w:r>
      <w:r>
        <w:rPr>
          <w:rFonts w:hint="eastAsia"/>
        </w:rPr>
        <w:t>、钢缆总长</w:t>
      </w:r>
      <w:r w:rsidR="00166D81">
        <w:rPr>
          <w:rFonts w:hint="eastAsia"/>
        </w:rPr>
        <w:t>L</w:t>
      </w:r>
      <w:r>
        <w:rPr>
          <w:rFonts w:hint="eastAsia"/>
        </w:rPr>
        <w:t>、钢缆线密度</w:t>
      </w:r>
      <w:r w:rsidR="00166D81">
        <w:rPr>
          <w:rFonts w:hint="eastAsia"/>
        </w:rPr>
        <w:t>R</w:t>
      </w:r>
      <w:r>
        <w:rPr>
          <w:rFonts w:hint="eastAsia"/>
        </w:rPr>
        <w:t>、弹性模量</w:t>
      </w:r>
      <w:r w:rsidR="00166D81">
        <w:rPr>
          <w:rFonts w:hint="eastAsia"/>
        </w:rPr>
        <w:t>E</w:t>
      </w:r>
      <w:r>
        <w:rPr>
          <w:rFonts w:hint="eastAsia"/>
        </w:rPr>
        <w:t>、</w:t>
      </w:r>
      <w:r w:rsidR="00166D81">
        <w:rPr>
          <w:rFonts w:hint="eastAsia"/>
        </w:rPr>
        <w:t>人员</w:t>
      </w:r>
      <w:r>
        <w:rPr>
          <w:rFonts w:hint="eastAsia"/>
        </w:rPr>
        <w:t>体重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。</w:t>
      </w:r>
      <w:r w:rsidR="00166D81">
        <w:rPr>
          <w:rFonts w:hint="eastAsia"/>
        </w:rPr>
        <w:t>不考虑空气阻力、风力影响，请给出空置、载人(</w:t>
      </w:r>
      <w:r w:rsidR="009B66FC">
        <w:rPr>
          <w:rFonts w:hint="eastAsia"/>
        </w:rPr>
        <w:t>人员停在溜索上某个</w:t>
      </w:r>
      <w:r w:rsidR="00166D81">
        <w:rPr>
          <w:rFonts w:hint="eastAsia"/>
        </w:rPr>
        <w:t>位置)两种</w:t>
      </w:r>
      <w:r w:rsidR="00B54476">
        <w:rPr>
          <w:rFonts w:hint="eastAsia"/>
        </w:rPr>
        <w:t>状态下</w:t>
      </w:r>
      <w:r w:rsidR="00166D81">
        <w:rPr>
          <w:rFonts w:hint="eastAsia"/>
        </w:rPr>
        <w:t>的</w:t>
      </w:r>
      <w:r w:rsidR="00B54476">
        <w:rPr>
          <w:rFonts w:hint="eastAsia"/>
        </w:rPr>
        <w:t>悬链线方程，求解钢缆任意位置垂度、张力分布，分析两岸高差对钢缆张力与垂度的影响。</w:t>
      </w:r>
    </w:p>
    <w:p w14:paraId="5D624D4D" w14:textId="3C04ABF1" w:rsidR="00BC5E53" w:rsidRDefault="00166D81" w:rsidP="00B54476">
      <w:pPr>
        <w:rPr>
          <w:rFonts w:hint="eastAsia"/>
        </w:rPr>
      </w:pPr>
      <w:r>
        <w:rPr>
          <w:rFonts w:hint="eastAsia"/>
        </w:rPr>
        <w:t>2、</w:t>
      </w:r>
      <w:r w:rsidR="00B54476">
        <w:rPr>
          <w:rFonts w:hint="eastAsia"/>
        </w:rPr>
        <w:t>考虑重力、钢缆弹性阻力、空气阻力</w:t>
      </w:r>
      <w:r>
        <w:rPr>
          <w:rFonts w:hint="eastAsia"/>
        </w:rPr>
        <w:t>和滑动</w:t>
      </w:r>
      <w:r w:rsidR="00B54476">
        <w:rPr>
          <w:rFonts w:hint="eastAsia"/>
        </w:rPr>
        <w:t>摩擦，建立</w:t>
      </w:r>
      <w:r w:rsidR="00E26457">
        <w:rPr>
          <w:rFonts w:hint="eastAsia"/>
        </w:rPr>
        <w:t>体重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26457">
        <w:rPr>
          <w:rFonts w:hint="eastAsia"/>
        </w:rPr>
        <w:t>的人员</w:t>
      </w:r>
      <w:r w:rsidR="00B54476">
        <w:rPr>
          <w:rFonts w:hint="eastAsia"/>
        </w:rPr>
        <w:t>沿</w:t>
      </w:r>
      <w:r w:rsidR="00E26457">
        <w:rPr>
          <w:rFonts w:hint="eastAsia"/>
        </w:rPr>
        <w:t>钢缆</w:t>
      </w:r>
      <w:r w:rsidR="00B54476">
        <w:rPr>
          <w:rFonts w:hint="eastAsia"/>
        </w:rPr>
        <w:t>下滑</w:t>
      </w:r>
      <w:r w:rsidR="00E26457">
        <w:rPr>
          <w:rFonts w:hint="eastAsia"/>
        </w:rPr>
        <w:t>的位移随时间变化的函数</w:t>
      </w:r>
      <w:r w:rsidR="00B54476">
        <w:rPr>
          <w:rFonts w:hint="eastAsia"/>
        </w:rPr>
        <w:t>，</w:t>
      </w:r>
      <w:r w:rsidR="00E26457">
        <w:rPr>
          <w:rFonts w:hint="eastAsia"/>
        </w:rPr>
        <w:t>计算人员在溜索上的</w:t>
      </w:r>
      <w:r w:rsidR="00B54476">
        <w:rPr>
          <w:rFonts w:hint="eastAsia"/>
        </w:rPr>
        <w:t>最大滑行速度</w:t>
      </w:r>
      <w:r w:rsidR="00E26457">
        <w:rPr>
          <w:rFonts w:hint="eastAsia"/>
        </w:rPr>
        <w:t>和达到最大滑行速度的位置</w:t>
      </w:r>
      <w:r w:rsidR="00B54476">
        <w:rPr>
          <w:rFonts w:hint="eastAsia"/>
        </w:rPr>
        <w:t>。</w:t>
      </w:r>
      <w:r w:rsidR="009B66FC">
        <w:rPr>
          <w:rFonts w:hint="eastAsia"/>
        </w:rPr>
        <w:t>从安全的角度出发，人员应该在滑到目标位置时速度</w:t>
      </w:r>
      <w:r w:rsidR="00BC5E53">
        <w:rPr>
          <w:rFonts w:hint="eastAsia"/>
        </w:rPr>
        <w:t>不大于3.5米/秒。为保证安全，滑动吊具应</w:t>
      </w:r>
      <w:r w:rsidR="00CE07E4">
        <w:rPr>
          <w:rFonts w:hint="eastAsia"/>
        </w:rPr>
        <w:t>在什么位置开始，</w:t>
      </w:r>
      <w:r w:rsidR="00BC5E53">
        <w:rPr>
          <w:rFonts w:hint="eastAsia"/>
        </w:rPr>
        <w:t>增加多大的</w:t>
      </w:r>
      <w:r w:rsidR="00CE07E4">
        <w:rPr>
          <w:rFonts w:hint="eastAsia"/>
        </w:rPr>
        <w:t>恒定</w:t>
      </w:r>
      <w:r w:rsidR="00192A25">
        <w:rPr>
          <w:rFonts w:hint="eastAsia"/>
        </w:rPr>
        <w:t>缓冲</w:t>
      </w:r>
      <w:r w:rsidR="00BC5E53">
        <w:rPr>
          <w:rFonts w:hint="eastAsia"/>
        </w:rPr>
        <w:t>摩擦力才能保障人员安全？</w:t>
      </w:r>
      <w:r w:rsidR="0045510B">
        <w:rPr>
          <w:rFonts w:hint="eastAsia"/>
        </w:rPr>
        <w:t>注意，减速太早可能导致人员停在中间、无法到达终点，减速太快可能导致人员在空中剧烈</w:t>
      </w:r>
      <w:r w:rsidR="00194D1E">
        <w:rPr>
          <w:rFonts w:hint="eastAsia"/>
        </w:rPr>
        <w:t>甩动</w:t>
      </w:r>
      <w:r w:rsidR="0045510B">
        <w:rPr>
          <w:rFonts w:hint="eastAsia"/>
        </w:rPr>
        <w:t>出现危险。</w:t>
      </w:r>
    </w:p>
    <w:p w14:paraId="0ACD28D3" w14:textId="79A33437" w:rsidR="00746217" w:rsidRDefault="00BC5E53" w:rsidP="00192A25">
      <w:pPr>
        <w:rPr>
          <w:rFonts w:hint="eastAsia"/>
        </w:rPr>
      </w:pPr>
      <w:r>
        <w:rPr>
          <w:rFonts w:hint="eastAsia"/>
        </w:rPr>
        <w:t>3、假设某景区出发站与到达站的水平跨度</w:t>
      </w:r>
      <w:r w:rsidR="0045510B">
        <w:rPr>
          <w:rFonts w:hint="eastAsia"/>
        </w:rPr>
        <w:t>W=</w:t>
      </w:r>
      <w:r>
        <w:rPr>
          <w:rFonts w:hint="eastAsia"/>
        </w:rPr>
        <w:t>600米，高差</w:t>
      </w:r>
      <w:r w:rsidR="0045510B">
        <w:rPr>
          <w:rFonts w:hint="eastAsia"/>
        </w:rPr>
        <w:t>H在</w:t>
      </w:r>
      <w:r w:rsidR="00CE07E4">
        <w:rPr>
          <w:rFonts w:hint="eastAsia"/>
        </w:rPr>
        <w:t>5-20米</w:t>
      </w:r>
      <w:r w:rsidR="0045510B">
        <w:rPr>
          <w:rFonts w:hint="eastAsia"/>
        </w:rPr>
        <w:t>可调</w:t>
      </w:r>
      <w:r w:rsidR="00CE07E4">
        <w:rPr>
          <w:rFonts w:hint="eastAsia"/>
        </w:rPr>
        <w:t>，钢缆线密度R=1.2千克/米，只接待体重30-80千克的</w:t>
      </w:r>
      <w:r w:rsidR="0045510B">
        <w:rPr>
          <w:rFonts w:hint="eastAsia"/>
        </w:rPr>
        <w:t>游客</w:t>
      </w:r>
      <w:r w:rsidR="00CE07E4">
        <w:rPr>
          <w:rFonts w:hint="eastAsia"/>
        </w:rPr>
        <w:t>。景区应该如何设置高差、线缆角度(拉紧或放松可调节)、</w:t>
      </w:r>
      <w:r w:rsidR="00192A25">
        <w:rPr>
          <w:rFonts w:hint="eastAsia"/>
        </w:rPr>
        <w:t>缓冲开始位置、</w:t>
      </w:r>
      <w:r w:rsidR="00CE07E4">
        <w:rPr>
          <w:rFonts w:hint="eastAsia"/>
        </w:rPr>
        <w:t>缓冲摩擦力大小</w:t>
      </w:r>
      <w:r w:rsidR="00192A25">
        <w:rPr>
          <w:rFonts w:hint="eastAsia"/>
        </w:rPr>
        <w:t>，才能让游客既满意又安全？</w:t>
      </w:r>
    </w:p>
    <w:p w14:paraId="34D9CD5D" w14:textId="2ADA53C4" w:rsidR="00194D1E" w:rsidRPr="00194D1E" w:rsidRDefault="00194D1E" w:rsidP="00192A25">
      <w:pPr>
        <w:rPr>
          <w:rFonts w:hint="eastAsia"/>
          <w:b/>
          <w:bCs/>
        </w:rPr>
      </w:pPr>
      <w:r w:rsidRPr="00194D1E">
        <w:rPr>
          <w:rFonts w:hint="eastAsia"/>
          <w:b/>
          <w:bCs/>
        </w:rPr>
        <w:t>注：如果需要其它数据、信息，可自行查询、补充并给出明确出处。</w:t>
      </w:r>
    </w:p>
    <w:sectPr w:rsidR="00194D1E" w:rsidRPr="00194D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3594"/>
    <w:multiLevelType w:val="hybridMultilevel"/>
    <w:tmpl w:val="751ADFF6"/>
    <w:lvl w:ilvl="0" w:tplc="DC88EB9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675BD1"/>
    <w:multiLevelType w:val="hybridMultilevel"/>
    <w:tmpl w:val="BAFCF862"/>
    <w:lvl w:ilvl="0" w:tplc="66229A0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10034071">
    <w:abstractNumId w:val="0"/>
  </w:num>
  <w:num w:numId="2" w16cid:durableId="1342312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76"/>
    <w:rsid w:val="00057BA2"/>
    <w:rsid w:val="00060229"/>
    <w:rsid w:val="00166D81"/>
    <w:rsid w:val="00192A25"/>
    <w:rsid w:val="00194D1E"/>
    <w:rsid w:val="002151D4"/>
    <w:rsid w:val="002914F4"/>
    <w:rsid w:val="00365539"/>
    <w:rsid w:val="00402E77"/>
    <w:rsid w:val="0045510B"/>
    <w:rsid w:val="00487472"/>
    <w:rsid w:val="004B519F"/>
    <w:rsid w:val="006317FD"/>
    <w:rsid w:val="006E7B54"/>
    <w:rsid w:val="00746217"/>
    <w:rsid w:val="0081213E"/>
    <w:rsid w:val="00867B23"/>
    <w:rsid w:val="00890183"/>
    <w:rsid w:val="008B4B52"/>
    <w:rsid w:val="00951848"/>
    <w:rsid w:val="009B66FC"/>
    <w:rsid w:val="00B54476"/>
    <w:rsid w:val="00BC5E53"/>
    <w:rsid w:val="00BD42FE"/>
    <w:rsid w:val="00CE07E4"/>
    <w:rsid w:val="00D012C6"/>
    <w:rsid w:val="00D05CA9"/>
    <w:rsid w:val="00D22476"/>
    <w:rsid w:val="00D30407"/>
    <w:rsid w:val="00E2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4C7652"/>
  <w15:chartTrackingRefBased/>
  <w15:docId w15:val="{F1FEBE45-A8B4-42CA-A6D1-7DFB6107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44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4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4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4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4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4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4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4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44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44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44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44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44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44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44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44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4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44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44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44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44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44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4476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E264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5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810</Words>
  <Characters>827</Characters>
  <Application>Microsoft Office Word</Application>
  <DocSecurity>0</DocSecurity>
  <Lines>41</Lines>
  <Paragraphs>32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chg xiong</dc:creator>
  <cp:keywords/>
  <dc:description/>
  <cp:lastModifiedBy>东林 宋</cp:lastModifiedBy>
  <cp:revision>2</cp:revision>
  <dcterms:created xsi:type="dcterms:W3CDTF">2026-07-04T08:19:00Z</dcterms:created>
  <dcterms:modified xsi:type="dcterms:W3CDTF">2026-07-06T09:25:00Z</dcterms:modified>
</cp:coreProperties>
</file>