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4A" w:rsidRDefault="00FC7DEB" w:rsidP="009E0041">
      <w:pPr>
        <w:pStyle w:val="Heading1"/>
        <w:jc w:val="center"/>
      </w:pPr>
      <w:r>
        <w:t xml:space="preserve">Problem 02.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 w:rsidRPr="00ED65B7">
        <w:rPr>
          <w:highlight w:val="green"/>
        </w:rPr>
        <w:t>artists</w:t>
      </w:r>
      <w:r>
        <w:rPr>
          <w:lang w:val="en-GB"/>
        </w:rPr>
        <w:t xml:space="preserve"> and their </w:t>
      </w:r>
      <w:r w:rsidRPr="00ED65B7">
        <w:rPr>
          <w:highlight w:val="green"/>
          <w:lang w:val="en-GB"/>
        </w:rPr>
        <w:t>songs</w:t>
      </w:r>
      <w:r>
        <w:rPr>
          <w:lang w:val="en-GB"/>
        </w:rPr>
        <w:t>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</w:t>
      </w:r>
      <w:r w:rsidRPr="005B2A17">
        <w:rPr>
          <w:highlight w:val="yellow"/>
          <w:lang w:val="en-GB"/>
        </w:rPr>
        <w:t xml:space="preserve">command </w:t>
      </w:r>
      <w:r w:rsidRPr="005B2A17">
        <w:rPr>
          <w:b/>
          <w:highlight w:val="yellow"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>format :</w:t>
      </w:r>
      <w:r>
        <w:rPr>
          <w:lang w:val="en-GB"/>
        </w:rPr>
        <w:t>"</w:t>
      </w:r>
      <w:proofErr w:type="gramStart"/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proofErr w:type="gramEnd"/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ListParagraph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</w:t>
      </w:r>
      <w:r w:rsidRPr="005B2A17">
        <w:rPr>
          <w:highlight w:val="green"/>
        </w:rPr>
        <w:t>can</w:t>
      </w:r>
      <w:r>
        <w:t xml:space="preserve"> also </w:t>
      </w:r>
      <w:r>
        <w:rPr>
          <w:b/>
        </w:rPr>
        <w:t xml:space="preserve">contains apostrophe </w:t>
      </w:r>
      <w:r w:rsidR="00224C89" w:rsidRPr="00E9121F">
        <w:rPr>
          <w:b/>
        </w:rPr>
        <w:t>( '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5B2A17">
        <w:rPr>
          <w:highlight w:val="yellow"/>
        </w:rPr>
        <w:t xml:space="preserve">Red hot chili peppers, </w:t>
      </w:r>
      <w:r w:rsidR="002B54CB" w:rsidRPr="005B2A17">
        <w:rPr>
          <w:highlight w:val="yellow"/>
        </w:rPr>
        <w:t>Eminem</w:t>
      </w:r>
      <w:r w:rsidRPr="005B2A17">
        <w:rPr>
          <w:highlight w:val="yellow"/>
        </w:rPr>
        <w:t xml:space="preserve">, </w:t>
      </w:r>
      <w:r w:rsidR="00224C89" w:rsidRPr="005B2A17">
        <w:rPr>
          <w:highlight w:val="yellow"/>
        </w:rPr>
        <w:t>Guns n' roses</w:t>
      </w:r>
    </w:p>
    <w:p w:rsidR="009E3ECC" w:rsidRDefault="009E3ECC" w:rsidP="009E3ECC">
      <w:pPr>
        <w:pStyle w:val="ListParagraph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:rsidR="00224C89" w:rsidRDefault="00224C89" w:rsidP="00224C89">
      <w:pPr>
        <w:pStyle w:val="ListParagraph"/>
        <w:numPr>
          <w:ilvl w:val="0"/>
          <w:numId w:val="23"/>
        </w:numPr>
      </w:pPr>
      <w:r>
        <w:rPr>
          <w:b/>
        </w:rPr>
        <w:t>Song – contains only capital letter</w:t>
      </w:r>
      <w:r w:rsidRPr="005B2A17">
        <w:rPr>
          <w:b/>
          <w:highlight w:val="green"/>
        </w:rPr>
        <w:t>s</w:t>
      </w:r>
      <w:r>
        <w:rPr>
          <w:b/>
        </w:rPr>
        <w:t>, and whitespaces.</w:t>
      </w:r>
    </w:p>
    <w:p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ListParagraph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:rsidR="002B54CB" w:rsidRDefault="002B54CB" w:rsidP="002B54CB">
      <w:r>
        <w:t xml:space="preserve">After you validate the lines of an input, </w:t>
      </w:r>
      <w:r w:rsidRPr="005B2A17">
        <w:rPr>
          <w:highlight w:val="yellow"/>
        </w:rPr>
        <w:t>you should encrypt the information</w:t>
      </w:r>
      <w:r>
        <w:t>. In order to do that, you have to follow the rules below:</w:t>
      </w:r>
    </w:p>
    <w:p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>First you need to find a key for encryption.</w:t>
      </w:r>
    </w:p>
    <w:p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</w:t>
      </w:r>
      <w:r w:rsidRPr="005B2A17">
        <w:rPr>
          <w:highlight w:val="yellow"/>
        </w:rPr>
        <w:t xml:space="preserve">is the </w:t>
      </w:r>
      <w:r w:rsidRPr="005B2A17">
        <w:rPr>
          <w:b/>
          <w:highlight w:val="yellow"/>
        </w:rPr>
        <w:t xml:space="preserve">length </w:t>
      </w:r>
      <w:r w:rsidR="004375A6" w:rsidRPr="005B2A17">
        <w:rPr>
          <w:highlight w:val="yellow"/>
        </w:rPr>
        <w:t>of the</w:t>
      </w:r>
      <w:r w:rsidRPr="005B2A17">
        <w:rPr>
          <w:highlight w:val="yellow"/>
        </w:rPr>
        <w:t xml:space="preserve"> </w:t>
      </w:r>
      <w:r w:rsidR="00767CF8" w:rsidRPr="005B2A17">
        <w:rPr>
          <w:b/>
          <w:highlight w:val="yellow"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"Eminem" –</w:t>
      </w:r>
      <w:r w:rsidR="001F3E38">
        <w:rPr>
          <w:b/>
        </w:rPr>
        <w:t xml:space="preserve"> </w:t>
      </w:r>
      <w:r w:rsidR="00A004E1">
        <w:rPr>
          <w:b/>
        </w:rPr>
        <w:t xml:space="preserve"> key: 6)</w:t>
      </w:r>
    </w:p>
    <w:p w:rsidR="00AC76C8" w:rsidRPr="00C106BE" w:rsidRDefault="00A004E1" w:rsidP="00A004E1">
      <w:pPr>
        <w:pStyle w:val="ListParagraph"/>
        <w:numPr>
          <w:ilvl w:val="0"/>
          <w:numId w:val="23"/>
        </w:numPr>
      </w:pPr>
      <w:r w:rsidRPr="00C106BE">
        <w:t xml:space="preserve">You have to </w:t>
      </w:r>
      <w:r w:rsidR="008F7B31" w:rsidRPr="005B2A17">
        <w:rPr>
          <w:b/>
          <w:highlight w:val="yellow"/>
        </w:rPr>
        <w:t>increment</w:t>
      </w:r>
      <w:r w:rsidRPr="005B2A17">
        <w:rPr>
          <w:highlight w:val="yellow"/>
        </w:rPr>
        <w:t xml:space="preserve"> the </w:t>
      </w:r>
      <w:r w:rsidRPr="005B2A17">
        <w:rPr>
          <w:b/>
          <w:highlight w:val="yellow"/>
        </w:rPr>
        <w:t xml:space="preserve">ASCII value </w:t>
      </w:r>
      <w:r w:rsidRPr="006461DF">
        <w:rPr>
          <w:highlight w:val="green"/>
        </w:rPr>
        <w:t>of each symbol of the input</w:t>
      </w:r>
      <w:r w:rsidRPr="005B2A17">
        <w:rPr>
          <w:highlight w:val="yellow"/>
        </w:rPr>
        <w:t xml:space="preserve">, with the </w:t>
      </w:r>
      <w:r w:rsidRPr="005B2A17">
        <w:rPr>
          <w:b/>
          <w:highlight w:val="yellow"/>
        </w:rPr>
        <w:t>key</w:t>
      </w:r>
      <w:r w:rsidR="00AC76C8" w:rsidRPr="005B2A17">
        <w:rPr>
          <w:b/>
          <w:highlight w:val="yellow"/>
        </w:rPr>
        <w:t xml:space="preserve"> </w:t>
      </w:r>
      <w:r w:rsidR="00C106BE" w:rsidRPr="005B2A17">
        <w:rPr>
          <w:b/>
          <w:highlight w:val="yellow"/>
        </w:rPr>
        <w:t>length</w:t>
      </w:r>
    </w:p>
    <w:p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 xml:space="preserve">l </w:t>
      </w:r>
      <w:r w:rsidR="001F3E38" w:rsidRPr="005B2A17">
        <w:rPr>
          <w:highlight w:val="yellow"/>
        </w:rPr>
        <w:t>if your key</w:t>
      </w:r>
      <w:r w:rsidR="00C106BE" w:rsidRPr="005B2A17">
        <w:rPr>
          <w:highlight w:val="yellow"/>
        </w:rPr>
        <w:t xml:space="preserve"> length</w:t>
      </w:r>
      <w:r w:rsidR="001F3E38" w:rsidRPr="005B2A17">
        <w:rPr>
          <w:highlight w:val="yellow"/>
        </w:rPr>
        <w:t xml:space="preserve"> is </w:t>
      </w:r>
      <w:r w:rsidR="001F3E38" w:rsidRPr="005B2A17">
        <w:rPr>
          <w:b/>
          <w:highlight w:val="yellow"/>
        </w:rPr>
        <w:t>bigger</w:t>
      </w:r>
      <w:r w:rsidR="001F3E38" w:rsidRPr="005B2A17">
        <w:rPr>
          <w:highlight w:val="yellow"/>
        </w:rPr>
        <w:t xml:space="preserve"> than the</w:t>
      </w:r>
      <w:r w:rsidR="00AC76C8" w:rsidRPr="005B2A17">
        <w:rPr>
          <w:highlight w:val="yellow"/>
        </w:rPr>
        <w:t xml:space="preserve"> ASCII value of a letter </w:t>
      </w:r>
      <w:r w:rsidR="00AC76C8" w:rsidRPr="005B2A17">
        <w:rPr>
          <w:b/>
          <w:highlight w:val="yellow"/>
        </w:rPr>
        <w:t>'z'</w:t>
      </w:r>
      <w:r w:rsidR="00AC76C8" w:rsidRPr="005B2A17">
        <w:rPr>
          <w:highlight w:val="yellow"/>
        </w:rPr>
        <w:t xml:space="preserve"> or </w:t>
      </w:r>
      <w:r w:rsidR="00AC76C8" w:rsidRPr="005B2A17">
        <w:rPr>
          <w:b/>
          <w:highlight w:val="yellow"/>
        </w:rPr>
        <w:t>'Z'</w:t>
      </w:r>
      <w:r w:rsidR="00AC76C8" w:rsidRPr="005B2A17">
        <w:rPr>
          <w:highlight w:val="yellow"/>
        </w:rPr>
        <w:t xml:space="preserve">. In this case you should start from a letter </w:t>
      </w:r>
      <w:r w:rsidR="00AC76C8" w:rsidRPr="005B2A17">
        <w:rPr>
          <w:b/>
          <w:highlight w:val="yellow"/>
        </w:rPr>
        <w:t>'a'.</w:t>
      </w:r>
      <w:r w:rsidR="00AC76C8">
        <w:rPr>
          <w:b/>
        </w:rPr>
        <w:t xml:space="preserve">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5B2A17">
        <w:rPr>
          <w:b/>
          <w:highlight w:val="yellow"/>
        </w:rPr>
        <w:t>NOT ENCRYPT</w:t>
      </w:r>
      <w:r w:rsidRPr="005B2A17">
        <w:rPr>
          <w:highlight w:val="yellow"/>
        </w:rPr>
        <w:t xml:space="preserve"> the following characters: </w:t>
      </w:r>
      <w:r w:rsidRPr="005B2A17">
        <w:rPr>
          <w:b/>
          <w:highlight w:val="yellow"/>
        </w:rPr>
        <w:t>whitespaces</w:t>
      </w:r>
      <w:r w:rsidRPr="005B2A17">
        <w:rPr>
          <w:highlight w:val="yellow"/>
        </w:rPr>
        <w:t xml:space="preserve">, and </w:t>
      </w:r>
      <w:r w:rsidRPr="005B2A17">
        <w:rPr>
          <w:b/>
          <w:highlight w:val="yellow"/>
        </w:rPr>
        <w:t>apostrophes</w:t>
      </w:r>
    </w:p>
    <w:p w:rsidR="001A68F6" w:rsidRPr="005B2A17" w:rsidRDefault="001A68F6" w:rsidP="00DD18F5">
      <w:pPr>
        <w:pStyle w:val="ListParagraph"/>
        <w:numPr>
          <w:ilvl w:val="0"/>
          <w:numId w:val="27"/>
        </w:numPr>
        <w:rPr>
          <w:highlight w:val="yellow"/>
        </w:rPr>
      </w:pPr>
      <w:r w:rsidRPr="005B2A17">
        <w:rPr>
          <w:highlight w:val="yellow"/>
        </w:rPr>
        <w:t>You also s</w:t>
      </w:r>
      <w:r w:rsidR="00A70D1D" w:rsidRPr="005B2A17">
        <w:rPr>
          <w:highlight w:val="yellow"/>
        </w:rPr>
        <w:t xml:space="preserve">hould </w:t>
      </w:r>
      <w:r w:rsidR="00A70D1D" w:rsidRPr="005B2A17">
        <w:rPr>
          <w:b/>
          <w:highlight w:val="yellow"/>
        </w:rPr>
        <w:t>replace</w:t>
      </w:r>
      <w:r w:rsidR="00A70D1D" w:rsidRPr="005B2A17">
        <w:rPr>
          <w:highlight w:val="yellow"/>
        </w:rPr>
        <w:t xml:space="preserve"> </w:t>
      </w:r>
      <w:r w:rsidR="00A70D1D" w:rsidRPr="005B2A17">
        <w:rPr>
          <w:b/>
          <w:highlight w:val="yellow"/>
        </w:rPr>
        <w:t>':'</w:t>
      </w:r>
      <w:r w:rsidR="00C106BE" w:rsidRPr="005B2A17">
        <w:rPr>
          <w:highlight w:val="yellow"/>
        </w:rPr>
        <w:t xml:space="preserve"> with the</w:t>
      </w:r>
      <w:r w:rsidR="00A70D1D" w:rsidRPr="005B2A17">
        <w:rPr>
          <w:highlight w:val="yellow"/>
        </w:rPr>
        <w:t xml:space="preserve"> sign </w:t>
      </w:r>
      <w:r w:rsidR="00A70D1D" w:rsidRPr="005B2A17">
        <w:rPr>
          <w:b/>
          <w:highlight w:val="yellow"/>
        </w:rPr>
        <w:t>'@</w:t>
      </w:r>
      <w:r w:rsidR="00C106BE" w:rsidRPr="005B2A17">
        <w:rPr>
          <w:b/>
          <w:highlight w:val="yellow"/>
        </w:rPr>
        <w:t>'</w:t>
      </w:r>
    </w:p>
    <w:p w:rsidR="00AC76C8" w:rsidRDefault="00AC76C8" w:rsidP="00AC76C8">
      <w:pPr>
        <w:pStyle w:val="Heading2"/>
        <w:numPr>
          <w:ilvl w:val="0"/>
          <w:numId w:val="0"/>
        </w:numPr>
      </w:pPr>
      <w:r>
        <w:t>Input / Constraints</w:t>
      </w:r>
    </w:p>
    <w:p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DD18F5">
        <w:rPr>
          <w:b/>
          <w:noProof/>
        </w:rPr>
        <w:t>"</w:t>
      </w:r>
      <w:r>
        <w:rPr>
          <w:b/>
          <w:noProof/>
        </w:rPr>
        <w:t>end</w:t>
      </w:r>
      <w:r w:rsidRPr="00DD18F5">
        <w:rPr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from the console. </w:t>
      </w:r>
    </w:p>
    <w:p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:rsidR="00DD18F5" w:rsidRPr="00267D6E" w:rsidRDefault="00DD18F5" w:rsidP="001A68F6">
      <w:pPr>
        <w:pStyle w:val="Heading2"/>
        <w:numPr>
          <w:ilvl w:val="0"/>
          <w:numId w:val="0"/>
        </w:numPr>
      </w:pPr>
      <w:r>
        <w:t>Output</w:t>
      </w:r>
    </w:p>
    <w:p w:rsidR="00DD18F5" w:rsidRDefault="00DD18F5" w:rsidP="00DD18F5">
      <w:r>
        <w:t>After every line of input, you should print:</w:t>
      </w:r>
    </w:p>
    <w:p w:rsidR="001A68F6" w:rsidRPr="005B2A17" w:rsidRDefault="00DD18F5" w:rsidP="001A68F6">
      <w:pPr>
        <w:pStyle w:val="ListParagraph"/>
        <w:numPr>
          <w:ilvl w:val="0"/>
          <w:numId w:val="26"/>
        </w:numPr>
        <w:rPr>
          <w:highlight w:val="yellow"/>
        </w:rPr>
      </w:pPr>
      <w:r w:rsidRPr="005B2A17">
        <w:rPr>
          <w:b/>
          <w:highlight w:val="yellow"/>
        </w:rPr>
        <w:t xml:space="preserve">If </w:t>
      </w:r>
      <w:r w:rsidRPr="005B2A17">
        <w:rPr>
          <w:highlight w:val="yellow"/>
        </w:rPr>
        <w:t xml:space="preserve">line is valid – </w:t>
      </w:r>
      <w:r w:rsidRPr="005B2A17">
        <w:rPr>
          <w:b/>
          <w:highlight w:val="yellow"/>
        </w:rPr>
        <w:t xml:space="preserve">encrypted information </w:t>
      </w:r>
      <w:r w:rsidRPr="005B2A17">
        <w:rPr>
          <w:highlight w:val="yellow"/>
        </w:rPr>
        <w:t>in following format:</w:t>
      </w:r>
    </w:p>
    <w:p w:rsidR="001A68F6" w:rsidRPr="00A70D1D" w:rsidRDefault="00DD18F5" w:rsidP="001A68F6">
      <w:pPr>
        <w:pStyle w:val="ListParagraph"/>
        <w:rPr>
          <w:rFonts w:ascii="Consolas" w:hAnsi="Consolas"/>
          <w:b/>
          <w:noProof/>
        </w:rPr>
      </w:pPr>
      <w:r w:rsidRPr="005B2A17">
        <w:rPr>
          <w:rFonts w:ascii="Consolas" w:hAnsi="Consolas"/>
          <w:b/>
          <w:highlight w:val="yellow"/>
        </w:rPr>
        <w:t>"</w:t>
      </w:r>
      <w:r w:rsidR="00C66618" w:rsidRPr="005B2A17">
        <w:rPr>
          <w:rFonts w:ascii="Consolas" w:eastAsia="Calibri" w:hAnsi="Consolas" w:cs="Times New Roman"/>
          <w:b/>
          <w:noProof/>
          <w:highlight w:val="yellow"/>
          <w:lang w:val="en-GB"/>
        </w:rPr>
        <w:t>Successful encryption:</w:t>
      </w:r>
      <w:r w:rsidR="00C66618" w:rsidRPr="005B2A17">
        <w:rPr>
          <w:rFonts w:ascii="Consolas" w:eastAsia="Calibri" w:hAnsi="Consolas" w:cs="Times New Roman"/>
          <w:noProof/>
          <w:highlight w:val="yellow"/>
          <w:lang w:val="en-GB"/>
        </w:rPr>
        <w:t xml:space="preserve"> </w:t>
      </w:r>
      <w:r w:rsidRPr="005B2A17">
        <w:rPr>
          <w:rFonts w:ascii="Consolas" w:hAnsi="Consolas"/>
          <w:b/>
          <w:noProof/>
          <w:highlight w:val="yellow"/>
        </w:rPr>
        <w:t>{encrypte</w:t>
      </w:r>
      <w:r w:rsidR="00A70D1D" w:rsidRPr="005B2A17">
        <w:rPr>
          <w:rFonts w:ascii="Consolas" w:hAnsi="Consolas"/>
          <w:b/>
          <w:noProof/>
          <w:highlight w:val="yellow"/>
        </w:rPr>
        <w:t>dArtist}@</w:t>
      </w:r>
      <w:r w:rsidRPr="005B2A17">
        <w:rPr>
          <w:rFonts w:ascii="Consolas" w:hAnsi="Consolas"/>
          <w:b/>
          <w:noProof/>
          <w:highlight w:val="yellow"/>
        </w:rPr>
        <w:t>{encryptedSong}"</w:t>
      </w:r>
      <w:r w:rsidR="001A68F6" w:rsidRPr="005B2A17">
        <w:rPr>
          <w:rFonts w:ascii="Consolas" w:hAnsi="Consolas"/>
          <w:b/>
          <w:noProof/>
          <w:highlight w:val="yellow"/>
        </w:rPr>
        <w:t>.</w:t>
      </w:r>
    </w:p>
    <w:p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 w:rsidRPr="005B2A17">
        <w:rPr>
          <w:b/>
          <w:highlight w:val="yellow"/>
        </w:rPr>
        <w:t xml:space="preserve">If </w:t>
      </w:r>
      <w:r w:rsidRPr="005B2A17">
        <w:rPr>
          <w:highlight w:val="yellow"/>
        </w:rPr>
        <w:t xml:space="preserve">line is not valid – print the following message: </w:t>
      </w:r>
      <w:r w:rsidRPr="005B2A17">
        <w:rPr>
          <w:rFonts w:ascii="Consolas" w:hAnsi="Consolas"/>
          <w:b/>
          <w:highlight w:val="yellow"/>
        </w:rPr>
        <w:t>"</w:t>
      </w:r>
      <w:r w:rsidR="00647E6E" w:rsidRPr="005B2A17">
        <w:rPr>
          <w:rFonts w:ascii="Consolas" w:hAnsi="Consolas"/>
          <w:b/>
          <w:highlight w:val="yellow"/>
        </w:rPr>
        <w:t>Invalid input!</w:t>
      </w:r>
      <w:r w:rsidRPr="005B2A17">
        <w:rPr>
          <w:rFonts w:ascii="Consolas" w:hAnsi="Consolas"/>
          <w:b/>
          <w:highlight w:val="yellow"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Start w:id="2" w:name="_GoBack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:rsidR="008F410A" w:rsidRPr="00C66618" w:rsidRDefault="008F410A" w:rsidP="00F64B3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bookmarkEnd w:id="2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ED65B7">
              <w:rPr>
                <w:rFonts w:eastAsia="Calibri" w:cstheme="minorHAnsi"/>
                <w:noProof/>
                <w:highlight w:val="green"/>
                <w:lang w:val="en-GB"/>
              </w:rPr>
              <w:t>then we do the same with the song.</w:t>
            </w:r>
          </w:p>
        </w:tc>
      </w:tr>
      <w:bookmarkEnd w:id="1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224C89" w:rsidRDefault="002B54CB" w:rsidP="00224C89">
      <w:pPr>
        <w:pStyle w:val="ListParagraph"/>
        <w:ind w:left="1485"/>
      </w:pPr>
    </w:p>
    <w:p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B2A17"/>
    <w:rsid w:val="005F1E4D"/>
    <w:rsid w:val="006461DF"/>
    <w:rsid w:val="00647E6E"/>
    <w:rsid w:val="00767CF8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9121F"/>
    <w:rsid w:val="00ED65B7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83603"/>
  <w15:chartTrackingRefBased/>
  <w15:docId w15:val="{8F3C9140-9E58-436E-9F1D-C05E5E9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</Template>
  <TotalTime>439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DKU2</cp:lastModifiedBy>
  <cp:revision>23</cp:revision>
  <dcterms:created xsi:type="dcterms:W3CDTF">2018-12-04T08:03:00Z</dcterms:created>
  <dcterms:modified xsi:type="dcterms:W3CDTF">2020-03-26T13:57:00Z</dcterms:modified>
  <cp:category>programming, education, software engineering, software development</cp:category>
</cp:coreProperties>
</file>