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A62676">
        <w:rPr>
          <w:b/>
          <w:highlight w:val="yellow"/>
          <w:lang w:val="en-GB"/>
        </w:rPr>
        <w:t xml:space="preserve">using </w:t>
      </w:r>
      <w:r w:rsidRPr="00A62676">
        <w:rPr>
          <w:b/>
          <w:noProof/>
          <w:highlight w:val="yellow"/>
          <w:lang w:val="en-GB"/>
        </w:rPr>
        <w:t>only SQL</w:t>
      </w:r>
      <w:r w:rsidR="00B957E9" w:rsidRPr="00A62676">
        <w:rPr>
          <w:b/>
          <w:noProof/>
          <w:highlight w:val="yellow"/>
          <w:lang w:val="en-GB"/>
        </w:rPr>
        <w:t xml:space="preserve"> queries</w:t>
      </w:r>
      <w:r w:rsidRPr="00A62676">
        <w:rPr>
          <w:noProof/>
          <w:highlight w:val="yellow"/>
          <w:lang w:val="en-GB"/>
        </w:rPr>
        <w:t>.</w:t>
      </w:r>
      <w:r w:rsidRPr="00085CE5">
        <w:rPr>
          <w:noProof/>
          <w:lang w:val="en-GB"/>
        </w:rPr>
        <w:t xml:space="preserve">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</w:t>
      </w:r>
      <w:r w:rsidR="003A5C1C" w:rsidRPr="00ED0B31">
        <w:rPr>
          <w:noProof/>
          <w:highlight w:val="yellow"/>
          <w:lang w:val="en-GB"/>
        </w:rPr>
        <w:t xml:space="preserve">table </w:t>
      </w:r>
      <w:r w:rsidRPr="00ED0B31">
        <w:rPr>
          <w:b/>
          <w:noProof/>
          <w:highlight w:val="yellow"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</w:t>
      </w:r>
      <w:r w:rsidR="007C0F40" w:rsidRPr="00ED0B31">
        <w:rPr>
          <w:noProof/>
          <w:highlight w:val="yellow"/>
          <w:lang w:val="en-GB"/>
        </w:rPr>
        <w:t xml:space="preserve">to have </w:t>
      </w:r>
      <w:r w:rsidR="007C0F40" w:rsidRPr="00ED0B31">
        <w:rPr>
          <w:b/>
          <w:noProof/>
          <w:highlight w:val="yellow"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</w:t>
      </w:r>
      <w:r w:rsidR="007C0F40" w:rsidRPr="00ED0B31">
        <w:rPr>
          <w:noProof/>
          <w:highlight w:val="yellow"/>
          <w:lang w:val="en-GB"/>
        </w:rPr>
        <w:t xml:space="preserve">same type as the </w:t>
      </w:r>
      <w:r w:rsidR="007C0F40" w:rsidRPr="00ED0B31">
        <w:rPr>
          <w:b/>
          <w:noProof/>
          <w:highlight w:val="yellow"/>
          <w:lang w:val="en-GB"/>
        </w:rPr>
        <w:t xml:space="preserve">Id </w:t>
      </w:r>
      <w:r w:rsidR="007C0F40" w:rsidRPr="00ED0B31">
        <w:rPr>
          <w:noProof/>
          <w:highlight w:val="yellow"/>
          <w:lang w:val="en-GB"/>
        </w:rPr>
        <w:t xml:space="preserve">column of </w:t>
      </w:r>
      <w:r w:rsidR="007C0F40" w:rsidRPr="00ED0B31">
        <w:rPr>
          <w:b/>
          <w:noProof/>
          <w:highlight w:val="yellow"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ED0B31">
        <w:rPr>
          <w:b/>
          <w:noProof/>
          <w:highlight w:val="yellow"/>
          <w:lang w:val="en-GB"/>
        </w:rPr>
        <w:t>TownId</w:t>
      </w:r>
      <w:r w:rsidR="007C0F40" w:rsidRPr="00ED0B31">
        <w:rPr>
          <w:noProof/>
          <w:highlight w:val="yellow"/>
          <w:lang w:val="en-GB"/>
        </w:rPr>
        <w:t xml:space="preserve"> </w:t>
      </w:r>
      <w:r w:rsidR="007C0F40" w:rsidRPr="00ED0B31">
        <w:rPr>
          <w:b/>
          <w:noProof/>
          <w:highlight w:val="yellow"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760A33">
        <w:rPr>
          <w:highlight w:val="yellow"/>
          <w:lang w:val="en-GB"/>
        </w:rPr>
        <w:t xml:space="preserve">Make </w:t>
      </w:r>
      <w:r w:rsidRPr="00760A33">
        <w:rPr>
          <w:b/>
          <w:highlight w:val="yellow"/>
          <w:lang w:val="en-GB"/>
        </w:rPr>
        <w:t>Id</w:t>
      </w:r>
      <w:r w:rsidRPr="00760A33">
        <w:rPr>
          <w:highlight w:val="yellow"/>
          <w:lang w:val="en-GB"/>
        </w:rPr>
        <w:t xml:space="preserve"> primary key.</w:t>
      </w:r>
      <w:r w:rsidRPr="00085CE5">
        <w:rPr>
          <w:lang w:val="en-GB"/>
        </w:rPr>
        <w:t xml:space="preserve">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D87007">
        <w:rPr>
          <w:b/>
          <w:highlight w:val="yellow"/>
          <w:lang w:val="en-GB"/>
        </w:rPr>
        <w:t>default value</w:t>
      </w:r>
      <w:r w:rsidR="0089679C" w:rsidRPr="00D87007">
        <w:rPr>
          <w:highlight w:val="yellow"/>
          <w:lang w:val="en-GB"/>
        </w:rPr>
        <w:t xml:space="preserve"> of </w:t>
      </w:r>
      <w:r w:rsidR="0089679C" w:rsidRPr="00D87007">
        <w:rPr>
          <w:b/>
          <w:noProof/>
          <w:highlight w:val="yellow"/>
          <w:lang w:val="en-GB"/>
        </w:rPr>
        <w:t>LastLoginTime</w:t>
      </w:r>
      <w:r w:rsidR="0089679C" w:rsidRPr="00D87007">
        <w:rPr>
          <w:highlight w:val="yellow"/>
          <w:lang w:val="en-GB"/>
        </w:rPr>
        <w:t xml:space="preserve"> field to be the </w:t>
      </w:r>
      <w:r w:rsidR="0089679C" w:rsidRPr="00D87007">
        <w:rPr>
          <w:b/>
          <w:highlight w:val="yellow"/>
          <w:lang w:val="en-GB"/>
        </w:rPr>
        <w:t xml:space="preserve">current </w:t>
      </w:r>
      <w:r w:rsidR="00E95AF1" w:rsidRPr="00D87007">
        <w:rPr>
          <w:b/>
          <w:highlight w:val="yellow"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</w:t>
      </w:r>
      <w:r w:rsidR="00AE0274" w:rsidRPr="003523FA">
        <w:rPr>
          <w:highlight w:val="yellow"/>
          <w:lang w:val="en-GB"/>
        </w:rPr>
        <w:t xml:space="preserve">Remove </w:t>
      </w:r>
      <w:r w:rsidR="00AE0274" w:rsidRPr="003523FA">
        <w:rPr>
          <w:b/>
          <w:highlight w:val="yellow"/>
          <w:lang w:val="en-GB"/>
        </w:rPr>
        <w:t>Username</w:t>
      </w:r>
      <w:r w:rsidR="00AE0274" w:rsidRPr="003523FA">
        <w:rPr>
          <w:highlight w:val="yellow"/>
          <w:lang w:val="en-GB"/>
        </w:rPr>
        <w:t xml:space="preserve"> field from the primary key</w:t>
      </w:r>
      <w:r w:rsidR="00AE0274" w:rsidRPr="00085CE5">
        <w:rPr>
          <w:lang w:val="en-GB"/>
        </w:rPr>
        <w:t xml:space="preserve"> so only the field </w:t>
      </w:r>
      <w:r w:rsidR="00AE0274" w:rsidRPr="003523FA">
        <w:rPr>
          <w:b/>
          <w:highlight w:val="yellow"/>
          <w:lang w:val="en-GB"/>
        </w:rPr>
        <w:t>Id</w:t>
      </w:r>
      <w:r w:rsidR="00AE0274" w:rsidRPr="003523FA">
        <w:rPr>
          <w:highlight w:val="yellow"/>
          <w:lang w:val="en-GB"/>
        </w:rPr>
        <w:t xml:space="preserve"> would be primary key</w:t>
      </w:r>
      <w:r w:rsidR="00AE0274" w:rsidRPr="00085CE5">
        <w:rPr>
          <w:lang w:val="en-GB"/>
        </w:rPr>
        <w:t xml:space="preserve">. Now </w:t>
      </w:r>
      <w:r w:rsidR="00AE0274" w:rsidRPr="00085CE5">
        <w:rPr>
          <w:b/>
          <w:lang w:val="en-GB"/>
        </w:rPr>
        <w:t xml:space="preserve">add </w:t>
      </w:r>
      <w:r w:rsidR="00AE0274" w:rsidRPr="003523FA">
        <w:rPr>
          <w:b/>
          <w:highlight w:val="yellow"/>
          <w:lang w:val="en-GB"/>
        </w:rPr>
        <w:t>unique constraint</w:t>
      </w:r>
      <w:r w:rsidR="00AE0274" w:rsidRPr="003523FA">
        <w:rPr>
          <w:highlight w:val="yellow"/>
          <w:lang w:val="en-GB"/>
        </w:rPr>
        <w:t xml:space="preserve"> to the </w:t>
      </w:r>
      <w:r w:rsidR="00AE0274" w:rsidRPr="003523FA">
        <w:rPr>
          <w:b/>
          <w:highlight w:val="yellow"/>
          <w:lang w:val="en-GB"/>
        </w:rPr>
        <w:t>Username</w:t>
      </w:r>
      <w:r w:rsidR="00AE0274" w:rsidRPr="003523FA">
        <w:rPr>
          <w:highlight w:val="yellow"/>
          <w:lang w:val="en-GB"/>
        </w:rPr>
        <w:t xml:space="preserve"> field</w:t>
      </w:r>
      <w:r w:rsidR="00AE0274" w:rsidRPr="00085CE5">
        <w:rPr>
          <w:lang w:val="en-GB"/>
        </w:rPr>
        <w:t xml:space="preserve">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</w:t>
      </w:r>
      <w:bookmarkStart w:id="0" w:name="_GoBack"/>
      <w:bookmarkEnd w:id="0"/>
      <w:r w:rsidR="00E66EE2" w:rsidRPr="00085CE5">
        <w:rPr>
          <w:noProof/>
          <w:lang w:val="en-GB"/>
        </w:rPr>
        <w:t>Notes)</w:t>
      </w:r>
    </w:p>
    <w:p w:rsidR="00E479C3" w:rsidRPr="000177EB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177EB">
        <w:rPr>
          <w:b/>
          <w:noProof/>
          <w:lang w:val="en-GB"/>
        </w:rPr>
        <w:t>Movies</w:t>
      </w:r>
      <w:r w:rsidRPr="000177EB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</w:t>
      </w:r>
      <w:r w:rsidRPr="00E33C26">
        <w:rPr>
          <w:highlight w:val="yellow"/>
          <w:lang w:val="en-GB"/>
        </w:rPr>
        <w:t xml:space="preserve">Populate </w:t>
      </w:r>
      <w:r w:rsidR="00CD5A51" w:rsidRPr="00E33C26">
        <w:rPr>
          <w:highlight w:val="yellow"/>
          <w:lang w:val="en-GB"/>
        </w:rPr>
        <w:t>each</w:t>
      </w:r>
      <w:r w:rsidR="00856B33" w:rsidRPr="00E33C26">
        <w:rPr>
          <w:highlight w:val="yellow"/>
          <w:lang w:val="en-GB"/>
        </w:rPr>
        <w:t xml:space="preserve"> table with </w:t>
      </w:r>
      <w:r w:rsidR="00036584" w:rsidRPr="00E33C26">
        <w:rPr>
          <w:highlight w:val="yellow"/>
          <w:lang w:val="en-GB"/>
        </w:rPr>
        <w:t xml:space="preserve">exactly </w:t>
      </w:r>
      <w:r w:rsidRPr="00E33C26">
        <w:rPr>
          <w:b/>
          <w:highlight w:val="yellow"/>
          <w:lang w:val="en-GB"/>
        </w:rPr>
        <w:t>5 records</w:t>
      </w:r>
      <w:r w:rsidRPr="00E33C26">
        <w:rPr>
          <w:highlight w:val="yellow"/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E33C26">
        <w:rPr>
          <w:highlight w:val="yellow"/>
          <w:lang w:val="en-GB"/>
        </w:rPr>
        <w:t>required and which are optional</w:t>
      </w:r>
      <w:r w:rsidR="0089679C" w:rsidRPr="00085CE5">
        <w:rPr>
          <w:lang w:val="en-GB"/>
        </w:rPr>
        <w:t>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Default="007C0F40" w:rsidP="00AC7F67">
      <w:p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F57E0E" w:rsidRPr="00F57E0E" w:rsidRDefault="00F57E0E" w:rsidP="00AC7F67">
      <w:pPr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9" w:history="1"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lastRenderedPageBreak/>
        <w:t>Increase Employees Salary</w:t>
      </w:r>
    </w:p>
    <w:p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F98" w:rsidRDefault="00651F98" w:rsidP="00CE241F">
      <w:pPr>
        <w:spacing w:after="0" w:line="240" w:lineRule="auto"/>
      </w:pPr>
      <w:r>
        <w:separator/>
      </w:r>
    </w:p>
  </w:endnote>
  <w:endnote w:type="continuationSeparator" w:id="0">
    <w:p w:rsidR="00651F98" w:rsidRDefault="00651F9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1F98"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651F9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51F98"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651F98"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0177EB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0177EB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F98" w:rsidRDefault="00651F98" w:rsidP="00CE241F">
      <w:pPr>
        <w:spacing w:after="0" w:line="240" w:lineRule="auto"/>
      </w:pPr>
      <w:r>
        <w:separator/>
      </w:r>
    </w:p>
  </w:footnote>
  <w:footnote w:type="continuationSeparator" w:id="0">
    <w:p w:rsidR="00651F98" w:rsidRDefault="00651F9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177EB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23FA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1F98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4EB6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0A33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676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C7B85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87007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33C26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DF6"/>
    <w:rsid w:val="00EB1E9A"/>
    <w:rsid w:val="00EB2739"/>
    <w:rsid w:val="00EC29C1"/>
    <w:rsid w:val="00ED0B3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59BF483F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E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EEE57-505C-4371-B896-95817E2A4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7797</TotalTime>
  <Pages>1</Pages>
  <Words>1368</Words>
  <Characters>7800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Dimitar Uzunov</cp:lastModifiedBy>
  <cp:revision>290</cp:revision>
  <cp:lastPrinted>2014-02-12T16:33:00Z</cp:lastPrinted>
  <dcterms:created xsi:type="dcterms:W3CDTF">2015-07-19T15:51:00Z</dcterms:created>
  <dcterms:modified xsi:type="dcterms:W3CDTF">2020-05-19T17:45:00Z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