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Specify the version of the Docker Compose file format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'3.8'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database: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mysql:8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container_name: mysql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MYSQL_ROOT_PASSWORD: root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MYSQL_DATABASE: items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./mysql_data:/var/lib/mysql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#PHPMYADMIN for DB UI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phpmyadmin: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phpmyadmin:latest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container_name: phpmyadmin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PMA_HOST: database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PMA_PORT: 3306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"8082:80"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database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Configuration for the </w:t>
      </w:r>
      <w:r w:rsidDel="00000000" w:rsidR="00000000" w:rsidRPr="00000000">
        <w:rPr>
          <w:rtl w:val="0"/>
        </w:rPr>
        <w:t xml:space="preserve">backend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productappbackend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</w:t>
      </w:r>
      <w:r w:rsidDel="00000000" w:rsidR="00000000" w:rsidRPr="00000000">
        <w:rPr>
          <w:rtl w:val="0"/>
        </w:rPr>
        <w:t xml:space="preserve">productapp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container_name: </w:t>
      </w:r>
      <w:r w:rsidDel="00000000" w:rsidR="00000000" w:rsidRPr="00000000">
        <w:rPr>
          <w:rtl w:val="0"/>
        </w:rPr>
        <w:t xml:space="preserve">product-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build: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context: ./backend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"8080:8080"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SPRING_DATASOURCE_URL: jdbc:mysql://database:3306/items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SPRING_DATASOURCE_USERNAME: root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SPRING_DATASOURCE_PASSWORD: root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Depend on the database service, ensuring it starts before backend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database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for the frontend application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productwebapp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</w:t>
      </w:r>
      <w:r w:rsidDel="00000000" w:rsidR="00000000" w:rsidRPr="00000000">
        <w:rPr>
          <w:rtl w:val="0"/>
        </w:rPr>
        <w:t xml:space="preserve">productwebapp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container_name: </w:t>
      </w:r>
      <w:r w:rsidDel="00000000" w:rsidR="00000000" w:rsidRPr="00000000">
        <w:rPr>
          <w:rtl w:val="0"/>
        </w:rPr>
        <w:t xml:space="preserve">product-webapp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build: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context: ./frontend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"82:80"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Depend on the backend service, ensuring it starts before frontend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</w:t>
      </w:r>
      <w:r w:rsidDel="00000000" w:rsidR="00000000" w:rsidRPr="00000000">
        <w:rPr>
          <w:rtl w:val="0"/>
        </w:rPr>
        <w:t xml:space="preserve">productappbackend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