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444" w:rsidRDefault="00373444" w:rsidP="00373444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>
        <w:rPr>
          <w:i/>
          <w:kern w:val="0"/>
          <w:sz w:val="32"/>
        </w:rPr>
        <w:t>Programming I (420-B10-HR)</w:t>
      </w:r>
    </w:p>
    <w:p w:rsidR="00373444" w:rsidRDefault="00373444" w:rsidP="00373444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B61733">
        <w:rPr>
          <w:i/>
          <w:kern w:val="0"/>
          <w:sz w:val="32"/>
        </w:rPr>
        <w:t xml:space="preserve">Lab </w:t>
      </w:r>
      <w:r>
        <w:rPr>
          <w:i/>
          <w:kern w:val="0"/>
          <w:sz w:val="32"/>
        </w:rPr>
        <w:t>13</w:t>
      </w:r>
      <w:r w:rsidRPr="00B61733">
        <w:rPr>
          <w:i/>
          <w:kern w:val="0"/>
          <w:sz w:val="32"/>
        </w:rPr>
        <w:t xml:space="preserve"> </w:t>
      </w:r>
      <w:r>
        <w:rPr>
          <w:i/>
          <w:kern w:val="0"/>
          <w:sz w:val="32"/>
        </w:rPr>
        <w:t>–</w:t>
      </w:r>
      <w:bookmarkEnd w:id="0"/>
      <w:r>
        <w:rPr>
          <w:i/>
          <w:kern w:val="0"/>
          <w:sz w:val="32"/>
        </w:rPr>
        <w:t xml:space="preserve"> Graphical User Interfaces</w:t>
      </w:r>
    </w:p>
    <w:p w:rsidR="00373444" w:rsidRPr="00B61733" w:rsidRDefault="00373444" w:rsidP="00373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E7137D">
        <w:t>Tuesday</w:t>
      </w:r>
      <w:r>
        <w:t>, November 2</w:t>
      </w:r>
      <w:r w:rsidR="00A4764A">
        <w:t>4</w:t>
      </w:r>
      <w:r>
        <w:t>, 201</w:t>
      </w:r>
      <w:r w:rsidR="00A4764A">
        <w:t>5</w:t>
      </w:r>
    </w:p>
    <w:p w:rsidR="00373444" w:rsidRPr="00B61733" w:rsidRDefault="00373444" w:rsidP="00373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E7137D">
        <w:rPr>
          <w:b/>
          <w:color w:val="FF0000"/>
        </w:rPr>
        <w:t>Tuesday</w:t>
      </w:r>
      <w:r w:rsidRPr="00B61733">
        <w:rPr>
          <w:b/>
          <w:color w:val="FF0000"/>
        </w:rPr>
        <w:t xml:space="preserve">, </w:t>
      </w:r>
      <w:r>
        <w:rPr>
          <w:b/>
          <w:color w:val="FF0000"/>
        </w:rPr>
        <w:t>November</w:t>
      </w:r>
      <w:r w:rsidRPr="00F06602">
        <w:rPr>
          <w:b/>
          <w:color w:val="FF0000"/>
        </w:rPr>
        <w:t xml:space="preserve"> </w:t>
      </w:r>
      <w:r>
        <w:rPr>
          <w:b/>
          <w:color w:val="FF0000"/>
        </w:rPr>
        <w:t>2</w:t>
      </w:r>
      <w:r w:rsidR="00A4764A">
        <w:rPr>
          <w:b/>
          <w:color w:val="FF0000"/>
        </w:rPr>
        <w:t>4</w:t>
      </w:r>
      <w:r w:rsidRPr="00B61733">
        <w:rPr>
          <w:b/>
          <w:color w:val="FF0000"/>
        </w:rPr>
        <w:t>, 201</w:t>
      </w:r>
      <w:r w:rsidR="00A4764A">
        <w:rPr>
          <w:b/>
          <w:color w:val="FF0000"/>
        </w:rPr>
        <w:t>5</w:t>
      </w:r>
    </w:p>
    <w:p w:rsidR="00373444" w:rsidRDefault="00373444" w:rsidP="00373444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373444" w:rsidRPr="00581A2F" w:rsidRDefault="00373444" w:rsidP="00373444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DA6FF6" w:rsidRPr="009B5022" w:rsidRDefault="00DA6FF6">
      <w:pPr>
        <w:numPr>
          <w:ilvl w:val="0"/>
          <w:numId w:val="6"/>
        </w:numPr>
        <w:suppressAutoHyphens/>
        <w:rPr>
          <w:spacing w:val="-3"/>
          <w:lang w:val="fr-FR"/>
        </w:rPr>
      </w:pPr>
      <w:proofErr w:type="spellStart"/>
      <w:r w:rsidRPr="009B5022">
        <w:rPr>
          <w:lang w:val="fr-FR"/>
        </w:rPr>
        <w:t>write</w:t>
      </w:r>
      <w:proofErr w:type="spellEnd"/>
      <w:r w:rsidRPr="009B5022">
        <w:rPr>
          <w:lang w:val="fr-FR"/>
        </w:rPr>
        <w:t xml:space="preserve"> a simple Java </w:t>
      </w:r>
      <w:proofErr w:type="spellStart"/>
      <w:r w:rsidR="009B5022" w:rsidRPr="0069515C">
        <w:rPr>
          <w:b/>
          <w:lang w:val="fr-FR"/>
        </w:rPr>
        <w:t>J</w:t>
      </w:r>
      <w:r w:rsidR="00002239">
        <w:rPr>
          <w:b/>
          <w:lang w:val="fr-FR"/>
        </w:rPr>
        <w:t>Frame</w:t>
      </w:r>
      <w:proofErr w:type="spellEnd"/>
      <w:r w:rsidRPr="009B5022">
        <w:rPr>
          <w:lang w:val="fr-FR"/>
        </w:rPr>
        <w:t>.</w:t>
      </w:r>
    </w:p>
    <w:p w:rsidR="00DA6FF6" w:rsidRDefault="00DA6FF6">
      <w:pPr>
        <w:numPr>
          <w:ilvl w:val="0"/>
          <w:numId w:val="6"/>
        </w:numPr>
        <w:suppressAutoHyphens/>
        <w:rPr>
          <w:spacing w:val="-3"/>
        </w:rPr>
      </w:pPr>
      <w:proofErr w:type="gramStart"/>
      <w:r>
        <w:t>use</w:t>
      </w:r>
      <w:proofErr w:type="gramEnd"/>
      <w:r>
        <w:t xml:space="preserve"> the inheritance principle in Java by extending a class.</w:t>
      </w:r>
    </w:p>
    <w:p w:rsidR="00DE6980" w:rsidRDefault="00DE6980" w:rsidP="00DE6980">
      <w:pPr>
        <w:numPr>
          <w:ilvl w:val="0"/>
          <w:numId w:val="6"/>
        </w:numPr>
        <w:suppressAutoHyphens/>
        <w:rPr>
          <w:spacing w:val="-3"/>
        </w:rPr>
      </w:pPr>
      <w:proofErr w:type="gramStart"/>
      <w:r>
        <w:rPr>
          <w:spacing w:val="-3"/>
        </w:rPr>
        <w:t>add</w:t>
      </w:r>
      <w:proofErr w:type="gramEnd"/>
      <w:r>
        <w:rPr>
          <w:spacing w:val="-3"/>
        </w:rPr>
        <w:t xml:space="preserve"> GUI objects to an frame.</w:t>
      </w:r>
    </w:p>
    <w:p w:rsidR="00DA6FF6" w:rsidRDefault="00DA6FF6">
      <w:pPr>
        <w:numPr>
          <w:ilvl w:val="0"/>
          <w:numId w:val="6"/>
        </w:numPr>
        <w:suppressAutoHyphens/>
        <w:rPr>
          <w:spacing w:val="-3"/>
        </w:rPr>
      </w:pPr>
      <w:proofErr w:type="gramStart"/>
      <w:r>
        <w:rPr>
          <w:spacing w:val="-3"/>
        </w:rPr>
        <w:t>implement</w:t>
      </w:r>
      <w:proofErr w:type="gramEnd"/>
      <w:r>
        <w:rPr>
          <w:spacing w:val="-3"/>
        </w:rPr>
        <w:t xml:space="preserve"> an interface.</w:t>
      </w:r>
    </w:p>
    <w:p w:rsidR="00DA6FF6" w:rsidRDefault="00DA6FF6">
      <w:pPr>
        <w:numPr>
          <w:ilvl w:val="0"/>
          <w:numId w:val="6"/>
        </w:numPr>
        <w:suppressAutoHyphens/>
        <w:rPr>
          <w:spacing w:val="-3"/>
        </w:rPr>
      </w:pPr>
      <w:proofErr w:type="gramStart"/>
      <w:r>
        <w:rPr>
          <w:spacing w:val="-3"/>
        </w:rPr>
        <w:t>override</w:t>
      </w:r>
      <w:proofErr w:type="gramEnd"/>
      <w:r>
        <w:rPr>
          <w:spacing w:val="-3"/>
        </w:rPr>
        <w:t xml:space="preserve"> the </w:t>
      </w:r>
      <w:proofErr w:type="spellStart"/>
      <w:r>
        <w:rPr>
          <w:b/>
          <w:bCs/>
          <w:spacing w:val="-3"/>
        </w:rPr>
        <w:t>actionPerformed</w:t>
      </w:r>
      <w:proofErr w:type="spellEnd"/>
      <w:r>
        <w:rPr>
          <w:b/>
          <w:bCs/>
          <w:spacing w:val="-3"/>
        </w:rPr>
        <w:t xml:space="preserve">() </w:t>
      </w:r>
      <w:r>
        <w:rPr>
          <w:spacing w:val="-3"/>
        </w:rPr>
        <w:t xml:space="preserve">method of the </w:t>
      </w:r>
      <w:proofErr w:type="spellStart"/>
      <w:r>
        <w:rPr>
          <w:b/>
          <w:bCs/>
          <w:spacing w:val="-3"/>
        </w:rPr>
        <w:t>ActionListener</w:t>
      </w:r>
      <w:proofErr w:type="spellEnd"/>
      <w:r>
        <w:rPr>
          <w:b/>
          <w:bCs/>
          <w:spacing w:val="-3"/>
        </w:rPr>
        <w:t xml:space="preserve"> </w:t>
      </w:r>
      <w:r>
        <w:rPr>
          <w:spacing w:val="-3"/>
        </w:rPr>
        <w:t xml:space="preserve">interface. </w:t>
      </w:r>
    </w:p>
    <w:p w:rsidR="003112B7" w:rsidRDefault="003112B7">
      <w:pPr>
        <w:numPr>
          <w:ilvl w:val="0"/>
          <w:numId w:val="6"/>
        </w:numPr>
        <w:suppressAutoHyphens/>
        <w:rPr>
          <w:spacing w:val="-3"/>
        </w:rPr>
      </w:pPr>
      <w:proofErr w:type="gramStart"/>
      <w:r w:rsidRPr="003112B7">
        <w:rPr>
          <w:spacing w:val="-3"/>
        </w:rPr>
        <w:t>use</w:t>
      </w:r>
      <w:proofErr w:type="gramEnd"/>
      <w:r w:rsidRPr="003112B7">
        <w:rPr>
          <w:spacing w:val="-3"/>
        </w:rPr>
        <w:t xml:space="preserve"> a wrapper class to convert a</w:t>
      </w:r>
      <w:r>
        <w:rPr>
          <w:b/>
          <w:spacing w:val="-3"/>
        </w:rPr>
        <w:t xml:space="preserve"> String </w:t>
      </w:r>
      <w:r w:rsidRPr="003112B7">
        <w:rPr>
          <w:spacing w:val="-3"/>
        </w:rPr>
        <w:t>to a number</w:t>
      </w:r>
      <w:r w:rsidR="00127A6B">
        <w:rPr>
          <w:spacing w:val="-3"/>
        </w:rPr>
        <w:t>.</w:t>
      </w:r>
    </w:p>
    <w:p w:rsidR="00EB0AD9" w:rsidRPr="0069515C" w:rsidRDefault="00EB0AD9">
      <w:pPr>
        <w:numPr>
          <w:ilvl w:val="0"/>
          <w:numId w:val="6"/>
        </w:numPr>
        <w:suppressAutoHyphens/>
        <w:rPr>
          <w:spacing w:val="-3"/>
        </w:rPr>
      </w:pPr>
      <w:proofErr w:type="gramStart"/>
      <w:r>
        <w:rPr>
          <w:spacing w:val="-3"/>
        </w:rPr>
        <w:t>use</w:t>
      </w:r>
      <w:proofErr w:type="gramEnd"/>
      <w:r>
        <w:rPr>
          <w:spacing w:val="-3"/>
        </w:rPr>
        <w:t xml:space="preserve"> </w:t>
      </w:r>
      <w:proofErr w:type="spellStart"/>
      <w:r w:rsidRPr="00EB0AD9">
        <w:rPr>
          <w:b/>
          <w:spacing w:val="-3"/>
        </w:rPr>
        <w:t>String.isEmpty</w:t>
      </w:r>
      <w:proofErr w:type="spellEnd"/>
      <w:r w:rsidRPr="00EB0AD9">
        <w:rPr>
          <w:b/>
          <w:spacing w:val="-3"/>
        </w:rPr>
        <w:t>()</w:t>
      </w:r>
      <w:r>
        <w:rPr>
          <w:spacing w:val="-3"/>
        </w:rPr>
        <w:t xml:space="preserve"> to check for data entry in a text field.</w:t>
      </w:r>
    </w:p>
    <w:p w:rsidR="00DA6FF6" w:rsidRPr="00373444" w:rsidRDefault="00023834" w:rsidP="00373444">
      <w:pPr>
        <w:numPr>
          <w:ilvl w:val="0"/>
          <w:numId w:val="6"/>
        </w:numPr>
        <w:suppressAutoHyphens/>
        <w:rPr>
          <w:spacing w:val="-3"/>
        </w:rPr>
      </w:pPr>
      <w:r>
        <w:rPr>
          <w:spacing w:val="-3"/>
        </w:rPr>
        <w:t xml:space="preserve">use the </w:t>
      </w:r>
      <w:proofErr w:type="spellStart"/>
      <w:r w:rsidR="000574B2">
        <w:rPr>
          <w:b/>
          <w:bCs/>
          <w:spacing w:val="-3"/>
        </w:rPr>
        <w:t>String.format</w:t>
      </w:r>
      <w:proofErr w:type="spellEnd"/>
      <w:r w:rsidR="000574B2">
        <w:rPr>
          <w:b/>
          <w:bCs/>
          <w:spacing w:val="-3"/>
        </w:rPr>
        <w:t>()</w:t>
      </w:r>
      <w:r>
        <w:rPr>
          <w:spacing w:val="-3"/>
        </w:rPr>
        <w:t xml:space="preserve"> </w:t>
      </w:r>
      <w:r w:rsidR="000574B2">
        <w:rPr>
          <w:spacing w:val="-3"/>
        </w:rPr>
        <w:t xml:space="preserve">method </w:t>
      </w:r>
      <w:r>
        <w:rPr>
          <w:spacing w:val="-3"/>
        </w:rPr>
        <w:t>to format an output report</w:t>
      </w:r>
    </w:p>
    <w:p w:rsidR="00DA6FF6" w:rsidRDefault="00DA6FF6" w:rsidP="00373444">
      <w:pPr>
        <w:pBdr>
          <w:bottom w:val="single" w:sz="4" w:space="1" w:color="auto"/>
        </w:pBdr>
        <w:suppressAutoHyphens/>
        <w:spacing w:before="240"/>
        <w:rPr>
          <w:b/>
        </w:rPr>
      </w:pPr>
      <w:r>
        <w:rPr>
          <w:b/>
        </w:rPr>
        <w:t>To Be Handed In:</w:t>
      </w:r>
    </w:p>
    <w:p w:rsidR="00DA6FF6" w:rsidRDefault="0025093B">
      <w:pPr>
        <w:numPr>
          <w:ilvl w:val="0"/>
          <w:numId w:val="8"/>
        </w:numPr>
        <w:suppressAutoHyphens/>
        <w:rPr>
          <w:spacing w:val="-3"/>
        </w:rPr>
      </w:pPr>
      <w:r w:rsidRPr="00393A6E">
        <w:t xml:space="preserve">The files </w:t>
      </w:r>
      <w:r w:rsidRPr="00393A6E">
        <w:rPr>
          <w:b/>
          <w:i/>
        </w:rPr>
        <w:t>username</w:t>
      </w:r>
      <w:r w:rsidRPr="00393A6E">
        <w:rPr>
          <w:b/>
        </w:rPr>
        <w:t>_B10_</w:t>
      </w:r>
      <w:r w:rsidR="00023834">
        <w:rPr>
          <w:b/>
        </w:rPr>
        <w:t>L13</w:t>
      </w:r>
      <w:r w:rsidR="00EA403F">
        <w:rPr>
          <w:b/>
        </w:rPr>
        <w:t>_GUI</w:t>
      </w:r>
      <w:r w:rsidRPr="00393A6E">
        <w:t xml:space="preserve"> folder should be </w:t>
      </w:r>
      <w:r w:rsidR="00023834">
        <w:t xml:space="preserve">uploaded to </w:t>
      </w:r>
      <w:r w:rsidR="00023834" w:rsidRPr="00023834">
        <w:rPr>
          <w:b/>
        </w:rPr>
        <w:t>Moodle</w:t>
      </w:r>
      <w:r w:rsidRPr="00393A6E">
        <w:t>.</w:t>
      </w:r>
      <w:r w:rsidR="00DA6FF6">
        <w:rPr>
          <w:spacing w:val="-3"/>
        </w:rPr>
        <w:t xml:space="preserve"> </w:t>
      </w:r>
    </w:p>
    <w:p w:rsidR="0025093B" w:rsidRPr="00373444" w:rsidRDefault="0025093B" w:rsidP="00373444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373444">
        <w:rPr>
          <w:b/>
        </w:rPr>
        <w:t>To Start:</w:t>
      </w:r>
    </w:p>
    <w:p w:rsidR="004E4522" w:rsidRDefault="00373444" w:rsidP="00023834">
      <w:pPr>
        <w:numPr>
          <w:ilvl w:val="0"/>
          <w:numId w:val="24"/>
        </w:numPr>
        <w:tabs>
          <w:tab w:val="left" w:pos="360"/>
        </w:tabs>
        <w:ind w:left="360"/>
      </w:pPr>
      <w:r>
        <w:t>Download and unzip</w:t>
      </w:r>
      <w:r w:rsidR="0025093B" w:rsidRPr="0025093B">
        <w:t xml:space="preserve"> the </w:t>
      </w:r>
      <w:r w:rsidR="0025093B" w:rsidRPr="0025093B">
        <w:rPr>
          <w:b/>
        </w:rPr>
        <w:t>B10_</w:t>
      </w:r>
      <w:r w:rsidR="00023834">
        <w:rPr>
          <w:b/>
        </w:rPr>
        <w:t>L13</w:t>
      </w:r>
      <w:r w:rsidR="00EA403F">
        <w:rPr>
          <w:b/>
        </w:rPr>
        <w:t>_GUI</w:t>
      </w:r>
      <w:r w:rsidR="0025093B" w:rsidRPr="0025093B">
        <w:t xml:space="preserve"> folder to your </w:t>
      </w:r>
      <w:r w:rsidR="0025093B" w:rsidRPr="0025093B">
        <w:rPr>
          <w:b/>
        </w:rPr>
        <w:t>H:\420-B10\Labs</w:t>
      </w:r>
      <w:r w:rsidR="0025093B" w:rsidRPr="0025093B">
        <w:t xml:space="preserve"> folder. Rename it to </w:t>
      </w:r>
      <w:r w:rsidR="0025093B" w:rsidRPr="0025093B">
        <w:rPr>
          <w:b/>
          <w:i/>
        </w:rPr>
        <w:t>username</w:t>
      </w:r>
      <w:r w:rsidR="0025093B" w:rsidRPr="0025093B">
        <w:rPr>
          <w:b/>
        </w:rPr>
        <w:t>_B10_</w:t>
      </w:r>
      <w:r w:rsidR="00023834">
        <w:rPr>
          <w:b/>
        </w:rPr>
        <w:t>L13</w:t>
      </w:r>
      <w:r w:rsidR="00EA403F">
        <w:rPr>
          <w:b/>
        </w:rPr>
        <w:t>_GUI</w:t>
      </w:r>
      <w:r w:rsidR="0025093B" w:rsidRPr="0025093B">
        <w:t>.</w:t>
      </w:r>
    </w:p>
    <w:p w:rsidR="00023834" w:rsidRPr="005B3374" w:rsidRDefault="00023834" w:rsidP="00023834">
      <w:pPr>
        <w:numPr>
          <w:ilvl w:val="0"/>
          <w:numId w:val="24"/>
        </w:numPr>
        <w:tabs>
          <w:tab w:val="left" w:pos="360"/>
        </w:tabs>
        <w:ind w:left="360"/>
      </w:pPr>
      <w:r w:rsidRPr="005B3374">
        <w:t xml:space="preserve">Start </w:t>
      </w:r>
      <w:r w:rsidRPr="005B3374">
        <w:rPr>
          <w:b/>
        </w:rPr>
        <w:t>Eclipse</w:t>
      </w:r>
      <w:r w:rsidRPr="005B3374">
        <w:t xml:space="preserve">. Use your </w:t>
      </w:r>
      <w:r w:rsidRPr="005B3374">
        <w:rPr>
          <w:b/>
        </w:rPr>
        <w:t>H:\420-B10\Labs</w:t>
      </w:r>
      <w:r w:rsidRPr="005B3374">
        <w:t xml:space="preserve"> folder as the workspace.</w:t>
      </w:r>
    </w:p>
    <w:p w:rsidR="00E7137D" w:rsidRDefault="00023834" w:rsidP="00A4764A">
      <w:pPr>
        <w:numPr>
          <w:ilvl w:val="0"/>
          <w:numId w:val="24"/>
        </w:numPr>
        <w:ind w:left="360"/>
      </w:pPr>
      <w:r w:rsidRPr="005B3374">
        <w:t xml:space="preserve">Create a </w:t>
      </w:r>
      <w:r w:rsidRPr="005B3374">
        <w:rPr>
          <w:b/>
        </w:rPr>
        <w:t>New Java Project</w:t>
      </w:r>
      <w:r w:rsidRPr="005B3374">
        <w:t xml:space="preserve"> called </w:t>
      </w:r>
      <w:r w:rsidRPr="004048C4">
        <w:rPr>
          <w:b/>
          <w:i/>
        </w:rPr>
        <w:t>username</w:t>
      </w:r>
      <w:r w:rsidRPr="004048C4">
        <w:rPr>
          <w:b/>
        </w:rPr>
        <w:t>_B10_</w:t>
      </w:r>
      <w:r>
        <w:rPr>
          <w:b/>
        </w:rPr>
        <w:t>L13</w:t>
      </w:r>
      <w:r w:rsidRPr="004048C4">
        <w:rPr>
          <w:b/>
        </w:rPr>
        <w:t>_</w:t>
      </w:r>
      <w:r>
        <w:rPr>
          <w:b/>
        </w:rPr>
        <w:t>GUI</w:t>
      </w:r>
      <w:r>
        <w:t xml:space="preserve">. </w:t>
      </w:r>
      <w:r w:rsidR="00644FAE" w:rsidRPr="00644FAE">
        <w:t xml:space="preserve"> </w:t>
      </w:r>
    </w:p>
    <w:p w:rsidR="00B55697" w:rsidRDefault="00B55697" w:rsidP="00B55697">
      <w:pPr>
        <w:pStyle w:val="Heading1"/>
      </w:pPr>
      <w:r>
        <w:t xml:space="preserve">The </w:t>
      </w:r>
      <w:proofErr w:type="spellStart"/>
      <w:r>
        <w:t>LeapYearFrame</w:t>
      </w:r>
      <w:proofErr w:type="spellEnd"/>
    </w:p>
    <w:p w:rsidR="00B55697" w:rsidRPr="00631C38" w:rsidRDefault="00B55697" w:rsidP="00B55697">
      <w:pPr>
        <w:keepNext/>
        <w:suppressAutoHyphens/>
        <w:ind w:left="1440" w:hanging="1440"/>
        <w:rPr>
          <w:spacing w:val="-3"/>
          <w:lang w:val="fr-CA"/>
        </w:rPr>
      </w:pPr>
      <w:proofErr w:type="spellStart"/>
      <w:r w:rsidRPr="00631C38">
        <w:rPr>
          <w:b/>
          <w:i/>
          <w:spacing w:val="-3"/>
          <w:lang w:val="fr-CA"/>
        </w:rPr>
        <w:t>Purpose</w:t>
      </w:r>
      <w:proofErr w:type="spellEnd"/>
      <w:r w:rsidRPr="00631C38">
        <w:rPr>
          <w:b/>
          <w:i/>
          <w:spacing w:val="-3"/>
          <w:lang w:val="fr-CA"/>
        </w:rPr>
        <w:t>:</w:t>
      </w:r>
      <w:r w:rsidRPr="00631C38">
        <w:rPr>
          <w:spacing w:val="-3"/>
          <w:lang w:val="fr-CA"/>
        </w:rPr>
        <w:tab/>
        <w:t xml:space="preserve">Code a Java </w:t>
      </w:r>
      <w:proofErr w:type="spellStart"/>
      <w:r w:rsidRPr="00631C38">
        <w:rPr>
          <w:spacing w:val="-3"/>
          <w:lang w:val="fr-CA"/>
        </w:rPr>
        <w:t>JFrame</w:t>
      </w:r>
      <w:proofErr w:type="spellEnd"/>
      <w:r w:rsidRPr="00631C38">
        <w:rPr>
          <w:spacing w:val="-3"/>
          <w:lang w:val="fr-CA"/>
        </w:rPr>
        <w:t xml:space="preserve">. </w:t>
      </w:r>
    </w:p>
    <w:p w:rsidR="00B55697" w:rsidRDefault="00B55697" w:rsidP="00B55697">
      <w:pPr>
        <w:keepNext/>
        <w:spacing w:before="120"/>
      </w:pPr>
      <w:r>
        <w:rPr>
          <w:b/>
          <w:i/>
        </w:rPr>
        <w:t>To Do:</w:t>
      </w:r>
    </w:p>
    <w:p w:rsidR="00077346" w:rsidRDefault="00B55697" w:rsidP="00077346">
      <w:pPr>
        <w:pStyle w:val="Heading2"/>
      </w:pPr>
      <w:r>
        <w:t xml:space="preserve">Open </w:t>
      </w:r>
      <w:r w:rsidRPr="008028A5">
        <w:rPr>
          <w:b/>
        </w:rPr>
        <w:t>LeapYearFrame.java</w:t>
      </w:r>
      <w:r>
        <w:t xml:space="preserve">. Add the </w:t>
      </w:r>
      <w:r w:rsidR="00077346">
        <w:t xml:space="preserve">following </w:t>
      </w:r>
      <w:r>
        <w:t>components</w:t>
      </w:r>
      <w:r w:rsidR="00077346">
        <w:t>:</w:t>
      </w:r>
    </w:p>
    <w:p w:rsidR="00077346" w:rsidRDefault="00077346" w:rsidP="00077346">
      <w:pPr>
        <w:numPr>
          <w:ilvl w:val="0"/>
          <w:numId w:val="26"/>
        </w:numPr>
      </w:pPr>
      <w:proofErr w:type="gramStart"/>
      <w:r>
        <w:t>a</w:t>
      </w:r>
      <w:proofErr w:type="gramEnd"/>
      <w:r>
        <w:t xml:space="preserve"> </w:t>
      </w:r>
      <w:proofErr w:type="spellStart"/>
      <w:r w:rsidRPr="00077346">
        <w:rPr>
          <w:b/>
        </w:rPr>
        <w:t>JLabel</w:t>
      </w:r>
      <w:proofErr w:type="spellEnd"/>
      <w:r>
        <w:t xml:space="preserve"> called </w:t>
      </w:r>
      <w:proofErr w:type="spellStart"/>
      <w:r w:rsidR="00373444">
        <w:rPr>
          <w:b/>
        </w:rPr>
        <w:t>lblY</w:t>
      </w:r>
      <w:r w:rsidRPr="00077346">
        <w:rPr>
          <w:b/>
        </w:rPr>
        <w:t>ear</w:t>
      </w:r>
      <w:proofErr w:type="spellEnd"/>
      <w:r w:rsidRPr="00077346">
        <w:t>. It should</w:t>
      </w:r>
      <w:r>
        <w:rPr>
          <w:b/>
        </w:rPr>
        <w:t xml:space="preserve"> </w:t>
      </w:r>
      <w:r>
        <w:t xml:space="preserve">be initialized to "What year do you want to check?" </w:t>
      </w:r>
    </w:p>
    <w:p w:rsidR="00077346" w:rsidRDefault="00077346" w:rsidP="00077346">
      <w:pPr>
        <w:numPr>
          <w:ilvl w:val="0"/>
          <w:numId w:val="26"/>
        </w:numPr>
      </w:pPr>
      <w:proofErr w:type="gramStart"/>
      <w:r>
        <w:t>a</w:t>
      </w:r>
      <w:proofErr w:type="gramEnd"/>
      <w:r>
        <w:t xml:space="preserve"> </w:t>
      </w:r>
      <w:proofErr w:type="spellStart"/>
      <w:r w:rsidRPr="00077346">
        <w:rPr>
          <w:b/>
        </w:rPr>
        <w:t>JTextField</w:t>
      </w:r>
      <w:proofErr w:type="spellEnd"/>
      <w:r>
        <w:t xml:space="preserve"> called </w:t>
      </w:r>
      <w:proofErr w:type="spellStart"/>
      <w:r w:rsidR="00373444" w:rsidRPr="00373444">
        <w:rPr>
          <w:b/>
        </w:rPr>
        <w:t>fldY</w:t>
      </w:r>
      <w:r w:rsidRPr="00077346">
        <w:rPr>
          <w:b/>
        </w:rPr>
        <w:t>ear</w:t>
      </w:r>
      <w:proofErr w:type="spellEnd"/>
      <w:r>
        <w:t>. It should be initialized to 10 columns.</w:t>
      </w:r>
    </w:p>
    <w:p w:rsidR="00B55697" w:rsidRDefault="00077346" w:rsidP="00077346">
      <w:pPr>
        <w:numPr>
          <w:ilvl w:val="0"/>
          <w:numId w:val="26"/>
        </w:numPr>
      </w:pPr>
      <w:proofErr w:type="gramStart"/>
      <w:r>
        <w:t>a</w:t>
      </w:r>
      <w:proofErr w:type="gramEnd"/>
      <w:r>
        <w:t xml:space="preserve"> </w:t>
      </w:r>
      <w:proofErr w:type="spellStart"/>
      <w:r w:rsidRPr="00077346">
        <w:rPr>
          <w:b/>
        </w:rPr>
        <w:t>JTextArea</w:t>
      </w:r>
      <w:proofErr w:type="spellEnd"/>
      <w:r>
        <w:t xml:space="preserve"> called </w:t>
      </w:r>
      <w:proofErr w:type="spellStart"/>
      <w:r w:rsidR="00373444">
        <w:rPr>
          <w:b/>
        </w:rPr>
        <w:t>area</w:t>
      </w:r>
      <w:r w:rsidR="00340179">
        <w:rPr>
          <w:b/>
        </w:rPr>
        <w:t>D</w:t>
      </w:r>
      <w:r w:rsidR="00340179" w:rsidRPr="00077346">
        <w:rPr>
          <w:b/>
        </w:rPr>
        <w:t>isplay</w:t>
      </w:r>
      <w:proofErr w:type="spellEnd"/>
      <w:r w:rsidR="00B55697">
        <w:t xml:space="preserve">. </w:t>
      </w:r>
      <w:r>
        <w:t>It should be initialized to 5 rows and 10 columns.</w:t>
      </w:r>
    </w:p>
    <w:p w:rsidR="00077346" w:rsidRDefault="00077346" w:rsidP="00077346">
      <w:pPr>
        <w:pStyle w:val="Heading2"/>
      </w:pPr>
      <w:r>
        <w:t xml:space="preserve">Add </w:t>
      </w:r>
      <w:proofErr w:type="spellStart"/>
      <w:r w:rsidR="00373444">
        <w:rPr>
          <w:b/>
        </w:rPr>
        <w:t>lblYear</w:t>
      </w:r>
      <w:proofErr w:type="spellEnd"/>
      <w:r>
        <w:t xml:space="preserve"> to the </w:t>
      </w:r>
      <w:r w:rsidRPr="00077346">
        <w:rPr>
          <w:i/>
        </w:rPr>
        <w:t>West</w:t>
      </w:r>
      <w:r>
        <w:rPr>
          <w:i/>
        </w:rPr>
        <w:t xml:space="preserve"> </w:t>
      </w:r>
      <w:r>
        <w:t xml:space="preserve">of the component pane, </w:t>
      </w:r>
      <w:proofErr w:type="spellStart"/>
      <w:r w:rsidR="00373444">
        <w:rPr>
          <w:b/>
        </w:rPr>
        <w:t>fldYear</w:t>
      </w:r>
      <w:proofErr w:type="spellEnd"/>
      <w:r>
        <w:t xml:space="preserve"> to the </w:t>
      </w:r>
      <w:r w:rsidRPr="00077346">
        <w:rPr>
          <w:i/>
        </w:rPr>
        <w:t>Center</w:t>
      </w:r>
      <w:r>
        <w:t xml:space="preserve"> and </w:t>
      </w:r>
      <w:proofErr w:type="spellStart"/>
      <w:proofErr w:type="gramStart"/>
      <w:r w:rsidR="00373444">
        <w:rPr>
          <w:b/>
        </w:rPr>
        <w:t>areaDisplay</w:t>
      </w:r>
      <w:proofErr w:type="spellEnd"/>
      <w:proofErr w:type="gramEnd"/>
      <w:r>
        <w:t xml:space="preserve"> to the </w:t>
      </w:r>
      <w:r w:rsidRPr="00077346">
        <w:rPr>
          <w:i/>
        </w:rPr>
        <w:t>South</w:t>
      </w:r>
      <w:r>
        <w:t>.</w:t>
      </w:r>
      <w:r w:rsidR="00340179">
        <w:t xml:space="preserve"> Your frame should look similar to:</w:t>
      </w:r>
    </w:p>
    <w:p w:rsidR="00340179" w:rsidRPr="00340179" w:rsidRDefault="00D65E5C" w:rsidP="00340179">
      <w:pPr>
        <w:jc w:val="center"/>
      </w:pPr>
      <w:r>
        <w:rPr>
          <w:noProof/>
          <w:lang w:val="en-US"/>
        </w:rPr>
        <w:drawing>
          <wp:inline distT="0" distB="0" distL="0" distR="0" wp14:anchorId="494B7781" wp14:editId="6F34691A">
            <wp:extent cx="3333750" cy="14287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179" w:rsidRDefault="00340179" w:rsidP="00B55697">
      <w:pPr>
        <w:pStyle w:val="Heading2"/>
        <w:keepNext w:val="0"/>
      </w:pPr>
      <w:r>
        <w:lastRenderedPageBreak/>
        <w:t>We want to space out the label and text better. To do this, we will group them in a panel and then add the panel to the center of the content pane:</w:t>
      </w:r>
    </w:p>
    <w:p w:rsidR="00340179" w:rsidRDefault="00340179" w:rsidP="00340179">
      <w:pPr>
        <w:pStyle w:val="Heading3"/>
      </w:pPr>
      <w:r>
        <w:t xml:space="preserve">Add a private instance </w:t>
      </w:r>
      <w:proofErr w:type="spellStart"/>
      <w:r w:rsidRPr="00340179">
        <w:rPr>
          <w:b/>
        </w:rPr>
        <w:t>JPanel</w:t>
      </w:r>
      <w:proofErr w:type="spellEnd"/>
      <w:r>
        <w:t xml:space="preserve"> variable called </w:t>
      </w:r>
      <w:proofErr w:type="spellStart"/>
      <w:r w:rsidRPr="00340179">
        <w:rPr>
          <w:b/>
        </w:rPr>
        <w:t>inputPanel</w:t>
      </w:r>
      <w:proofErr w:type="spellEnd"/>
      <w:r w:rsidRPr="00340179">
        <w:t>.</w:t>
      </w:r>
      <w:r>
        <w:t xml:space="preserve"> Instantiate it after the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) statement in the constructor.</w:t>
      </w:r>
    </w:p>
    <w:p w:rsidR="00340179" w:rsidRDefault="00340179" w:rsidP="00340179">
      <w:pPr>
        <w:pStyle w:val="Heading3"/>
      </w:pPr>
      <w:r>
        <w:t xml:space="preserve">Replace the two statements that add </w:t>
      </w:r>
      <w:proofErr w:type="spellStart"/>
      <w:r w:rsidR="00373444">
        <w:rPr>
          <w:b/>
        </w:rPr>
        <w:t>lblYear</w:t>
      </w:r>
      <w:proofErr w:type="spellEnd"/>
      <w:r>
        <w:t xml:space="preserve"> and </w:t>
      </w:r>
      <w:proofErr w:type="spellStart"/>
      <w:r w:rsidR="00373444">
        <w:rPr>
          <w:b/>
        </w:rPr>
        <w:t>fldYear</w:t>
      </w:r>
      <w:proofErr w:type="spellEnd"/>
      <w:r>
        <w:t xml:space="preserve"> to the content pane with statements that add </w:t>
      </w:r>
      <w:proofErr w:type="spellStart"/>
      <w:r w:rsidR="00373444">
        <w:rPr>
          <w:b/>
        </w:rPr>
        <w:t>lblYear</w:t>
      </w:r>
      <w:proofErr w:type="spellEnd"/>
      <w:r>
        <w:t xml:space="preserve"> and </w:t>
      </w:r>
      <w:proofErr w:type="spellStart"/>
      <w:r w:rsidR="00373444">
        <w:rPr>
          <w:b/>
        </w:rPr>
        <w:t>fldYear</w:t>
      </w:r>
      <w:proofErr w:type="spellEnd"/>
      <w:r>
        <w:t xml:space="preserve"> to </w:t>
      </w:r>
      <w:proofErr w:type="spellStart"/>
      <w:r w:rsidRPr="00340179">
        <w:rPr>
          <w:b/>
        </w:rPr>
        <w:t>inputPanel</w:t>
      </w:r>
      <w:proofErr w:type="spellEnd"/>
      <w:r>
        <w:t>. You do not have to specify where they are to be added for a panel.</w:t>
      </w:r>
    </w:p>
    <w:p w:rsidR="00340179" w:rsidRPr="00340179" w:rsidRDefault="00340179" w:rsidP="00B00A79">
      <w:pPr>
        <w:pStyle w:val="Heading3"/>
      </w:pPr>
      <w:r>
        <w:t xml:space="preserve">Add </w:t>
      </w:r>
      <w:proofErr w:type="spellStart"/>
      <w:r w:rsidRPr="00340179">
        <w:rPr>
          <w:b/>
        </w:rPr>
        <w:t>inputPanel</w:t>
      </w:r>
      <w:proofErr w:type="spellEnd"/>
      <w:r>
        <w:t xml:space="preserve"> to the center of the content pane. Run the frame again. It should </w:t>
      </w:r>
      <w:r w:rsidR="00B17B5D">
        <w:t xml:space="preserve">look </w:t>
      </w:r>
      <w:r w:rsidR="00B00A79">
        <w:t>nicer now.</w:t>
      </w:r>
      <w:r>
        <w:t xml:space="preserve"> </w:t>
      </w:r>
    </w:p>
    <w:p w:rsidR="00E764A4" w:rsidRDefault="00E764A4" w:rsidP="00E764A4">
      <w:pPr>
        <w:pStyle w:val="Heading2"/>
      </w:pPr>
      <w:r>
        <w:t xml:space="preserve">Try typing in the </w:t>
      </w:r>
      <w:proofErr w:type="spellStart"/>
      <w:r>
        <w:rPr>
          <w:b/>
        </w:rPr>
        <w:t>areaDisplay</w:t>
      </w:r>
      <w:proofErr w:type="spellEnd"/>
      <w:r>
        <w:t xml:space="preserve"> text area. Can you? __</w:t>
      </w:r>
      <w:r w:rsidR="0084359A">
        <w:rPr>
          <w:u w:val="single"/>
        </w:rPr>
        <w:t>Yes.</w:t>
      </w:r>
      <w:r>
        <w:t>________</w:t>
      </w:r>
    </w:p>
    <w:p w:rsidR="00E764A4" w:rsidRDefault="00E764A4" w:rsidP="00E764A4">
      <w:pPr>
        <w:pStyle w:val="Heading2"/>
        <w:keepNext w:val="0"/>
      </w:pPr>
      <w:r>
        <w:t xml:space="preserve">Use </w:t>
      </w:r>
      <w:proofErr w:type="spellStart"/>
      <w:proofErr w:type="gramStart"/>
      <w:r w:rsidRPr="0035518C">
        <w:rPr>
          <w:b/>
        </w:rPr>
        <w:t>setEdit</w:t>
      </w:r>
      <w:r w:rsidR="00CA6A92">
        <w:rPr>
          <w:b/>
        </w:rPr>
        <w:t>a</w:t>
      </w:r>
      <w:r w:rsidRPr="0035518C">
        <w:rPr>
          <w:b/>
        </w:rPr>
        <w:t>ble</w:t>
      </w:r>
      <w:proofErr w:type="spellEnd"/>
      <w:r w:rsidRPr="0035518C">
        <w:rPr>
          <w:b/>
        </w:rPr>
        <w:t>(</w:t>
      </w:r>
      <w:proofErr w:type="gramEnd"/>
      <w:r w:rsidRPr="0035518C">
        <w:rPr>
          <w:b/>
        </w:rPr>
        <w:t>)</w:t>
      </w:r>
      <w:r>
        <w:t xml:space="preserve"> to ensure that the user cannot write in </w:t>
      </w:r>
      <w:proofErr w:type="spellStart"/>
      <w:r w:rsidRPr="0035518C">
        <w:rPr>
          <w:b/>
        </w:rPr>
        <w:t>areaDisplay</w:t>
      </w:r>
      <w:proofErr w:type="spellEnd"/>
      <w:r>
        <w:t xml:space="preserve">. </w:t>
      </w:r>
    </w:p>
    <w:p w:rsidR="0035518C" w:rsidRDefault="00B55697" w:rsidP="00E764A4">
      <w:pPr>
        <w:pStyle w:val="Heading2"/>
        <w:keepNext w:val="0"/>
      </w:pPr>
      <w:r>
        <w:t xml:space="preserve">Add an </w:t>
      </w:r>
      <w:proofErr w:type="spellStart"/>
      <w:proofErr w:type="gramStart"/>
      <w:r w:rsidRPr="007A0CBD">
        <w:rPr>
          <w:b/>
        </w:rPr>
        <w:t>actionListener</w:t>
      </w:r>
      <w:proofErr w:type="spellEnd"/>
      <w:r w:rsidRPr="007A0CBD">
        <w:rPr>
          <w:b/>
        </w:rPr>
        <w:t>(</w:t>
      </w:r>
      <w:proofErr w:type="gramEnd"/>
      <w:r w:rsidRPr="007A0CBD">
        <w:rPr>
          <w:b/>
        </w:rPr>
        <w:t>)</w:t>
      </w:r>
      <w:r>
        <w:t xml:space="preserve"> to the </w:t>
      </w:r>
      <w:proofErr w:type="spellStart"/>
      <w:r w:rsidRPr="007A0CBD">
        <w:rPr>
          <w:b/>
        </w:rPr>
        <w:t>JTextField</w:t>
      </w:r>
      <w:proofErr w:type="spellEnd"/>
      <w:r>
        <w:t xml:space="preserve"> you created for the year.</w:t>
      </w:r>
    </w:p>
    <w:p w:rsidR="00B55697" w:rsidRDefault="00B55697" w:rsidP="00B55697">
      <w:pPr>
        <w:pStyle w:val="Heading2"/>
        <w:keepNext w:val="0"/>
      </w:pPr>
      <w:r>
        <w:t xml:space="preserve">Code the </w:t>
      </w:r>
      <w:proofErr w:type="spellStart"/>
      <w:proofErr w:type="gramStart"/>
      <w:r w:rsidRPr="007A0CBD">
        <w:rPr>
          <w:b/>
        </w:rPr>
        <w:t>actionPerformed</w:t>
      </w:r>
      <w:proofErr w:type="spellEnd"/>
      <w:r w:rsidRPr="007A0CBD">
        <w:rPr>
          <w:b/>
        </w:rPr>
        <w:t>(</w:t>
      </w:r>
      <w:proofErr w:type="gramEnd"/>
      <w:r w:rsidRPr="007A0CBD">
        <w:rPr>
          <w:b/>
        </w:rPr>
        <w:t>)</w:t>
      </w:r>
      <w:r>
        <w:t xml:space="preserve"> method to display a message indicating whether or not a year that is entered in the </w:t>
      </w:r>
      <w:proofErr w:type="spellStart"/>
      <w:r w:rsidRPr="00BE655E">
        <w:rPr>
          <w:b/>
        </w:rPr>
        <w:t>JTextField</w:t>
      </w:r>
      <w:proofErr w:type="spellEnd"/>
      <w:r>
        <w:t xml:space="preserve"> is a leap year. The IPO diagram for the </w:t>
      </w:r>
      <w:proofErr w:type="spellStart"/>
      <w:proofErr w:type="gramStart"/>
      <w:r w:rsidRPr="007A0CBD">
        <w:rPr>
          <w:b/>
        </w:rPr>
        <w:t>actionPerformed</w:t>
      </w:r>
      <w:proofErr w:type="spellEnd"/>
      <w:r w:rsidRPr="007A0CBD">
        <w:rPr>
          <w:b/>
        </w:rPr>
        <w:t>(</w:t>
      </w:r>
      <w:proofErr w:type="gramEnd"/>
      <w:r w:rsidRPr="007A0CBD">
        <w:rPr>
          <w:b/>
        </w:rPr>
        <w:t>)</w:t>
      </w:r>
      <w:r>
        <w:t xml:space="preserve"> method is shown </w:t>
      </w:r>
      <w:r w:rsidR="00077346">
        <w:t>below</w:t>
      </w:r>
      <w:r>
        <w:t xml:space="preserve">. </w:t>
      </w:r>
    </w:p>
    <w:p w:rsidR="00B55697" w:rsidRPr="00CE4463" w:rsidRDefault="00B55697" w:rsidP="00B55697">
      <w:pPr>
        <w:keepNext/>
        <w:keepLines/>
        <w:spacing w:before="120"/>
        <w:rPr>
          <w:b/>
        </w:rPr>
      </w:pPr>
      <w:r w:rsidRPr="00CE4463">
        <w:rPr>
          <w:b/>
        </w:rPr>
        <w:t xml:space="preserve">IPO diagram for </w:t>
      </w:r>
      <w:proofErr w:type="spellStart"/>
      <w:proofErr w:type="gramStart"/>
      <w:r w:rsidRPr="00CE4463">
        <w:rPr>
          <w:b/>
        </w:rPr>
        <w:t>actionPerformed</w:t>
      </w:r>
      <w:proofErr w:type="spellEnd"/>
      <w:r w:rsidRPr="00CE4463">
        <w:rPr>
          <w:b/>
        </w:rPr>
        <w:t>()</w:t>
      </w:r>
      <w:proofErr w:type="gramEnd"/>
      <w:r w:rsidRPr="00CE4463">
        <w:rPr>
          <w:b/>
        </w:rPr>
        <w:t xml:space="preserve"> </w:t>
      </w:r>
    </w:p>
    <w:tbl>
      <w:tblPr>
        <w:tblW w:w="976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050"/>
        <w:gridCol w:w="6600"/>
        <w:gridCol w:w="1118"/>
      </w:tblGrid>
      <w:tr w:rsidR="00B55697" w:rsidRPr="004043D6" w:rsidTr="00DE6980">
        <w:trPr>
          <w:tblHeader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55697" w:rsidRPr="004043D6" w:rsidRDefault="00B55697" w:rsidP="00246827">
            <w:pPr>
              <w:keepNext/>
              <w:keepLines/>
              <w:rPr>
                <w:b/>
                <w:bCs/>
                <w:color w:val="FFFFFF"/>
              </w:rPr>
            </w:pPr>
            <w:r w:rsidRPr="004043D6">
              <w:rPr>
                <w:b/>
                <w:bCs/>
                <w:color w:val="FFFFFF"/>
              </w:rPr>
              <w:t>Input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55697" w:rsidRPr="004043D6" w:rsidRDefault="00B55697" w:rsidP="00246827">
            <w:pPr>
              <w:keepNext/>
              <w:keepLines/>
              <w:rPr>
                <w:b/>
                <w:bCs/>
                <w:color w:val="FFFFFF"/>
              </w:rPr>
            </w:pPr>
            <w:r w:rsidRPr="004043D6">
              <w:rPr>
                <w:b/>
                <w:bCs/>
                <w:color w:val="FFFFFF"/>
              </w:rPr>
              <w:t>Process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55697" w:rsidRPr="004043D6" w:rsidRDefault="00B55697" w:rsidP="00246827">
            <w:pPr>
              <w:keepNext/>
              <w:keepLines/>
              <w:rPr>
                <w:b/>
                <w:bCs/>
                <w:color w:val="FFFFFF"/>
              </w:rPr>
            </w:pPr>
            <w:r w:rsidRPr="004043D6">
              <w:rPr>
                <w:b/>
                <w:bCs/>
                <w:color w:val="FFFFFF"/>
              </w:rPr>
              <w:t>Output</w:t>
            </w:r>
          </w:p>
        </w:tc>
      </w:tr>
      <w:tr w:rsidR="00B55697" w:rsidTr="001B1A01">
        <w:tc>
          <w:tcPr>
            <w:tcW w:w="2050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4" w:space="0" w:color="auto"/>
            </w:tcBorders>
          </w:tcPr>
          <w:p w:rsidR="00B55697" w:rsidRPr="004043D6" w:rsidRDefault="00B55697" w:rsidP="00246827">
            <w:pPr>
              <w:keepLines/>
              <w:rPr>
                <w:b/>
                <w:bCs/>
              </w:rPr>
            </w:pPr>
            <w:proofErr w:type="spellStart"/>
            <w:r w:rsidRPr="004043D6">
              <w:rPr>
                <w:b/>
                <w:bCs/>
              </w:rPr>
              <w:t>actionEvent</w:t>
            </w:r>
            <w:proofErr w:type="spellEnd"/>
            <w:r w:rsidRPr="004043D6">
              <w:rPr>
                <w:b/>
                <w:bCs/>
              </w:rPr>
              <w:t xml:space="preserve"> e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8" w:space="0" w:color="4F81BD"/>
              <w:right w:val="single" w:sz="4" w:space="0" w:color="auto"/>
            </w:tcBorders>
          </w:tcPr>
          <w:p w:rsidR="00B55697" w:rsidRDefault="00B55697" w:rsidP="00340179">
            <w:pPr>
              <w:keepNext/>
              <w:keepLines/>
            </w:pPr>
            <w:r>
              <w:t>Declare numeric year</w:t>
            </w:r>
          </w:p>
          <w:p w:rsidR="00B55697" w:rsidRDefault="00077346" w:rsidP="00340179">
            <w:pPr>
              <w:keepNext/>
              <w:keepLines/>
              <w:ind w:left="392" w:hanging="360"/>
            </w:pPr>
            <w:r>
              <w:t xml:space="preserve">1. </w:t>
            </w:r>
            <w:r>
              <w:tab/>
              <w:t xml:space="preserve">call </w:t>
            </w:r>
            <w:proofErr w:type="spellStart"/>
            <w:r>
              <w:t>getText</w:t>
            </w:r>
            <w:proofErr w:type="spellEnd"/>
            <w:r>
              <w:t xml:space="preserve">() for </w:t>
            </w:r>
            <w:proofErr w:type="spellStart"/>
            <w:r w:rsidR="00373444">
              <w:t>fldYear</w:t>
            </w:r>
            <w:proofErr w:type="spellEnd"/>
            <w:r w:rsidR="00B55697">
              <w:t>, convert it to an integer</w:t>
            </w:r>
            <w:r w:rsidR="003832D9">
              <w:rPr>
                <w:rStyle w:val="FootnoteReference"/>
              </w:rPr>
              <w:footnoteReference w:id="1"/>
            </w:r>
            <w:r w:rsidR="00B55697">
              <w:t xml:space="preserve"> and store it in year</w:t>
            </w:r>
          </w:p>
          <w:p w:rsidR="00B55697" w:rsidRDefault="00B55697" w:rsidP="00340179">
            <w:pPr>
              <w:keepNext/>
              <w:keepLines/>
              <w:ind w:left="392" w:hanging="360"/>
            </w:pPr>
            <w:r>
              <w:t xml:space="preserve">2. </w:t>
            </w:r>
            <w:r>
              <w:tab/>
              <w:t>call Year</w:t>
            </w:r>
            <w:r w:rsidR="003832D9">
              <w:rPr>
                <w:rStyle w:val="FootnoteReference"/>
              </w:rPr>
              <w:footnoteReference w:id="2"/>
            </w:r>
            <w:r>
              <w:t>.</w:t>
            </w:r>
            <w:proofErr w:type="spellStart"/>
            <w:r>
              <w:t>isLeapYear</w:t>
            </w:r>
            <w:proofErr w:type="spellEnd"/>
            <w:r>
              <w:t>(year)</w:t>
            </w:r>
          </w:p>
          <w:p w:rsidR="00B55697" w:rsidRDefault="00B55697" w:rsidP="00340179">
            <w:pPr>
              <w:keepNext/>
              <w:keepLines/>
              <w:ind w:left="392" w:hanging="360"/>
            </w:pPr>
            <w:r>
              <w:t xml:space="preserve">3. </w:t>
            </w:r>
            <w:r>
              <w:tab/>
              <w:t xml:space="preserve">if the return value from </w:t>
            </w:r>
            <w:proofErr w:type="spellStart"/>
            <w:r>
              <w:t>Year.isLeapYear</w:t>
            </w:r>
            <w:proofErr w:type="spellEnd"/>
            <w:r>
              <w:t xml:space="preserve"> () is true</w:t>
            </w:r>
          </w:p>
          <w:p w:rsidR="00B55697" w:rsidRDefault="00B55697" w:rsidP="00340179">
            <w:pPr>
              <w:keepNext/>
              <w:keepLines/>
              <w:ind w:left="1472" w:hanging="720"/>
            </w:pPr>
            <w:r>
              <w:t xml:space="preserve">display a message in the </w:t>
            </w:r>
            <w:proofErr w:type="spellStart"/>
            <w:r w:rsidR="00373444">
              <w:t>areaDisplay</w:t>
            </w:r>
            <w:proofErr w:type="spellEnd"/>
            <w:r w:rsidR="001B1A01">
              <w:rPr>
                <w:rStyle w:val="FootnoteReference"/>
              </w:rPr>
              <w:footnoteReference w:id="3"/>
            </w:r>
            <w:r>
              <w:t xml:space="preserve"> stating that </w:t>
            </w:r>
            <w:r>
              <w:tab/>
              <w:t>year is a leap year</w:t>
            </w:r>
          </w:p>
          <w:p w:rsidR="00B55697" w:rsidRDefault="00B55697" w:rsidP="00340179">
            <w:pPr>
              <w:keepNext/>
              <w:keepLines/>
            </w:pPr>
            <w:r>
              <w:tab/>
              <w:t>else</w:t>
            </w:r>
          </w:p>
          <w:p w:rsidR="00B55697" w:rsidRDefault="00B55697" w:rsidP="00246827">
            <w:pPr>
              <w:keepLines/>
              <w:ind w:left="1472" w:hanging="720"/>
            </w:pPr>
            <w:r>
              <w:t xml:space="preserve">display a message in the </w:t>
            </w:r>
            <w:proofErr w:type="spellStart"/>
            <w:r w:rsidR="00373444">
              <w:t>areaDisplay</w:t>
            </w:r>
            <w:proofErr w:type="spellEnd"/>
            <w:r>
              <w:t xml:space="preserve"> stating that year is not a leap year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8" w:space="0" w:color="4F81BD"/>
              <w:right w:val="single" w:sz="8" w:space="0" w:color="4F81BD"/>
            </w:tcBorders>
          </w:tcPr>
          <w:p w:rsidR="00B55697" w:rsidRDefault="00B55697" w:rsidP="00246827">
            <w:pPr>
              <w:keepLines/>
            </w:pPr>
          </w:p>
        </w:tc>
      </w:tr>
    </w:tbl>
    <w:p w:rsidR="00B55697" w:rsidRDefault="00B55697" w:rsidP="00B00A79">
      <w:pPr>
        <w:pStyle w:val="Heading2"/>
      </w:pPr>
      <w:r>
        <w:t>Test your program. The completed frame will look similar to:</w:t>
      </w:r>
    </w:p>
    <w:p w:rsidR="00077346" w:rsidRDefault="00400A46" w:rsidP="00340179">
      <w:pPr>
        <w:jc w:val="center"/>
      </w:pPr>
      <w:r>
        <w:rPr>
          <w:noProof/>
          <w:lang w:val="en-US"/>
        </w:rPr>
        <w:drawing>
          <wp:inline distT="0" distB="0" distL="0" distR="0" wp14:anchorId="51709F18" wp14:editId="68944793">
            <wp:extent cx="33337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5D" w:rsidRPr="00506E08" w:rsidRDefault="00B17B5D" w:rsidP="00B17B5D">
      <w:pPr>
        <w:pStyle w:val="Heading2"/>
        <w:rPr>
          <w:color w:val="FF0000"/>
          <w:highlight w:val="yellow"/>
        </w:rPr>
      </w:pPr>
      <w:r w:rsidRPr="00506E08">
        <w:rPr>
          <w:color w:val="FF0000"/>
          <w:highlight w:val="yellow"/>
        </w:rPr>
        <w:t xml:space="preserve">Run the program again. </w:t>
      </w:r>
      <w:r w:rsidR="00A71EFD" w:rsidRPr="00506E08">
        <w:rPr>
          <w:color w:val="FF0000"/>
          <w:highlight w:val="yellow"/>
        </w:rPr>
        <w:t>Hit enter in the empty text field. (</w:t>
      </w:r>
      <w:r w:rsidRPr="00506E08">
        <w:rPr>
          <w:color w:val="FF0000"/>
          <w:highlight w:val="yellow"/>
        </w:rPr>
        <w:t>Do not enter a year</w:t>
      </w:r>
      <w:r w:rsidR="00A71EFD" w:rsidRPr="00506E08">
        <w:rPr>
          <w:color w:val="FF0000"/>
          <w:highlight w:val="yellow"/>
        </w:rPr>
        <w:t xml:space="preserve"> first</w:t>
      </w:r>
      <w:r w:rsidRPr="00506E08">
        <w:rPr>
          <w:color w:val="FF0000"/>
          <w:highlight w:val="yellow"/>
        </w:rPr>
        <w:t>.</w:t>
      </w:r>
      <w:r w:rsidR="00A71EFD" w:rsidRPr="00506E08">
        <w:rPr>
          <w:color w:val="FF0000"/>
          <w:highlight w:val="yellow"/>
        </w:rPr>
        <w:t>)</w:t>
      </w:r>
      <w:r w:rsidRPr="00506E08">
        <w:rPr>
          <w:color w:val="FF0000"/>
          <w:highlight w:val="yellow"/>
        </w:rPr>
        <w:t xml:space="preserve">  What happens?</w:t>
      </w:r>
    </w:p>
    <w:p w:rsidR="00B17B5D" w:rsidRDefault="00B17B5D" w:rsidP="00B17B5D">
      <w:pPr>
        <w:pStyle w:val="Heading2"/>
      </w:pPr>
      <w:r>
        <w:t xml:space="preserve">We want to make sure that there is data in the field before converting it. To do that </w:t>
      </w:r>
      <w:r w:rsidR="0035518C">
        <w:t xml:space="preserve">use </w:t>
      </w:r>
      <w:proofErr w:type="spellStart"/>
      <w:proofErr w:type="gramStart"/>
      <w:r w:rsidR="0035518C" w:rsidRPr="0035518C">
        <w:rPr>
          <w:b/>
        </w:rPr>
        <w:t>getText</w:t>
      </w:r>
      <w:proofErr w:type="spellEnd"/>
      <w:r w:rsidR="0035518C" w:rsidRPr="0035518C">
        <w:rPr>
          <w:b/>
        </w:rPr>
        <w:t>(</w:t>
      </w:r>
      <w:proofErr w:type="gramEnd"/>
      <w:r w:rsidR="0035518C" w:rsidRPr="0035518C">
        <w:rPr>
          <w:b/>
        </w:rPr>
        <w:t>)</w:t>
      </w:r>
      <w:r w:rsidR="0035518C">
        <w:t xml:space="preserve"> to get the </w:t>
      </w:r>
      <w:r w:rsidR="0035518C" w:rsidRPr="0035518C">
        <w:rPr>
          <w:b/>
        </w:rPr>
        <w:t>String</w:t>
      </w:r>
      <w:r w:rsidR="0035518C">
        <w:t xml:space="preserve"> contents of the text field and then test it with the </w:t>
      </w:r>
      <w:r w:rsidR="0035518C" w:rsidRPr="0035518C">
        <w:rPr>
          <w:b/>
        </w:rPr>
        <w:t>String</w:t>
      </w:r>
      <w:r w:rsidR="0035518C">
        <w:t xml:space="preserve"> </w:t>
      </w:r>
      <w:proofErr w:type="spellStart"/>
      <w:r w:rsidR="0035518C" w:rsidRPr="0035518C">
        <w:rPr>
          <w:b/>
        </w:rPr>
        <w:t>isEmpty</w:t>
      </w:r>
      <w:proofErr w:type="spellEnd"/>
      <w:r w:rsidR="0035518C" w:rsidRPr="0035518C">
        <w:rPr>
          <w:b/>
        </w:rPr>
        <w:t>()</w:t>
      </w:r>
      <w:r w:rsidR="0035518C">
        <w:t xml:space="preserve"> method. If the field is empty print an error message:</w:t>
      </w:r>
      <w:r>
        <w:t xml:space="preserve"> </w:t>
      </w:r>
    </w:p>
    <w:p w:rsidR="00B17B5D" w:rsidRDefault="00400A46" w:rsidP="0035518C">
      <w:pPr>
        <w:jc w:val="center"/>
      </w:pPr>
      <w:r>
        <w:rPr>
          <w:noProof/>
          <w:lang w:val="en-US"/>
        </w:rPr>
        <w:drawing>
          <wp:inline distT="0" distB="0" distL="0" distR="0" wp14:anchorId="5AE41515" wp14:editId="7B099C45">
            <wp:extent cx="333375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F6" w:rsidRDefault="00BA5331" w:rsidP="00E848A1">
      <w:pPr>
        <w:pStyle w:val="Heading1"/>
      </w:pPr>
      <w:r>
        <w:t xml:space="preserve">Changing a User Interface </w:t>
      </w:r>
    </w:p>
    <w:p w:rsidR="00DA6FF6" w:rsidRDefault="00DA6FF6">
      <w:pPr>
        <w:suppressAutoHyphens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</w:r>
      <w:r w:rsidR="00BA5331">
        <w:rPr>
          <w:spacing w:val="-3"/>
        </w:rPr>
        <w:t>Convert a command line interface to a GUI interface</w:t>
      </w:r>
      <w:r>
        <w:rPr>
          <w:spacing w:val="-3"/>
        </w:rPr>
        <w:t xml:space="preserve">. </w:t>
      </w:r>
    </w:p>
    <w:p w:rsidR="00DA6FF6" w:rsidRDefault="00DA6FF6">
      <w:pPr>
        <w:spacing w:before="120"/>
      </w:pPr>
      <w:r>
        <w:rPr>
          <w:b/>
          <w:i/>
        </w:rPr>
        <w:t>To Do:</w:t>
      </w:r>
    </w:p>
    <w:p w:rsidR="00DA6FF6" w:rsidRDefault="00BA5331" w:rsidP="00D72509">
      <w:pPr>
        <w:pStyle w:val="Heading2"/>
        <w:keepNext w:val="0"/>
      </w:pPr>
      <w:r>
        <w:t xml:space="preserve">Open </w:t>
      </w:r>
      <w:r w:rsidR="006562C0">
        <w:rPr>
          <w:b/>
        </w:rPr>
        <w:t>ArithmeticTables.java</w:t>
      </w:r>
      <w:r w:rsidR="006562C0">
        <w:t xml:space="preserve">. </w:t>
      </w:r>
      <w:r w:rsidR="00021413">
        <w:t xml:space="preserve">Run it. </w:t>
      </w:r>
    </w:p>
    <w:p w:rsidR="00BA5331" w:rsidRDefault="00BA5331" w:rsidP="00DA6FF6">
      <w:pPr>
        <w:pStyle w:val="Heading2"/>
      </w:pPr>
      <w:r>
        <w:t xml:space="preserve">You can convert the </w:t>
      </w:r>
      <w:proofErr w:type="spellStart"/>
      <w:r w:rsidR="006562C0">
        <w:rPr>
          <w:b/>
        </w:rPr>
        <w:t>ArithmeticTables</w:t>
      </w:r>
      <w:proofErr w:type="spellEnd"/>
      <w:r w:rsidR="006562C0">
        <w:rPr>
          <w:b/>
        </w:rPr>
        <w:t xml:space="preserve"> </w:t>
      </w:r>
      <w:r>
        <w:t>command line interface to a GUI interface</w:t>
      </w:r>
      <w:r w:rsidR="001E26E7">
        <w:t xml:space="preserve">. </w:t>
      </w:r>
      <w:r w:rsidR="00021413">
        <w:t>To c</w:t>
      </w:r>
      <w:r w:rsidR="001E26E7">
        <w:t>onvert the interface</w:t>
      </w:r>
      <w:r>
        <w:t>:</w:t>
      </w:r>
    </w:p>
    <w:p w:rsidR="00021413" w:rsidRDefault="00BA5331" w:rsidP="00B56E31">
      <w:pPr>
        <w:pStyle w:val="Heading3"/>
        <w:keepNext w:val="0"/>
      </w:pPr>
      <w:r>
        <w:t xml:space="preserve">Create a new class called </w:t>
      </w:r>
      <w:proofErr w:type="spellStart"/>
      <w:r w:rsidR="006562C0" w:rsidRPr="006562C0">
        <w:rPr>
          <w:b/>
        </w:rPr>
        <w:t>Arithmetic</w:t>
      </w:r>
      <w:r w:rsidRPr="00BA5331">
        <w:rPr>
          <w:b/>
        </w:rPr>
        <w:t>T</w:t>
      </w:r>
      <w:r w:rsidR="006562C0">
        <w:rPr>
          <w:b/>
        </w:rPr>
        <w:t>ables</w:t>
      </w:r>
      <w:r w:rsidRPr="00BA5331">
        <w:rPr>
          <w:b/>
        </w:rPr>
        <w:t>Frame</w:t>
      </w:r>
      <w:proofErr w:type="spellEnd"/>
      <w:r w:rsidRPr="00BA5331">
        <w:t>.</w:t>
      </w:r>
      <w:r>
        <w:t xml:space="preserve"> </w:t>
      </w:r>
      <w:r w:rsidR="00D72509">
        <w:t>Include a constructor</w:t>
      </w:r>
      <w:r w:rsidR="00021413">
        <w:t>,</w:t>
      </w:r>
      <w:r w:rsidR="00D72509">
        <w:t xml:space="preserve"> a </w:t>
      </w:r>
      <w:r w:rsidR="00D72509" w:rsidRPr="00B56E31">
        <w:t>main method</w:t>
      </w:r>
      <w:r w:rsidR="00021413">
        <w:t xml:space="preserve"> and comments</w:t>
      </w:r>
      <w:r w:rsidR="00D72509" w:rsidRPr="00B56E31">
        <w:t xml:space="preserve">. </w:t>
      </w:r>
    </w:p>
    <w:p w:rsidR="00021413" w:rsidRDefault="00021413" w:rsidP="00B56E31">
      <w:pPr>
        <w:pStyle w:val="Heading3"/>
        <w:keepNext w:val="0"/>
      </w:pPr>
      <w:r>
        <w:t>Add the following description to the comments at the beginning of the program – "Display different arithmetic tables".</w:t>
      </w:r>
    </w:p>
    <w:p w:rsidR="00BA5331" w:rsidRPr="00B56E31" w:rsidRDefault="00D72509" w:rsidP="00B56E31">
      <w:pPr>
        <w:pStyle w:val="Heading3"/>
        <w:keepNext w:val="0"/>
      </w:pPr>
      <w:r w:rsidRPr="00B56E31">
        <w:t xml:space="preserve">Your class </w:t>
      </w:r>
      <w:r w:rsidR="00BA5331" w:rsidRPr="00B56E31">
        <w:t xml:space="preserve">should extend </w:t>
      </w:r>
      <w:proofErr w:type="spellStart"/>
      <w:r w:rsidR="00BA5331" w:rsidRPr="00B852F4">
        <w:rPr>
          <w:b/>
        </w:rPr>
        <w:t>JFrame</w:t>
      </w:r>
      <w:proofErr w:type="spellEnd"/>
      <w:r w:rsidR="00BA5331" w:rsidRPr="00B56E31">
        <w:t xml:space="preserve">. </w:t>
      </w:r>
    </w:p>
    <w:p w:rsidR="00B56E31" w:rsidRPr="00B56E31" w:rsidRDefault="00B56E31" w:rsidP="00B56E31">
      <w:pPr>
        <w:pStyle w:val="Heading3"/>
        <w:keepNext w:val="0"/>
      </w:pPr>
      <w:r w:rsidRPr="00B56E31">
        <w:t>Add a statement to the constructor to set the title of the frame to "</w:t>
      </w:r>
      <w:r w:rsidR="006562C0">
        <w:t>Arithmetic Tables</w:t>
      </w:r>
      <w:r w:rsidRPr="00B56E31">
        <w:t>".</w:t>
      </w:r>
    </w:p>
    <w:p w:rsidR="00294E8A" w:rsidRDefault="00294E8A" w:rsidP="00021413">
      <w:pPr>
        <w:pStyle w:val="Heading3"/>
      </w:pPr>
      <w:r>
        <w:t>Add the following GUI components to your frame: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692"/>
        <w:gridCol w:w="2619"/>
        <w:gridCol w:w="2600"/>
      </w:tblGrid>
      <w:tr w:rsidR="00294E8A" w:rsidRPr="000574B2" w:rsidTr="00B84F72">
        <w:tc>
          <w:tcPr>
            <w:tcW w:w="1447" w:type="dxa"/>
          </w:tcPr>
          <w:p w:rsidR="00294E8A" w:rsidRPr="000574B2" w:rsidRDefault="00294E8A" w:rsidP="00021413">
            <w:pPr>
              <w:keepNext/>
              <w:rPr>
                <w:b/>
              </w:rPr>
            </w:pPr>
            <w:r w:rsidRPr="000574B2">
              <w:rPr>
                <w:b/>
              </w:rPr>
              <w:t>Class</w:t>
            </w:r>
          </w:p>
        </w:tc>
        <w:tc>
          <w:tcPr>
            <w:tcW w:w="2698" w:type="dxa"/>
          </w:tcPr>
          <w:p w:rsidR="00294E8A" w:rsidRPr="000574B2" w:rsidRDefault="00294E8A" w:rsidP="00021413">
            <w:pPr>
              <w:keepNext/>
              <w:rPr>
                <w:b/>
              </w:rPr>
            </w:pPr>
            <w:r w:rsidRPr="000574B2">
              <w:rPr>
                <w:b/>
              </w:rPr>
              <w:t>Name</w:t>
            </w:r>
          </w:p>
        </w:tc>
        <w:tc>
          <w:tcPr>
            <w:tcW w:w="2695" w:type="dxa"/>
          </w:tcPr>
          <w:p w:rsidR="00294E8A" w:rsidRPr="000574B2" w:rsidRDefault="00294E8A" w:rsidP="00021413">
            <w:pPr>
              <w:keepNext/>
              <w:rPr>
                <w:b/>
              </w:rPr>
            </w:pPr>
            <w:r w:rsidRPr="000574B2">
              <w:rPr>
                <w:b/>
              </w:rPr>
              <w:t>Initial value</w:t>
            </w:r>
          </w:p>
        </w:tc>
        <w:tc>
          <w:tcPr>
            <w:tcW w:w="2695" w:type="dxa"/>
          </w:tcPr>
          <w:p w:rsidR="00294E8A" w:rsidRPr="000574B2" w:rsidRDefault="00294E8A" w:rsidP="00021413">
            <w:pPr>
              <w:keepNext/>
              <w:rPr>
                <w:b/>
              </w:rPr>
            </w:pPr>
            <w:r w:rsidRPr="000574B2">
              <w:rPr>
                <w:b/>
              </w:rPr>
              <w:t>Size</w:t>
            </w:r>
          </w:p>
        </w:tc>
      </w:tr>
      <w:tr w:rsidR="00294E8A" w:rsidRPr="00294E8A" w:rsidTr="00B84F72">
        <w:tc>
          <w:tcPr>
            <w:tcW w:w="1447" w:type="dxa"/>
          </w:tcPr>
          <w:p w:rsidR="00294E8A" w:rsidRPr="00294E8A" w:rsidRDefault="00294E8A" w:rsidP="007F4D78">
            <w:proofErr w:type="spellStart"/>
            <w:r w:rsidRPr="00294E8A">
              <w:t>JButton</w:t>
            </w:r>
            <w:proofErr w:type="spellEnd"/>
          </w:p>
        </w:tc>
        <w:tc>
          <w:tcPr>
            <w:tcW w:w="2698" w:type="dxa"/>
          </w:tcPr>
          <w:p w:rsidR="00294E8A" w:rsidRPr="00294E8A" w:rsidRDefault="00021413" w:rsidP="00021413">
            <w:proofErr w:type="spellStart"/>
            <w:r>
              <w:t>btnS</w:t>
            </w:r>
            <w:r w:rsidR="00294E8A">
              <w:t>quaresAndCubes</w:t>
            </w:r>
            <w:proofErr w:type="spellEnd"/>
          </w:p>
        </w:tc>
        <w:tc>
          <w:tcPr>
            <w:tcW w:w="2695" w:type="dxa"/>
          </w:tcPr>
          <w:p w:rsidR="00294E8A" w:rsidRPr="00294E8A" w:rsidRDefault="00294E8A" w:rsidP="007F4D78">
            <w:r w:rsidRPr="00A2235F">
              <w:t>"</w:t>
            </w:r>
            <w:r>
              <w:t>Squares and Cubes</w:t>
            </w:r>
            <w:r w:rsidRPr="00A2235F">
              <w:t>"</w:t>
            </w:r>
          </w:p>
        </w:tc>
        <w:tc>
          <w:tcPr>
            <w:tcW w:w="2695" w:type="dxa"/>
          </w:tcPr>
          <w:p w:rsidR="00294E8A" w:rsidRPr="00A2235F" w:rsidRDefault="00294E8A" w:rsidP="007F4D78"/>
        </w:tc>
      </w:tr>
      <w:tr w:rsidR="00294E8A" w:rsidRPr="00294E8A" w:rsidTr="00B84F72">
        <w:tc>
          <w:tcPr>
            <w:tcW w:w="1447" w:type="dxa"/>
          </w:tcPr>
          <w:p w:rsidR="00294E8A" w:rsidRPr="00294E8A" w:rsidRDefault="00294E8A" w:rsidP="007F4D78">
            <w:proofErr w:type="spellStart"/>
            <w:r w:rsidRPr="00294E8A">
              <w:t>JButton</w:t>
            </w:r>
            <w:proofErr w:type="spellEnd"/>
          </w:p>
        </w:tc>
        <w:tc>
          <w:tcPr>
            <w:tcW w:w="2698" w:type="dxa"/>
          </w:tcPr>
          <w:p w:rsidR="00294E8A" w:rsidRPr="00294E8A" w:rsidRDefault="00021413" w:rsidP="00021413">
            <w:proofErr w:type="spellStart"/>
            <w:r>
              <w:t>btnA</w:t>
            </w:r>
            <w:r w:rsidR="00294E8A">
              <w:t>ddition</w:t>
            </w:r>
            <w:proofErr w:type="spellEnd"/>
          </w:p>
        </w:tc>
        <w:tc>
          <w:tcPr>
            <w:tcW w:w="2695" w:type="dxa"/>
          </w:tcPr>
          <w:p w:rsidR="00294E8A" w:rsidRPr="00294E8A" w:rsidRDefault="00294E8A" w:rsidP="007F4D78">
            <w:r>
              <w:t>"Addition Table"</w:t>
            </w:r>
          </w:p>
        </w:tc>
        <w:tc>
          <w:tcPr>
            <w:tcW w:w="2695" w:type="dxa"/>
          </w:tcPr>
          <w:p w:rsidR="00294E8A" w:rsidRDefault="00294E8A" w:rsidP="007F4D78"/>
        </w:tc>
      </w:tr>
      <w:tr w:rsidR="00294E8A" w:rsidRPr="00294E8A" w:rsidTr="00B84F72">
        <w:tc>
          <w:tcPr>
            <w:tcW w:w="1447" w:type="dxa"/>
          </w:tcPr>
          <w:p w:rsidR="00294E8A" w:rsidRPr="00294E8A" w:rsidRDefault="00294E8A" w:rsidP="007F4D78">
            <w:proofErr w:type="spellStart"/>
            <w:r w:rsidRPr="00294E8A">
              <w:t>JTextArea</w:t>
            </w:r>
            <w:proofErr w:type="spellEnd"/>
          </w:p>
        </w:tc>
        <w:tc>
          <w:tcPr>
            <w:tcW w:w="2698" w:type="dxa"/>
          </w:tcPr>
          <w:p w:rsidR="00294E8A" w:rsidRPr="00294E8A" w:rsidRDefault="00373444" w:rsidP="007F4D78">
            <w:proofErr w:type="spellStart"/>
            <w:r>
              <w:t>areaDisplay</w:t>
            </w:r>
            <w:proofErr w:type="spellEnd"/>
          </w:p>
        </w:tc>
        <w:tc>
          <w:tcPr>
            <w:tcW w:w="2695" w:type="dxa"/>
          </w:tcPr>
          <w:p w:rsidR="00294E8A" w:rsidRPr="00294E8A" w:rsidRDefault="00294E8A" w:rsidP="007F4D78"/>
        </w:tc>
        <w:tc>
          <w:tcPr>
            <w:tcW w:w="2695" w:type="dxa"/>
          </w:tcPr>
          <w:p w:rsidR="00294E8A" w:rsidRPr="00294E8A" w:rsidRDefault="00294E8A" w:rsidP="007F4D78">
            <w:r>
              <w:t>15,45</w:t>
            </w:r>
          </w:p>
        </w:tc>
      </w:tr>
      <w:tr w:rsidR="00294E8A" w:rsidRPr="00294E8A" w:rsidTr="00B84F72">
        <w:tc>
          <w:tcPr>
            <w:tcW w:w="1447" w:type="dxa"/>
          </w:tcPr>
          <w:p w:rsidR="00294E8A" w:rsidRPr="00294E8A" w:rsidRDefault="00294E8A" w:rsidP="007F4D78">
            <w:proofErr w:type="spellStart"/>
            <w:r>
              <w:t>JPanel</w:t>
            </w:r>
            <w:proofErr w:type="spellEnd"/>
          </w:p>
        </w:tc>
        <w:tc>
          <w:tcPr>
            <w:tcW w:w="2698" w:type="dxa"/>
          </w:tcPr>
          <w:p w:rsidR="00294E8A" w:rsidRDefault="00294E8A" w:rsidP="007F4D78">
            <w:proofErr w:type="spellStart"/>
            <w:r>
              <w:t>button</w:t>
            </w:r>
            <w:r w:rsidRPr="00D907E7">
              <w:t>Panel</w:t>
            </w:r>
            <w:proofErr w:type="spellEnd"/>
          </w:p>
        </w:tc>
        <w:tc>
          <w:tcPr>
            <w:tcW w:w="2695" w:type="dxa"/>
          </w:tcPr>
          <w:p w:rsidR="00294E8A" w:rsidRPr="00294E8A" w:rsidRDefault="00294E8A" w:rsidP="007F4D78"/>
        </w:tc>
        <w:tc>
          <w:tcPr>
            <w:tcW w:w="2695" w:type="dxa"/>
          </w:tcPr>
          <w:p w:rsidR="00294E8A" w:rsidRPr="00294E8A" w:rsidRDefault="00294E8A" w:rsidP="007F4D78"/>
        </w:tc>
      </w:tr>
    </w:tbl>
    <w:p w:rsidR="00D907E7" w:rsidRDefault="00D907E7" w:rsidP="00D907E7">
      <w:pPr>
        <w:pStyle w:val="Heading3"/>
      </w:pPr>
      <w:r>
        <w:t xml:space="preserve">Add the </w:t>
      </w:r>
      <w:r w:rsidR="00E14D48">
        <w:t>two</w:t>
      </w:r>
      <w:r w:rsidR="00294E8A">
        <w:t xml:space="preserve"> </w:t>
      </w:r>
      <w:proofErr w:type="spellStart"/>
      <w:r w:rsidR="00294E8A">
        <w:t>JButtons</w:t>
      </w:r>
      <w:proofErr w:type="spellEnd"/>
      <w:r w:rsidR="00294E8A">
        <w:t xml:space="preserve"> to </w:t>
      </w:r>
      <w:r>
        <w:t xml:space="preserve">the </w:t>
      </w:r>
      <w:proofErr w:type="spellStart"/>
      <w:r w:rsidR="00BD0F6A" w:rsidRPr="00BD0F6A">
        <w:rPr>
          <w:b/>
        </w:rPr>
        <w:t>buttonPanel</w:t>
      </w:r>
      <w:proofErr w:type="spellEnd"/>
      <w:r>
        <w:t>:</w:t>
      </w:r>
    </w:p>
    <w:p w:rsidR="00BD0F6A" w:rsidRPr="00294E8A" w:rsidRDefault="00D907E7" w:rsidP="00294E8A">
      <w:pPr>
        <w:pStyle w:val="Heading3"/>
      </w:pPr>
      <w:r>
        <w:t xml:space="preserve">Add the </w:t>
      </w:r>
      <w:proofErr w:type="spellStart"/>
      <w:r w:rsidR="00BD0F6A">
        <w:rPr>
          <w:b/>
        </w:rPr>
        <w:t>button</w:t>
      </w:r>
      <w:r w:rsidRPr="00D907E7">
        <w:rPr>
          <w:b/>
        </w:rPr>
        <w:t>Panel</w:t>
      </w:r>
      <w:proofErr w:type="spellEnd"/>
      <w:r>
        <w:t xml:space="preserve"> to the </w:t>
      </w:r>
      <w:r w:rsidR="00294E8A">
        <w:t xml:space="preserve">north </w:t>
      </w:r>
      <w:r>
        <w:t>of the content pane</w:t>
      </w:r>
      <w:r w:rsidR="00294E8A">
        <w:t>.</w:t>
      </w:r>
    </w:p>
    <w:p w:rsidR="0069515C" w:rsidRDefault="00B852F4" w:rsidP="001E26E7">
      <w:pPr>
        <w:pStyle w:val="Heading3"/>
        <w:keepNext w:val="0"/>
      </w:pPr>
      <w:r>
        <w:t xml:space="preserve">In the </w:t>
      </w:r>
      <w:r w:rsidRPr="00B852F4">
        <w:rPr>
          <w:b/>
        </w:rPr>
        <w:t>main()</w:t>
      </w:r>
      <w:r>
        <w:t xml:space="preserve"> method, </w:t>
      </w:r>
      <w:r w:rsidR="0096641A">
        <w:t xml:space="preserve">instantiate an </w:t>
      </w:r>
      <w:proofErr w:type="spellStart"/>
      <w:r w:rsidR="0096641A" w:rsidRPr="0096641A">
        <w:rPr>
          <w:b/>
        </w:rPr>
        <w:t>ArithmeticTablesFrame</w:t>
      </w:r>
      <w:proofErr w:type="spellEnd"/>
      <w:r w:rsidR="0096641A">
        <w:t xml:space="preserve"> object and </w:t>
      </w:r>
      <w:r>
        <w:t>a</w:t>
      </w:r>
      <w:r w:rsidR="00D907E7">
        <w:t>dd the statements necessary to set the size to (</w:t>
      </w:r>
      <w:r w:rsidR="00BD0F6A">
        <w:t>45</w:t>
      </w:r>
      <w:r w:rsidR="00D907E7">
        <w:t>0,3</w:t>
      </w:r>
      <w:r w:rsidR="00BD0F6A">
        <w:t>5</w:t>
      </w:r>
      <w:r w:rsidR="00D907E7">
        <w:t>0), location to (100,1</w:t>
      </w:r>
      <w:r w:rsidR="00BD0F6A">
        <w:t>0</w:t>
      </w:r>
      <w:r w:rsidR="00D907E7">
        <w:t>0</w:t>
      </w:r>
      <w:r w:rsidR="00B56E31">
        <w:t>)</w:t>
      </w:r>
      <w:r>
        <w:t xml:space="preserve">, exit on closing </w:t>
      </w:r>
      <w:r w:rsidR="00D907E7">
        <w:t>and make it visible.</w:t>
      </w:r>
    </w:p>
    <w:p w:rsidR="000F134F" w:rsidRDefault="00D907E7" w:rsidP="000F134F">
      <w:pPr>
        <w:pStyle w:val="Heading3"/>
        <w:keepNext w:val="0"/>
      </w:pPr>
      <w:r>
        <w:t xml:space="preserve">Run </w:t>
      </w:r>
      <w:proofErr w:type="spellStart"/>
      <w:r w:rsidR="00BD0F6A" w:rsidRPr="006562C0">
        <w:rPr>
          <w:b/>
        </w:rPr>
        <w:t>Arithmetic</w:t>
      </w:r>
      <w:r w:rsidR="00BD0F6A" w:rsidRPr="00BA5331">
        <w:rPr>
          <w:b/>
        </w:rPr>
        <w:t>T</w:t>
      </w:r>
      <w:r w:rsidR="00BD0F6A">
        <w:rPr>
          <w:b/>
        </w:rPr>
        <w:t>ables</w:t>
      </w:r>
      <w:r w:rsidR="00BD0F6A" w:rsidRPr="00BA5331">
        <w:rPr>
          <w:b/>
        </w:rPr>
        <w:t>Frame</w:t>
      </w:r>
      <w:proofErr w:type="spellEnd"/>
      <w:r w:rsidRPr="00D907E7">
        <w:t xml:space="preserve">. </w:t>
      </w:r>
    </w:p>
    <w:p w:rsidR="009039C6" w:rsidRDefault="0069515C" w:rsidP="009039C6">
      <w:pPr>
        <w:pStyle w:val="Heading3"/>
        <w:keepNext w:val="0"/>
      </w:pPr>
      <w:r>
        <w:t xml:space="preserve">Add the </w:t>
      </w:r>
      <w:proofErr w:type="spellStart"/>
      <w:r w:rsidR="00373444">
        <w:rPr>
          <w:b/>
        </w:rPr>
        <w:t>areaDisplay</w:t>
      </w:r>
      <w:proofErr w:type="spellEnd"/>
      <w:r w:rsidRPr="0069515C">
        <w:rPr>
          <w:b/>
        </w:rPr>
        <w:t xml:space="preserve"> </w:t>
      </w:r>
      <w:proofErr w:type="spellStart"/>
      <w:r w:rsidRPr="0069515C">
        <w:rPr>
          <w:b/>
        </w:rPr>
        <w:t>JTextArea</w:t>
      </w:r>
      <w:proofErr w:type="spellEnd"/>
      <w:r>
        <w:t xml:space="preserve"> in the </w:t>
      </w:r>
      <w:r w:rsidR="00F924BE">
        <w:t>center</w:t>
      </w:r>
      <w:r>
        <w:t xml:space="preserve"> of the content pane. Run the frame again.</w:t>
      </w:r>
      <w:r w:rsidR="009039C6">
        <w:t xml:space="preserve"> </w:t>
      </w:r>
      <w:r>
        <w:t xml:space="preserve"> </w:t>
      </w:r>
    </w:p>
    <w:p w:rsidR="00BE7A21" w:rsidRDefault="00BE7A21" w:rsidP="00BE7A21">
      <w:pPr>
        <w:pStyle w:val="Heading3"/>
      </w:pPr>
      <w:r>
        <w:t xml:space="preserve">Use </w:t>
      </w:r>
      <w:proofErr w:type="spellStart"/>
      <w:proofErr w:type="gramStart"/>
      <w:r w:rsidRPr="0035518C">
        <w:rPr>
          <w:b/>
        </w:rPr>
        <w:t>setEdit</w:t>
      </w:r>
      <w:r w:rsidR="00CA6A92">
        <w:rPr>
          <w:b/>
        </w:rPr>
        <w:t>a</w:t>
      </w:r>
      <w:r w:rsidRPr="0035518C">
        <w:rPr>
          <w:b/>
        </w:rPr>
        <w:t>ble</w:t>
      </w:r>
      <w:proofErr w:type="spellEnd"/>
      <w:r w:rsidRPr="0035518C">
        <w:rPr>
          <w:b/>
        </w:rPr>
        <w:t>(</w:t>
      </w:r>
      <w:proofErr w:type="gramEnd"/>
      <w:r w:rsidRPr="0035518C">
        <w:rPr>
          <w:b/>
        </w:rPr>
        <w:t>)</w:t>
      </w:r>
      <w:r>
        <w:t xml:space="preserve"> to ensure that the user cannot write in </w:t>
      </w:r>
      <w:proofErr w:type="spellStart"/>
      <w:r w:rsidRPr="0035518C">
        <w:rPr>
          <w:b/>
        </w:rPr>
        <w:t>areaDisplay</w:t>
      </w:r>
      <w:proofErr w:type="spellEnd"/>
      <w:r>
        <w:t xml:space="preserve">. </w:t>
      </w:r>
    </w:p>
    <w:p w:rsidR="001E26E7" w:rsidRDefault="001E26E7" w:rsidP="000F134F">
      <w:pPr>
        <w:pStyle w:val="Heading2"/>
      </w:pPr>
      <w:r>
        <w:t xml:space="preserve">Add the code to </w:t>
      </w:r>
      <w:r w:rsidR="00E0143C">
        <w:t xml:space="preserve">display the appropriate table </w:t>
      </w:r>
      <w:r>
        <w:t xml:space="preserve">when </w:t>
      </w:r>
      <w:r w:rsidR="00E0143C">
        <w:t xml:space="preserve">a </w:t>
      </w:r>
      <w:r>
        <w:t>button is clicked:</w:t>
      </w:r>
    </w:p>
    <w:p w:rsidR="001E26E7" w:rsidRDefault="001E26E7" w:rsidP="003112B7">
      <w:pPr>
        <w:pStyle w:val="Heading3"/>
        <w:keepNext w:val="0"/>
      </w:pPr>
      <w:r>
        <w:t xml:space="preserve">Add the statements necessary to implement an action listener for </w:t>
      </w:r>
      <w:r w:rsidR="00E0143C">
        <w:t xml:space="preserve">the </w:t>
      </w:r>
      <w:r w:rsidR="00E14D48">
        <w:t>two</w:t>
      </w:r>
      <w:r w:rsidR="00E0143C">
        <w:t xml:space="preserve"> buttons. </w:t>
      </w:r>
    </w:p>
    <w:p w:rsidR="002649E8" w:rsidRDefault="00E0143C" w:rsidP="003112B7">
      <w:pPr>
        <w:pStyle w:val="Heading3"/>
        <w:keepNext w:val="0"/>
      </w:pPr>
      <w:r>
        <w:t>C</w:t>
      </w:r>
      <w:r w:rsidRPr="00E0143C">
        <w:t>opy</w:t>
      </w:r>
      <w:r>
        <w:t xml:space="preserve"> the </w:t>
      </w:r>
      <w:r w:rsidR="00E14D48">
        <w:t>two</w:t>
      </w:r>
      <w:r>
        <w:t xml:space="preserve"> methods that display the tables (</w:t>
      </w:r>
      <w:proofErr w:type="spellStart"/>
      <w:proofErr w:type="gramStart"/>
      <w:r w:rsidRPr="00E0143C">
        <w:rPr>
          <w:b/>
        </w:rPr>
        <w:t>displaySquaresAndCubes</w:t>
      </w:r>
      <w:proofErr w:type="spellEnd"/>
      <w:r w:rsidRPr="00E0143C">
        <w:rPr>
          <w:b/>
        </w:rPr>
        <w:t>(</w:t>
      </w:r>
      <w:proofErr w:type="gramEnd"/>
      <w:r w:rsidRPr="00E0143C">
        <w:rPr>
          <w:b/>
        </w:rPr>
        <w:t>)</w:t>
      </w:r>
      <w:r w:rsidRPr="00E0143C">
        <w:t xml:space="preserve">, </w:t>
      </w:r>
      <w:proofErr w:type="spellStart"/>
      <w:r w:rsidRPr="00E0143C">
        <w:rPr>
          <w:b/>
        </w:rPr>
        <w:t>displayAdditionTable</w:t>
      </w:r>
      <w:proofErr w:type="spellEnd"/>
      <w:r w:rsidRPr="00E0143C">
        <w:rPr>
          <w:b/>
        </w:rPr>
        <w:t>()</w:t>
      </w:r>
      <w:r w:rsidRPr="00E0143C">
        <w:t>)</w:t>
      </w:r>
      <w:r>
        <w:t xml:space="preserve">  from the </w:t>
      </w:r>
      <w:proofErr w:type="spellStart"/>
      <w:r w:rsidRPr="00E0143C">
        <w:rPr>
          <w:b/>
        </w:rPr>
        <w:t>ArithmeticTables</w:t>
      </w:r>
      <w:proofErr w:type="spellEnd"/>
      <w:r>
        <w:t xml:space="preserve"> class. Place them after the end of the </w:t>
      </w:r>
      <w:proofErr w:type="spellStart"/>
      <w:proofErr w:type="gramStart"/>
      <w:r w:rsidRPr="00E0143C">
        <w:rPr>
          <w:b/>
        </w:rPr>
        <w:t>actionPerformed</w:t>
      </w:r>
      <w:proofErr w:type="spellEnd"/>
      <w:r w:rsidRPr="00E0143C">
        <w:rPr>
          <w:b/>
        </w:rPr>
        <w:t>(</w:t>
      </w:r>
      <w:proofErr w:type="gramEnd"/>
      <w:r w:rsidRPr="00E0143C">
        <w:rPr>
          <w:b/>
        </w:rPr>
        <w:t>)</w:t>
      </w:r>
      <w:r>
        <w:t xml:space="preserve"> method.</w:t>
      </w:r>
    </w:p>
    <w:p w:rsidR="00E0143C" w:rsidRDefault="002649E8" w:rsidP="003112B7">
      <w:pPr>
        <w:pStyle w:val="Heading3"/>
        <w:keepNext w:val="0"/>
      </w:pPr>
      <w:r>
        <w:t xml:space="preserve">Delete the word </w:t>
      </w:r>
      <w:r>
        <w:rPr>
          <w:b/>
        </w:rPr>
        <w:t xml:space="preserve">static </w:t>
      </w:r>
      <w:r>
        <w:t>from each of the method headers of the methods you just copied</w:t>
      </w:r>
      <w:r w:rsidR="003E05BB">
        <w:t xml:space="preserve"> and make the methods private</w:t>
      </w:r>
      <w:r>
        <w:t xml:space="preserve">. </w:t>
      </w:r>
      <w:r w:rsidR="00E0143C">
        <w:t xml:space="preserve"> </w:t>
      </w:r>
    </w:p>
    <w:p w:rsidR="001E26E7" w:rsidRDefault="00E0143C" w:rsidP="003112B7">
      <w:pPr>
        <w:pStyle w:val="Heading3"/>
        <w:keepNext w:val="0"/>
      </w:pPr>
      <w:r>
        <w:t xml:space="preserve">In the </w:t>
      </w:r>
      <w:proofErr w:type="spellStart"/>
      <w:proofErr w:type="gramStart"/>
      <w:r w:rsidR="001E26E7" w:rsidRPr="001E26E7">
        <w:rPr>
          <w:b/>
        </w:rPr>
        <w:t>actionPerformed</w:t>
      </w:r>
      <w:proofErr w:type="spellEnd"/>
      <w:r w:rsidR="001E26E7" w:rsidRPr="001E26E7">
        <w:rPr>
          <w:b/>
        </w:rPr>
        <w:t>(</w:t>
      </w:r>
      <w:proofErr w:type="gramEnd"/>
      <w:r w:rsidR="001E26E7" w:rsidRPr="001E26E7">
        <w:rPr>
          <w:b/>
        </w:rPr>
        <w:t>)</w:t>
      </w:r>
      <w:r w:rsidR="001E26E7">
        <w:t xml:space="preserve"> method</w:t>
      </w:r>
      <w:r>
        <w:t>:</w:t>
      </w:r>
    </w:p>
    <w:p w:rsidR="009039C6" w:rsidRDefault="002649E8" w:rsidP="003112B7">
      <w:pPr>
        <w:pStyle w:val="Heading4"/>
        <w:keepNext w:val="0"/>
        <w:rPr>
          <w:i w:val="0"/>
        </w:rPr>
      </w:pPr>
      <w:r>
        <w:rPr>
          <w:i w:val="0"/>
        </w:rPr>
        <w:t xml:space="preserve">Add an if-else </w:t>
      </w:r>
      <w:r w:rsidR="00E0143C">
        <w:rPr>
          <w:i w:val="0"/>
        </w:rPr>
        <w:t xml:space="preserve">statement to determine which of the </w:t>
      </w:r>
      <w:r w:rsidR="00E14D48">
        <w:rPr>
          <w:i w:val="0"/>
        </w:rPr>
        <w:t>two</w:t>
      </w:r>
      <w:r w:rsidR="00E0143C">
        <w:rPr>
          <w:i w:val="0"/>
        </w:rPr>
        <w:t xml:space="preserve"> buttons was clicked and execute the </w:t>
      </w:r>
      <w:r>
        <w:rPr>
          <w:i w:val="0"/>
        </w:rPr>
        <w:t xml:space="preserve">appropriate method. </w:t>
      </w:r>
      <w:r w:rsidR="009039C6">
        <w:rPr>
          <w:i w:val="0"/>
        </w:rPr>
        <w:t xml:space="preserve"> </w:t>
      </w:r>
      <w:r>
        <w:rPr>
          <w:i w:val="0"/>
        </w:rPr>
        <w:t xml:space="preserve">To determine which button was clicked, compare the button name with </w:t>
      </w:r>
      <w:proofErr w:type="spellStart"/>
      <w:proofErr w:type="gramStart"/>
      <w:r w:rsidRPr="002649E8">
        <w:rPr>
          <w:b/>
          <w:i w:val="0"/>
        </w:rPr>
        <w:t>e.getSource</w:t>
      </w:r>
      <w:proofErr w:type="spellEnd"/>
      <w:r w:rsidRPr="002649E8">
        <w:rPr>
          <w:b/>
          <w:i w:val="0"/>
        </w:rPr>
        <w:t>(</w:t>
      </w:r>
      <w:proofErr w:type="gramEnd"/>
      <w:r w:rsidRPr="002649E8">
        <w:rPr>
          <w:b/>
          <w:i w:val="0"/>
        </w:rPr>
        <w:t>)</w:t>
      </w:r>
      <w:r>
        <w:rPr>
          <w:i w:val="0"/>
        </w:rPr>
        <w:t>. (</w:t>
      </w:r>
      <w:proofErr w:type="gramStart"/>
      <w:r>
        <w:rPr>
          <w:i w:val="0"/>
        </w:rPr>
        <w:t>e.g</w:t>
      </w:r>
      <w:proofErr w:type="gramEnd"/>
      <w:r>
        <w:rPr>
          <w:i w:val="0"/>
        </w:rPr>
        <w:t xml:space="preserve">. </w:t>
      </w:r>
      <w:r w:rsidRPr="002649E8">
        <w:rPr>
          <w:b/>
          <w:i w:val="0"/>
        </w:rPr>
        <w:t>if (</w:t>
      </w:r>
      <w:proofErr w:type="spellStart"/>
      <w:r w:rsidRPr="002649E8">
        <w:rPr>
          <w:b/>
          <w:i w:val="0"/>
        </w:rPr>
        <w:t>e.getSource</w:t>
      </w:r>
      <w:proofErr w:type="spellEnd"/>
      <w:r w:rsidRPr="002649E8">
        <w:rPr>
          <w:b/>
          <w:i w:val="0"/>
        </w:rPr>
        <w:t xml:space="preserve">() == </w:t>
      </w:r>
      <w:proofErr w:type="spellStart"/>
      <w:r w:rsidR="00021413">
        <w:rPr>
          <w:b/>
          <w:i w:val="0"/>
        </w:rPr>
        <w:t>btnSquaresAndCube</w:t>
      </w:r>
      <w:proofErr w:type="spellEnd"/>
      <w:r w:rsidRPr="002649E8">
        <w:rPr>
          <w:b/>
          <w:i w:val="0"/>
        </w:rPr>
        <w:t>)</w:t>
      </w:r>
      <w:r>
        <w:rPr>
          <w:i w:val="0"/>
        </w:rPr>
        <w:t xml:space="preserve"> )</w:t>
      </w:r>
    </w:p>
    <w:p w:rsidR="002649E8" w:rsidRDefault="002649E8" w:rsidP="002649E8">
      <w:pPr>
        <w:pStyle w:val="Heading3"/>
      </w:pPr>
      <w:r>
        <w:t>Run the program. Where is the output display when a button is clicked? ___________________________________</w:t>
      </w:r>
      <w:bookmarkStart w:id="1" w:name="_GoBack"/>
      <w:bookmarkEnd w:id="1"/>
      <w:r>
        <w:t>___________</w:t>
      </w:r>
    </w:p>
    <w:p w:rsidR="00EB0AD9" w:rsidRDefault="002649E8" w:rsidP="00EB0AD9">
      <w:pPr>
        <w:pStyle w:val="Heading3"/>
        <w:rPr>
          <w:rFonts w:ascii="Consolas" w:hAnsi="Consolas" w:cs="Consolas"/>
          <w:color w:val="3F7F5F"/>
          <w:sz w:val="20"/>
          <w:lang w:eastAsia="en-CA"/>
        </w:rPr>
      </w:pPr>
      <w:r>
        <w:t xml:space="preserve">Change the first </w:t>
      </w:r>
      <w:proofErr w:type="spellStart"/>
      <w:proofErr w:type="gramStart"/>
      <w:r w:rsidR="001E26E7" w:rsidRPr="001E26E7">
        <w:rPr>
          <w:b/>
        </w:rPr>
        <w:t>System.out.print</w:t>
      </w:r>
      <w:r>
        <w:rPr>
          <w:b/>
        </w:rPr>
        <w:t>f</w:t>
      </w:r>
      <w:proofErr w:type="spellEnd"/>
      <w:r w:rsidR="001E26E7" w:rsidRPr="001E26E7">
        <w:rPr>
          <w:b/>
        </w:rPr>
        <w:t>(</w:t>
      </w:r>
      <w:proofErr w:type="gramEnd"/>
      <w:r w:rsidR="001E26E7" w:rsidRPr="001E26E7">
        <w:rPr>
          <w:b/>
        </w:rPr>
        <w:t>)</w:t>
      </w:r>
      <w:r>
        <w:t xml:space="preserve"> statement</w:t>
      </w:r>
      <w:r w:rsidR="0096641A">
        <w:t xml:space="preserve"> in each of the three display method </w:t>
      </w:r>
      <w:r w:rsidR="001E26E7">
        <w:t xml:space="preserve"> </w:t>
      </w:r>
      <w:r>
        <w:t xml:space="preserve">to </w:t>
      </w:r>
      <w:proofErr w:type="spellStart"/>
      <w:r w:rsidR="00373444">
        <w:rPr>
          <w:b/>
        </w:rPr>
        <w:t>areaDisplay</w:t>
      </w:r>
      <w:r w:rsidRPr="002649E8">
        <w:rPr>
          <w:b/>
        </w:rPr>
        <w:t>.setText</w:t>
      </w:r>
      <w:proofErr w:type="spellEnd"/>
      <w:r w:rsidRPr="002649E8">
        <w:rPr>
          <w:b/>
        </w:rPr>
        <w:t>()</w:t>
      </w:r>
      <w:r w:rsidRPr="002649E8">
        <w:t xml:space="preserve">. </w:t>
      </w:r>
      <w:r w:rsidR="00EB0AD9">
        <w:t xml:space="preserve">You will get an error because the </w:t>
      </w:r>
      <w:proofErr w:type="spellStart"/>
      <w:proofErr w:type="gramStart"/>
      <w:r w:rsidR="00EB0AD9" w:rsidRPr="00E14D48">
        <w:rPr>
          <w:b/>
        </w:rPr>
        <w:t>setText</w:t>
      </w:r>
      <w:proofErr w:type="spellEnd"/>
      <w:r w:rsidR="00EB0AD9" w:rsidRPr="00E14D48">
        <w:rPr>
          <w:b/>
        </w:rPr>
        <w:t>(</w:t>
      </w:r>
      <w:proofErr w:type="gramEnd"/>
      <w:r w:rsidR="00EB0AD9" w:rsidRPr="00E14D48">
        <w:rPr>
          <w:b/>
        </w:rPr>
        <w:t>)</w:t>
      </w:r>
      <w:r w:rsidR="00EB0AD9">
        <w:t xml:space="preserve"> method </w:t>
      </w:r>
      <w:r w:rsidR="00E14D48">
        <w:t>only takes one parameter.</w:t>
      </w:r>
      <w:r w:rsidR="00EB0AD9">
        <w:t xml:space="preserve"> The </w:t>
      </w:r>
      <w:r w:rsidR="00EB0AD9" w:rsidRPr="00EB0AD9">
        <w:rPr>
          <w:b/>
        </w:rPr>
        <w:t xml:space="preserve">String </w:t>
      </w:r>
      <w:proofErr w:type="gramStart"/>
      <w:r w:rsidR="00EB0AD9" w:rsidRPr="00EB0AD9">
        <w:rPr>
          <w:b/>
        </w:rPr>
        <w:t>format(</w:t>
      </w:r>
      <w:proofErr w:type="gramEnd"/>
      <w:r w:rsidR="00EB0AD9" w:rsidRPr="00EB0AD9">
        <w:rPr>
          <w:b/>
        </w:rPr>
        <w:t>)</w:t>
      </w:r>
      <w:r w:rsidR="00EB0AD9">
        <w:t xml:space="preserve"> method c</w:t>
      </w:r>
      <w:r w:rsidR="00E14D48">
        <w:t>an be used to format the string</w:t>
      </w:r>
      <w:r w:rsidR="00EB0AD9">
        <w:t xml:space="preserve"> before displaying it. The </w:t>
      </w:r>
      <w:proofErr w:type="gramStart"/>
      <w:r w:rsidR="00EB0AD9" w:rsidRPr="00E14D48">
        <w:rPr>
          <w:b/>
        </w:rPr>
        <w:t>format(</w:t>
      </w:r>
      <w:proofErr w:type="gramEnd"/>
      <w:r w:rsidR="00EB0AD9" w:rsidRPr="00E14D48">
        <w:rPr>
          <w:b/>
        </w:rPr>
        <w:t>)</w:t>
      </w:r>
      <w:r w:rsidR="00EB0AD9">
        <w:t xml:space="preserve"> method has the same parameter list as the </w:t>
      </w:r>
      <w:proofErr w:type="spellStart"/>
      <w:r w:rsidR="00EB0AD9" w:rsidRPr="00E14D48">
        <w:rPr>
          <w:b/>
        </w:rPr>
        <w:t>printf</w:t>
      </w:r>
      <w:proofErr w:type="spellEnd"/>
      <w:r w:rsidR="00EB0AD9" w:rsidRPr="00E14D48">
        <w:rPr>
          <w:b/>
        </w:rPr>
        <w:t xml:space="preserve">() </w:t>
      </w:r>
      <w:r w:rsidR="00EB0AD9">
        <w:t xml:space="preserve">statement so all you have to do is add </w:t>
      </w:r>
      <w:proofErr w:type="spellStart"/>
      <w:r w:rsidR="00EB0AD9" w:rsidRPr="00EB0AD9">
        <w:rPr>
          <w:b/>
        </w:rPr>
        <w:t>String.format</w:t>
      </w:r>
      <w:proofErr w:type="spellEnd"/>
      <w:r w:rsidR="00EB0AD9" w:rsidRPr="00EB0AD9">
        <w:rPr>
          <w:b/>
        </w:rPr>
        <w:t>(</w:t>
      </w:r>
      <w:r w:rsidR="00EB0AD9">
        <w:t xml:space="preserve"> before your format string and add an extra </w:t>
      </w:r>
      <w:r w:rsidR="00EB0AD9" w:rsidRPr="00E14D48">
        <w:rPr>
          <w:b/>
        </w:rPr>
        <w:t>)</w:t>
      </w:r>
      <w:r w:rsidR="00EB0AD9">
        <w:t xml:space="preserve"> before the semi-colon. For example the </w:t>
      </w:r>
      <w:r w:rsidR="00E24F25">
        <w:t xml:space="preserve">first </w:t>
      </w:r>
      <w:proofErr w:type="spellStart"/>
      <w:proofErr w:type="gramStart"/>
      <w:r w:rsidR="00EB0AD9" w:rsidRPr="00E24F25">
        <w:rPr>
          <w:b/>
        </w:rPr>
        <w:t>printf</w:t>
      </w:r>
      <w:proofErr w:type="spellEnd"/>
      <w:r w:rsidR="00EB0AD9" w:rsidRPr="00E24F25">
        <w:rPr>
          <w:b/>
        </w:rPr>
        <w:t>(</w:t>
      </w:r>
      <w:proofErr w:type="gramEnd"/>
      <w:r w:rsidR="00EB0AD9" w:rsidRPr="00E24F25">
        <w:rPr>
          <w:b/>
        </w:rPr>
        <w:t>)</w:t>
      </w:r>
      <w:r w:rsidR="00EB0AD9">
        <w:t xml:space="preserve"> for the </w:t>
      </w:r>
      <w:proofErr w:type="spellStart"/>
      <w:r w:rsidR="00EB0AD9" w:rsidRPr="00E24F25">
        <w:rPr>
          <w:b/>
        </w:rPr>
        <w:t>displaySquaresAndCubes</w:t>
      </w:r>
      <w:proofErr w:type="spellEnd"/>
      <w:r w:rsidR="00EB0AD9" w:rsidRPr="00E24F25">
        <w:rPr>
          <w:b/>
        </w:rPr>
        <w:t>()</w:t>
      </w:r>
      <w:r w:rsidR="00EB0AD9" w:rsidRPr="00E24F25">
        <w:t xml:space="preserve"> method would be:</w:t>
      </w:r>
    </w:p>
    <w:p w:rsidR="00E24F25" w:rsidRDefault="00EB0AD9" w:rsidP="00E24F25">
      <w:pPr>
        <w:spacing w:before="120"/>
        <w:ind w:left="360" w:firstLine="360"/>
        <w:rPr>
          <w:rFonts w:ascii="Courier New" w:hAnsi="Courier New" w:cs="Courier New"/>
          <w:b/>
        </w:rPr>
      </w:pPr>
      <w:proofErr w:type="spellStart"/>
      <w:proofErr w:type="gramStart"/>
      <w:r w:rsidRPr="00E24F25">
        <w:rPr>
          <w:rFonts w:ascii="Courier New" w:hAnsi="Courier New" w:cs="Courier New"/>
          <w:b/>
        </w:rPr>
        <w:t>areaDisplay.setText</w:t>
      </w:r>
      <w:proofErr w:type="spellEnd"/>
      <w:r w:rsidRPr="00E24F25">
        <w:rPr>
          <w:rFonts w:ascii="Courier New" w:hAnsi="Courier New" w:cs="Courier New"/>
          <w:b/>
        </w:rPr>
        <w:t>(</w:t>
      </w:r>
      <w:proofErr w:type="spellStart"/>
      <w:proofErr w:type="gramEnd"/>
      <w:r w:rsidRPr="00E24F25">
        <w:rPr>
          <w:rFonts w:ascii="Courier New" w:hAnsi="Courier New" w:cs="Courier New"/>
          <w:b/>
        </w:rPr>
        <w:t>String.format</w:t>
      </w:r>
      <w:proofErr w:type="spellEnd"/>
      <w:r w:rsidRPr="00E24F25">
        <w:rPr>
          <w:rFonts w:ascii="Courier New" w:hAnsi="Courier New" w:cs="Courier New"/>
          <w:b/>
        </w:rPr>
        <w:t xml:space="preserve">("%25s\n", </w:t>
      </w:r>
    </w:p>
    <w:p w:rsidR="002649E8" w:rsidRPr="00F924BE" w:rsidRDefault="00EB0AD9" w:rsidP="00E764A4">
      <w:pPr>
        <w:ind w:left="4680" w:firstLine="360"/>
        <w:rPr>
          <w:rFonts w:ascii="Courier New" w:hAnsi="Courier New" w:cs="Courier New"/>
          <w:b/>
        </w:rPr>
      </w:pPr>
      <w:r w:rsidRPr="00E24F25">
        <w:rPr>
          <w:rFonts w:ascii="Courier New" w:hAnsi="Courier New" w:cs="Courier New"/>
          <w:b/>
        </w:rPr>
        <w:t>"Squares and Cubes"));</w:t>
      </w:r>
    </w:p>
    <w:p w:rsidR="00DF514B" w:rsidRDefault="002649E8" w:rsidP="00DF514B">
      <w:pPr>
        <w:pStyle w:val="Heading3"/>
      </w:pPr>
      <w:r>
        <w:rPr>
          <w:lang w:eastAsia="en-CA"/>
        </w:rPr>
        <w:t xml:space="preserve">Change the rest of the </w:t>
      </w:r>
      <w:proofErr w:type="spellStart"/>
      <w:proofErr w:type="gramStart"/>
      <w:r w:rsidRPr="00E14D48">
        <w:rPr>
          <w:b/>
          <w:lang w:eastAsia="en-CA"/>
        </w:rPr>
        <w:t>printf</w:t>
      </w:r>
      <w:proofErr w:type="spellEnd"/>
      <w:r w:rsidRPr="00E14D48">
        <w:rPr>
          <w:b/>
          <w:lang w:eastAsia="en-CA"/>
        </w:rPr>
        <w:t>(</w:t>
      </w:r>
      <w:proofErr w:type="gramEnd"/>
      <w:r w:rsidRPr="00E14D48">
        <w:rPr>
          <w:b/>
          <w:lang w:eastAsia="en-CA"/>
        </w:rPr>
        <w:t>)</w:t>
      </w:r>
      <w:r>
        <w:rPr>
          <w:lang w:eastAsia="en-CA"/>
        </w:rPr>
        <w:t xml:space="preserve">'s in each method to </w:t>
      </w:r>
      <w:proofErr w:type="spellStart"/>
      <w:r w:rsidR="00373444">
        <w:rPr>
          <w:b/>
          <w:lang w:eastAsia="en-CA"/>
        </w:rPr>
        <w:t>areaDisplay</w:t>
      </w:r>
      <w:r w:rsidRPr="002649E8">
        <w:rPr>
          <w:b/>
          <w:lang w:eastAsia="en-CA"/>
        </w:rPr>
        <w:t>.append</w:t>
      </w:r>
      <w:proofErr w:type="spellEnd"/>
      <w:r w:rsidRPr="002649E8">
        <w:rPr>
          <w:b/>
          <w:lang w:eastAsia="en-CA"/>
        </w:rPr>
        <w:t>()</w:t>
      </w:r>
      <w:r>
        <w:rPr>
          <w:lang w:eastAsia="en-CA"/>
        </w:rPr>
        <w:t xml:space="preserve">. </w:t>
      </w:r>
      <w:r w:rsidR="00E24F25">
        <w:t xml:space="preserve">Use the </w:t>
      </w:r>
      <w:r w:rsidR="00E24F25" w:rsidRPr="00E24F25">
        <w:rPr>
          <w:b/>
        </w:rPr>
        <w:t xml:space="preserve">String </w:t>
      </w:r>
      <w:proofErr w:type="gramStart"/>
      <w:r w:rsidR="00E24F25" w:rsidRPr="00E24F25">
        <w:rPr>
          <w:b/>
        </w:rPr>
        <w:t>format(</w:t>
      </w:r>
      <w:proofErr w:type="gramEnd"/>
      <w:r w:rsidR="00E24F25" w:rsidRPr="00E24F25">
        <w:rPr>
          <w:b/>
        </w:rPr>
        <w:t>)</w:t>
      </w:r>
      <w:r w:rsidR="00E24F25">
        <w:t xml:space="preserve"> method to keep the same formatting.</w:t>
      </w:r>
      <w:r>
        <w:t xml:space="preserve">  (</w:t>
      </w:r>
      <w:proofErr w:type="gramStart"/>
      <w:r>
        <w:t>e.g</w:t>
      </w:r>
      <w:proofErr w:type="gramEnd"/>
      <w:r>
        <w:t xml:space="preserve">. The </w:t>
      </w:r>
      <w:proofErr w:type="spellStart"/>
      <w:r w:rsidR="00DF514B" w:rsidRPr="00E14D48">
        <w:rPr>
          <w:b/>
        </w:rPr>
        <w:t>printf</w:t>
      </w:r>
      <w:proofErr w:type="spellEnd"/>
      <w:r w:rsidR="00DF514B" w:rsidRPr="00E14D48">
        <w:rPr>
          <w:b/>
        </w:rPr>
        <w:t>()</w:t>
      </w:r>
      <w:r w:rsidR="00DF514B">
        <w:t xml:space="preserve"> in the loop of </w:t>
      </w:r>
      <w:proofErr w:type="spellStart"/>
      <w:r w:rsidR="00DF514B" w:rsidRPr="002649E8">
        <w:rPr>
          <w:b/>
        </w:rPr>
        <w:t>display</w:t>
      </w:r>
      <w:r w:rsidR="00E24F25">
        <w:rPr>
          <w:b/>
        </w:rPr>
        <w:t>AdditionTable</w:t>
      </w:r>
      <w:proofErr w:type="spellEnd"/>
      <w:r w:rsidR="00DF514B" w:rsidRPr="002649E8">
        <w:rPr>
          <w:b/>
        </w:rPr>
        <w:t>()</w:t>
      </w:r>
      <w:r w:rsidR="00DF514B">
        <w:t xml:space="preserve"> will be:</w:t>
      </w:r>
    </w:p>
    <w:p w:rsidR="00D907E7" w:rsidRDefault="00E24F25" w:rsidP="00F924BE">
      <w:pPr>
        <w:spacing w:before="120"/>
        <w:ind w:left="360" w:firstLine="360"/>
        <w:rPr>
          <w:rFonts w:ascii="Courier New" w:hAnsi="Courier New" w:cs="Courier New"/>
          <w:b/>
        </w:rPr>
      </w:pPr>
      <w:proofErr w:type="spellStart"/>
      <w:proofErr w:type="gramStart"/>
      <w:r w:rsidRPr="00E24F25">
        <w:rPr>
          <w:rFonts w:ascii="Courier New" w:hAnsi="Courier New" w:cs="Courier New"/>
          <w:b/>
        </w:rPr>
        <w:t>areaDisplay.append</w:t>
      </w:r>
      <w:proofErr w:type="spellEnd"/>
      <w:r w:rsidRPr="00E24F25">
        <w:rPr>
          <w:rFonts w:ascii="Courier New" w:hAnsi="Courier New" w:cs="Courier New"/>
          <w:b/>
        </w:rPr>
        <w:t>(</w:t>
      </w:r>
      <w:proofErr w:type="spellStart"/>
      <w:proofErr w:type="gramEnd"/>
      <w:r w:rsidRPr="00E24F25">
        <w:rPr>
          <w:rFonts w:ascii="Courier New" w:hAnsi="Courier New" w:cs="Courier New"/>
          <w:b/>
        </w:rPr>
        <w:t>String.format</w:t>
      </w:r>
      <w:proofErr w:type="spellEnd"/>
      <w:r w:rsidRPr="00E24F25">
        <w:rPr>
          <w:rFonts w:ascii="Courier New" w:hAnsi="Courier New" w:cs="Courier New"/>
          <w:b/>
        </w:rPr>
        <w:t>("%5d", row + col));</w:t>
      </w:r>
      <w:r w:rsidR="003112B7" w:rsidRPr="00E24F25">
        <w:rPr>
          <w:rFonts w:ascii="Courier New" w:hAnsi="Courier New" w:cs="Courier New"/>
          <w:b/>
        </w:rPr>
        <w:t xml:space="preserve"> </w:t>
      </w:r>
    </w:p>
    <w:p w:rsidR="00E764A4" w:rsidRPr="00F924BE" w:rsidRDefault="00E764A4" w:rsidP="00E764A4">
      <w:pPr>
        <w:pStyle w:val="Heading3"/>
      </w:pPr>
      <w:r>
        <w:t xml:space="preserve">Change any </w:t>
      </w:r>
      <w:proofErr w:type="spellStart"/>
      <w:proofErr w:type="gramStart"/>
      <w:r w:rsidRPr="00E764A4">
        <w:rPr>
          <w:b/>
        </w:rPr>
        <w:t>System.out.print</w:t>
      </w:r>
      <w:proofErr w:type="spellEnd"/>
      <w:r w:rsidRPr="00E764A4">
        <w:rPr>
          <w:b/>
        </w:rPr>
        <w:t>(</w:t>
      </w:r>
      <w:proofErr w:type="gramEnd"/>
      <w:r w:rsidRPr="00E764A4">
        <w:rPr>
          <w:b/>
        </w:rPr>
        <w:t>)</w:t>
      </w:r>
      <w:r>
        <w:t xml:space="preserve"> or </w:t>
      </w:r>
      <w:proofErr w:type="spellStart"/>
      <w:r w:rsidRPr="00E764A4">
        <w:rPr>
          <w:b/>
        </w:rPr>
        <w:t>System.out.println</w:t>
      </w:r>
      <w:proofErr w:type="spellEnd"/>
      <w:r w:rsidRPr="00E764A4">
        <w:rPr>
          <w:b/>
        </w:rPr>
        <w:t>()</w:t>
      </w:r>
      <w:r>
        <w:t xml:space="preserve"> statements to equivalent </w:t>
      </w:r>
      <w:proofErr w:type="spellStart"/>
      <w:r w:rsidRPr="00E764A4">
        <w:rPr>
          <w:b/>
        </w:rPr>
        <w:t>display.append</w:t>
      </w:r>
      <w:proofErr w:type="spellEnd"/>
      <w:r w:rsidRPr="00E764A4">
        <w:rPr>
          <w:b/>
        </w:rPr>
        <w:t>()</w:t>
      </w:r>
      <w:r>
        <w:t xml:space="preserve"> statements. </w:t>
      </w:r>
    </w:p>
    <w:p w:rsidR="00F924BE" w:rsidRDefault="003112B7" w:rsidP="00DF514B">
      <w:pPr>
        <w:pStyle w:val="Heading2"/>
        <w:keepNext w:val="0"/>
      </w:pPr>
      <w:r>
        <w:t xml:space="preserve">Run </w:t>
      </w:r>
      <w:proofErr w:type="spellStart"/>
      <w:r w:rsidR="00DF514B">
        <w:rPr>
          <w:b/>
        </w:rPr>
        <w:t>ArithmeticTables</w:t>
      </w:r>
      <w:r w:rsidRPr="003112B7">
        <w:rPr>
          <w:b/>
        </w:rPr>
        <w:t>Frame</w:t>
      </w:r>
      <w:proofErr w:type="spellEnd"/>
      <w:r>
        <w:t xml:space="preserve"> to test your changes.</w:t>
      </w:r>
      <w:r w:rsidR="00DF514B">
        <w:t xml:space="preserve"> </w:t>
      </w:r>
    </w:p>
    <w:p w:rsidR="00AC7E4F" w:rsidRPr="00F924BE" w:rsidRDefault="00E14D48" w:rsidP="00AC7E4F">
      <w:pPr>
        <w:pStyle w:val="Heading2"/>
      </w:pPr>
      <w:r>
        <w:t>Notice that t</w:t>
      </w:r>
      <w:r w:rsidR="00AC7E4F">
        <w:t>he text area doesn't display the entire table. We can drag the edges to expand the frame to be big enough, but w</w:t>
      </w:r>
      <w:r w:rsidR="00AC7E4F" w:rsidRPr="00F924BE">
        <w:t xml:space="preserve">e </w:t>
      </w:r>
      <w:r w:rsidR="00AC7E4F">
        <w:t xml:space="preserve">want to be able to scroll </w:t>
      </w:r>
      <w:r w:rsidR="00AC7E4F" w:rsidRPr="00F924BE">
        <w:t xml:space="preserve">up and down and left and right </w:t>
      </w:r>
      <w:r w:rsidR="00AC7E4F">
        <w:t>as well</w:t>
      </w:r>
      <w:r w:rsidR="00AC7E4F" w:rsidRPr="00F924BE">
        <w:t>. To do this, change the statement that adds the text area to the content pane to:</w:t>
      </w:r>
    </w:p>
    <w:p w:rsidR="00AC7E4F" w:rsidRPr="00F924BE" w:rsidRDefault="00AC7E4F" w:rsidP="00AC7E4F">
      <w:pPr>
        <w:suppressAutoHyphens/>
        <w:spacing w:before="120"/>
        <w:ind w:left="3060" w:hanging="2700"/>
        <w:rPr>
          <w:rFonts w:ascii="Courier New" w:hAnsi="Courier New" w:cs="Courier New"/>
          <w:b/>
          <w:spacing w:val="-3"/>
        </w:rPr>
      </w:pPr>
      <w:proofErr w:type="spellStart"/>
      <w:proofErr w:type="gramStart"/>
      <w:r w:rsidRPr="00F924BE">
        <w:rPr>
          <w:rFonts w:ascii="Courier New" w:hAnsi="Courier New" w:cs="Courier New"/>
          <w:b/>
          <w:spacing w:val="-3"/>
        </w:rPr>
        <w:t>getContentPane</w:t>
      </w:r>
      <w:proofErr w:type="spellEnd"/>
      <w:r w:rsidRPr="00F924BE">
        <w:rPr>
          <w:rFonts w:ascii="Courier New" w:hAnsi="Courier New" w:cs="Courier New"/>
          <w:b/>
          <w:spacing w:val="-3"/>
        </w:rPr>
        <w:t>(</w:t>
      </w:r>
      <w:proofErr w:type="gramEnd"/>
      <w:r w:rsidRPr="00F924BE">
        <w:rPr>
          <w:rFonts w:ascii="Courier New" w:hAnsi="Courier New" w:cs="Courier New"/>
          <w:b/>
          <w:spacing w:val="-3"/>
        </w:rPr>
        <w:t xml:space="preserve">).add(new </w:t>
      </w:r>
      <w:proofErr w:type="spellStart"/>
      <w:r w:rsidRPr="00F924BE">
        <w:rPr>
          <w:rFonts w:ascii="Courier New" w:hAnsi="Courier New" w:cs="Courier New"/>
          <w:b/>
          <w:spacing w:val="-3"/>
        </w:rPr>
        <w:t>JScrollPane</w:t>
      </w:r>
      <w:proofErr w:type="spellEnd"/>
      <w:r w:rsidRPr="00F924BE">
        <w:rPr>
          <w:rFonts w:ascii="Courier New" w:hAnsi="Courier New" w:cs="Courier New"/>
          <w:b/>
          <w:spacing w:val="-3"/>
        </w:rPr>
        <w:t xml:space="preserve">( </w:t>
      </w:r>
      <w:proofErr w:type="spellStart"/>
      <w:r>
        <w:rPr>
          <w:rFonts w:ascii="Courier New" w:hAnsi="Courier New" w:cs="Courier New"/>
          <w:b/>
          <w:spacing w:val="-3"/>
        </w:rPr>
        <w:t>areaDisplay</w:t>
      </w:r>
      <w:proofErr w:type="spellEnd"/>
      <w:r w:rsidRPr="00F924BE">
        <w:rPr>
          <w:rFonts w:ascii="Courier New" w:hAnsi="Courier New" w:cs="Courier New"/>
          <w:b/>
          <w:spacing w:val="-3"/>
        </w:rPr>
        <w:t>)</w:t>
      </w:r>
      <w:r>
        <w:rPr>
          <w:rFonts w:ascii="Courier New" w:hAnsi="Courier New" w:cs="Courier New"/>
          <w:b/>
          <w:spacing w:val="-3"/>
        </w:rPr>
        <w:t xml:space="preserve">, </w:t>
      </w:r>
      <w:proofErr w:type="spellStart"/>
      <w:r w:rsidR="002F641F" w:rsidRPr="002F641F">
        <w:rPr>
          <w:rFonts w:ascii="Courier New" w:hAnsi="Courier New" w:cs="Courier New"/>
          <w:b/>
          <w:spacing w:val="-3"/>
        </w:rPr>
        <w:t>BorderLayout.CENTER</w:t>
      </w:r>
      <w:proofErr w:type="spellEnd"/>
      <w:r w:rsidRPr="00F924BE">
        <w:rPr>
          <w:rFonts w:ascii="Courier New" w:hAnsi="Courier New" w:cs="Courier New"/>
          <w:b/>
          <w:spacing w:val="-3"/>
        </w:rPr>
        <w:t>);</w:t>
      </w:r>
    </w:p>
    <w:p w:rsidR="00AC7E4F" w:rsidRPr="00F924BE" w:rsidRDefault="00AC7E4F" w:rsidP="00AC7E4F">
      <w:pPr>
        <w:pStyle w:val="Heading2"/>
      </w:pPr>
      <w:r>
        <w:t>It's still not perfect. T</w:t>
      </w:r>
      <w:r w:rsidRPr="00F924BE">
        <w:t xml:space="preserve">he columns are not correctly lined up. This is because the output font for a frame is variable-spaced – that is each letter takes up only the amount of space required. For the </w:t>
      </w:r>
      <w:r>
        <w:rPr>
          <w:b/>
          <w:bCs/>
        </w:rPr>
        <w:t xml:space="preserve">String </w:t>
      </w:r>
      <w:proofErr w:type="gramStart"/>
      <w:r>
        <w:rPr>
          <w:b/>
          <w:bCs/>
        </w:rPr>
        <w:t>format(</w:t>
      </w:r>
      <w:proofErr w:type="gramEnd"/>
      <w:r>
        <w:rPr>
          <w:b/>
          <w:bCs/>
        </w:rPr>
        <w:t xml:space="preserve">) </w:t>
      </w:r>
      <w:r>
        <w:t xml:space="preserve">method </w:t>
      </w:r>
      <w:r w:rsidRPr="00F924BE">
        <w:t xml:space="preserve">to work properly, the output must be monospaced. Import </w:t>
      </w:r>
      <w:proofErr w:type="spellStart"/>
      <w:r w:rsidRPr="00F924BE">
        <w:rPr>
          <w:b/>
        </w:rPr>
        <w:t>java.awt.Font</w:t>
      </w:r>
      <w:proofErr w:type="spellEnd"/>
      <w:r w:rsidRPr="00F924BE">
        <w:t xml:space="preserve"> and add the following in the constructor after </w:t>
      </w:r>
      <w:proofErr w:type="spellStart"/>
      <w:r>
        <w:rPr>
          <w:b/>
        </w:rPr>
        <w:t>areaDisplay</w:t>
      </w:r>
      <w:proofErr w:type="spellEnd"/>
      <w:r w:rsidRPr="00F924BE">
        <w:t xml:space="preserve"> has been instantiated. </w:t>
      </w:r>
    </w:p>
    <w:p w:rsidR="00AC7E4F" w:rsidRPr="00F924BE" w:rsidRDefault="00AC7E4F" w:rsidP="00AC7E4F">
      <w:pPr>
        <w:suppressAutoHyphens/>
        <w:spacing w:before="120"/>
        <w:ind w:firstLine="360"/>
        <w:rPr>
          <w:rFonts w:ascii="Courier New" w:hAnsi="Courier New"/>
          <w:b/>
          <w:spacing w:val="-3"/>
        </w:rPr>
      </w:pPr>
      <w:proofErr w:type="spellStart"/>
      <w:proofErr w:type="gramStart"/>
      <w:r>
        <w:rPr>
          <w:rFonts w:ascii="Courier New" w:hAnsi="Courier New"/>
          <w:b/>
          <w:spacing w:val="-3"/>
        </w:rPr>
        <w:t>areaDisplay</w:t>
      </w:r>
      <w:r w:rsidRPr="00F924BE">
        <w:rPr>
          <w:rFonts w:ascii="Courier New" w:hAnsi="Courier New"/>
          <w:b/>
          <w:spacing w:val="-3"/>
        </w:rPr>
        <w:t>.setFont</w:t>
      </w:r>
      <w:proofErr w:type="spellEnd"/>
      <w:r w:rsidRPr="00F924BE">
        <w:rPr>
          <w:rFonts w:ascii="Courier New" w:hAnsi="Courier New"/>
          <w:b/>
          <w:spacing w:val="-3"/>
        </w:rPr>
        <w:t>(</w:t>
      </w:r>
      <w:proofErr w:type="gramEnd"/>
      <w:r w:rsidRPr="00F924BE">
        <w:rPr>
          <w:rFonts w:ascii="Courier New" w:hAnsi="Courier New"/>
          <w:b/>
          <w:spacing w:val="-3"/>
        </w:rPr>
        <w:t>new Font("Monospaced",Font.PLAIN,1</w:t>
      </w:r>
      <w:r>
        <w:rPr>
          <w:rFonts w:ascii="Courier New" w:hAnsi="Courier New"/>
          <w:b/>
          <w:spacing w:val="-3"/>
        </w:rPr>
        <w:t>2</w:t>
      </w:r>
      <w:r w:rsidRPr="00F924BE">
        <w:rPr>
          <w:rFonts w:ascii="Courier New" w:hAnsi="Courier New"/>
          <w:b/>
          <w:spacing w:val="-3"/>
        </w:rPr>
        <w:t>));</w:t>
      </w:r>
    </w:p>
    <w:p w:rsidR="00F36153" w:rsidRPr="00F924BE" w:rsidRDefault="00F36153" w:rsidP="00511DD9">
      <w:pPr>
        <w:pStyle w:val="Heading2"/>
        <w:keepNext w:val="0"/>
      </w:pPr>
      <w:r w:rsidRPr="00F924BE">
        <w:t>Run the program again.</w:t>
      </w:r>
    </w:p>
    <w:p w:rsidR="001B521F" w:rsidRDefault="00511DD9" w:rsidP="00511DD9">
      <w:pPr>
        <w:pStyle w:val="Heading2"/>
        <w:keepNext w:val="0"/>
      </w:pPr>
      <w:r>
        <w:t xml:space="preserve">Add an </w:t>
      </w:r>
      <w:r w:rsidR="001B521F">
        <w:t xml:space="preserve">append statement to display lines under the </w:t>
      </w:r>
      <w:r>
        <w:t>column headings</w:t>
      </w:r>
      <w:r w:rsidR="00E14D48">
        <w:t xml:space="preserve"> for the Squares and Cubes display</w:t>
      </w:r>
      <w:r>
        <w:t>.</w:t>
      </w:r>
    </w:p>
    <w:p w:rsidR="00DF514B" w:rsidRDefault="001B521F" w:rsidP="001B521F">
      <w:pPr>
        <w:pStyle w:val="Heading2"/>
      </w:pPr>
      <w:r w:rsidRPr="001B521F">
        <w:t>Run the program again</w:t>
      </w:r>
      <w:r>
        <w:t xml:space="preserve">. </w:t>
      </w:r>
      <w:r w:rsidR="00DF514B" w:rsidRPr="00644FAE">
        <w:t>Your output should look like:</w:t>
      </w:r>
    </w:p>
    <w:p w:rsidR="00511DD9" w:rsidRPr="00511DD9" w:rsidRDefault="00E14D48" w:rsidP="00511DD9">
      <w:pPr>
        <w:jc w:val="center"/>
      </w:pPr>
      <w:r>
        <w:rPr>
          <w:noProof/>
          <w:lang w:val="en-US"/>
        </w:rPr>
        <w:drawing>
          <wp:inline distT="0" distB="0" distL="0" distR="0" wp14:anchorId="0F5BE28F" wp14:editId="530F3967">
            <wp:extent cx="42862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48" w:rsidRDefault="00E14D48" w:rsidP="00046A7F">
      <w:pPr>
        <w:pStyle w:val="Heading2"/>
      </w:pPr>
      <w:r>
        <w:t xml:space="preserve">Add another method called </w:t>
      </w:r>
      <w:proofErr w:type="spellStart"/>
      <w:proofErr w:type="gramStart"/>
      <w:r w:rsidRPr="00E14D48">
        <w:rPr>
          <w:b/>
        </w:rPr>
        <w:t>displayMultiplicationTable</w:t>
      </w:r>
      <w:proofErr w:type="spellEnd"/>
      <w:r w:rsidRPr="00E14D48">
        <w:rPr>
          <w:b/>
        </w:rPr>
        <w:t>(</w:t>
      </w:r>
      <w:proofErr w:type="gramEnd"/>
      <w:r w:rsidRPr="00E14D48">
        <w:rPr>
          <w:b/>
        </w:rPr>
        <w:t>)</w:t>
      </w:r>
      <w:r>
        <w:t xml:space="preserve">. It should display the </w:t>
      </w:r>
      <w:r w:rsidR="00D56066">
        <w:t>multiplication table for 1 to 12.</w:t>
      </w:r>
    </w:p>
    <w:p w:rsidR="00E14D48" w:rsidRDefault="00E14D48" w:rsidP="00046A7F">
      <w:pPr>
        <w:pStyle w:val="Heading2"/>
      </w:pPr>
      <w:r>
        <w:t>Add a bu</w:t>
      </w:r>
      <w:r w:rsidR="00D56066">
        <w:t xml:space="preserve">tton for "Multiplication Table". Add it to the panel. Add an action listener for it and modify the </w:t>
      </w:r>
      <w:proofErr w:type="spellStart"/>
      <w:proofErr w:type="gramStart"/>
      <w:r w:rsidR="00D56066" w:rsidRPr="00D56066">
        <w:rPr>
          <w:b/>
        </w:rPr>
        <w:t>actionPerformed</w:t>
      </w:r>
      <w:proofErr w:type="spellEnd"/>
      <w:r w:rsidR="00D56066" w:rsidRPr="00D56066">
        <w:rPr>
          <w:b/>
        </w:rPr>
        <w:t>(</w:t>
      </w:r>
      <w:proofErr w:type="gramEnd"/>
      <w:r w:rsidR="00D56066" w:rsidRPr="00D56066">
        <w:rPr>
          <w:b/>
        </w:rPr>
        <w:t>)</w:t>
      </w:r>
      <w:r w:rsidR="00D56066">
        <w:t xml:space="preserve"> method to call </w:t>
      </w:r>
      <w:proofErr w:type="spellStart"/>
      <w:r w:rsidR="00D56066" w:rsidRPr="00D56066">
        <w:rPr>
          <w:b/>
        </w:rPr>
        <w:t>displayMultiplicationTable</w:t>
      </w:r>
      <w:proofErr w:type="spellEnd"/>
      <w:r w:rsidR="00D56066" w:rsidRPr="00D56066">
        <w:rPr>
          <w:b/>
        </w:rPr>
        <w:t>()</w:t>
      </w:r>
      <w:r w:rsidR="00D56066">
        <w:t xml:space="preserve"> when the button is clicked. </w:t>
      </w:r>
    </w:p>
    <w:p w:rsidR="009E42EF" w:rsidRDefault="00046A7F" w:rsidP="00046A7F">
      <w:pPr>
        <w:pStyle w:val="Heading2"/>
      </w:pPr>
      <w:r>
        <w:t>Test your changes. If you click the Multiplication Table button, your output should look like:</w:t>
      </w:r>
    </w:p>
    <w:p w:rsidR="00D56066" w:rsidRPr="00D56066" w:rsidRDefault="00D56066" w:rsidP="00D56066">
      <w:pPr>
        <w:jc w:val="center"/>
      </w:pPr>
      <w:r>
        <w:rPr>
          <w:noProof/>
          <w:lang w:val="en-US"/>
        </w:rPr>
        <w:drawing>
          <wp:inline distT="0" distB="0" distL="0" distR="0" wp14:anchorId="57570B75" wp14:editId="415F7D97">
            <wp:extent cx="428625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79" w:rsidRPr="00B00A79" w:rsidRDefault="00B00A79" w:rsidP="00B00A79">
      <w:pPr>
        <w:jc w:val="center"/>
      </w:pPr>
    </w:p>
    <w:sectPr w:rsidR="00B00A79" w:rsidRPr="00B00A79">
      <w:footerReference w:type="default" r:id="rId13"/>
      <w:pgSz w:w="12240" w:h="15840"/>
      <w:pgMar w:top="1440" w:right="1440" w:bottom="144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1DA" w:rsidRDefault="000E01DA">
      <w:r>
        <w:separator/>
      </w:r>
    </w:p>
  </w:endnote>
  <w:endnote w:type="continuationSeparator" w:id="0">
    <w:p w:rsidR="000E01DA" w:rsidRDefault="000E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463" w:rsidRDefault="00CE4463">
    <w:pPr>
      <w:pStyle w:val="Footer"/>
      <w:pBdr>
        <w:top w:val="single" w:sz="4" w:space="1" w:color="auto"/>
      </w:pBdr>
      <w:tabs>
        <w:tab w:val="clear" w:pos="8640"/>
        <w:tab w:val="right" w:pos="9360"/>
      </w:tabs>
      <w:rPr>
        <w:i/>
        <w:sz w:val="20"/>
      </w:rPr>
    </w:pPr>
    <w:r>
      <w:rPr>
        <w:i/>
        <w:sz w:val="20"/>
      </w:rPr>
      <w:t>420-B10 Lab 1</w:t>
    </w:r>
    <w:r w:rsidR="00B55697">
      <w:rPr>
        <w:i/>
        <w:sz w:val="20"/>
      </w:rPr>
      <w:t>3</w:t>
    </w:r>
    <w:r>
      <w:rPr>
        <w:i/>
        <w:sz w:val="20"/>
      </w:rPr>
      <w:t xml:space="preserve"> User Interfaces</w:t>
    </w:r>
    <w:r>
      <w:rPr>
        <w:i/>
        <w:sz w:val="20"/>
      </w:rPr>
      <w:tab/>
    </w:r>
    <w:r>
      <w:rPr>
        <w:i/>
        <w:sz w:val="20"/>
      </w:rPr>
      <w:tab/>
      <w:t xml:space="preserve">Page </w:t>
    </w:r>
    <w:r>
      <w:rPr>
        <w:rStyle w:val="PageNumber"/>
        <w:i/>
        <w:sz w:val="20"/>
      </w:rPr>
      <w:fldChar w:fldCharType="begin"/>
    </w:r>
    <w:r>
      <w:rPr>
        <w:rStyle w:val="PageNumber"/>
        <w:i/>
        <w:sz w:val="20"/>
      </w:rPr>
      <w:instrText xml:space="preserve"> PAGE </w:instrText>
    </w:r>
    <w:r>
      <w:rPr>
        <w:rStyle w:val="PageNumber"/>
        <w:i/>
        <w:sz w:val="20"/>
      </w:rPr>
      <w:fldChar w:fldCharType="separate"/>
    </w:r>
    <w:r w:rsidR="00B24EF4">
      <w:rPr>
        <w:rStyle w:val="PageNumber"/>
        <w:i/>
        <w:noProof/>
        <w:sz w:val="20"/>
      </w:rPr>
      <w:t>5</w:t>
    </w:r>
    <w:r>
      <w:rPr>
        <w:rStyle w:val="PageNumber"/>
        <w:i/>
        <w:sz w:val="20"/>
      </w:rPr>
      <w:fldChar w:fldCharType="end"/>
    </w:r>
    <w:r>
      <w:rPr>
        <w:rStyle w:val="PageNumber"/>
        <w:i/>
        <w:sz w:val="20"/>
      </w:rPr>
      <w:t xml:space="preserve"> of </w:t>
    </w:r>
    <w:r w:rsidRPr="00223127">
      <w:rPr>
        <w:rStyle w:val="PageNumber"/>
        <w:i/>
        <w:sz w:val="20"/>
      </w:rPr>
      <w:fldChar w:fldCharType="begin"/>
    </w:r>
    <w:r w:rsidRPr="00223127">
      <w:rPr>
        <w:rStyle w:val="PageNumber"/>
        <w:i/>
        <w:sz w:val="20"/>
      </w:rPr>
      <w:instrText xml:space="preserve"> NUMPAGES </w:instrText>
    </w:r>
    <w:r w:rsidRPr="00223127">
      <w:rPr>
        <w:rStyle w:val="PageNumber"/>
        <w:i/>
        <w:sz w:val="20"/>
      </w:rPr>
      <w:fldChar w:fldCharType="separate"/>
    </w:r>
    <w:r w:rsidR="00B24EF4">
      <w:rPr>
        <w:rStyle w:val="PageNumber"/>
        <w:i/>
        <w:noProof/>
        <w:sz w:val="20"/>
      </w:rPr>
      <w:t>6</w:t>
    </w:r>
    <w:r w:rsidRPr="00223127">
      <w:rPr>
        <w:rStyle w:val="PageNumber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1DA" w:rsidRDefault="000E01DA">
      <w:r>
        <w:separator/>
      </w:r>
    </w:p>
  </w:footnote>
  <w:footnote w:type="continuationSeparator" w:id="0">
    <w:p w:rsidR="000E01DA" w:rsidRDefault="000E01DA">
      <w:r>
        <w:continuationSeparator/>
      </w:r>
    </w:p>
  </w:footnote>
  <w:footnote w:id="1">
    <w:p w:rsidR="003832D9" w:rsidRDefault="003832D9" w:rsidP="003832D9">
      <w:r>
        <w:rPr>
          <w:rStyle w:val="FootnoteReference"/>
        </w:rPr>
        <w:footnoteRef/>
      </w:r>
      <w:r>
        <w:t xml:space="preserve"> </w:t>
      </w:r>
      <w:r w:rsidRPr="003832D9">
        <w:rPr>
          <w:sz w:val="20"/>
        </w:rPr>
        <w:t xml:space="preserve">You will have to use the </w:t>
      </w:r>
      <w:proofErr w:type="spellStart"/>
      <w:proofErr w:type="gramStart"/>
      <w:r w:rsidRPr="003832D9">
        <w:rPr>
          <w:b/>
          <w:sz w:val="20"/>
        </w:rPr>
        <w:t>Integer.parseInt</w:t>
      </w:r>
      <w:proofErr w:type="spellEnd"/>
      <w:r w:rsidRPr="003832D9">
        <w:rPr>
          <w:b/>
          <w:sz w:val="20"/>
        </w:rPr>
        <w:t>(</w:t>
      </w:r>
      <w:proofErr w:type="gramEnd"/>
      <w:r w:rsidRPr="003832D9">
        <w:rPr>
          <w:b/>
          <w:sz w:val="20"/>
        </w:rPr>
        <w:t>)</w:t>
      </w:r>
      <w:r w:rsidRPr="003832D9">
        <w:rPr>
          <w:sz w:val="20"/>
        </w:rPr>
        <w:t xml:space="preserve"> method to convert the </w:t>
      </w:r>
      <w:proofErr w:type="spellStart"/>
      <w:r w:rsidRPr="003832D9">
        <w:rPr>
          <w:b/>
          <w:sz w:val="20"/>
        </w:rPr>
        <w:t>JTextField</w:t>
      </w:r>
      <w:proofErr w:type="spellEnd"/>
      <w:r w:rsidRPr="003832D9">
        <w:rPr>
          <w:sz w:val="20"/>
        </w:rPr>
        <w:t xml:space="preserve"> data from </w:t>
      </w:r>
      <w:r w:rsidRPr="003832D9">
        <w:rPr>
          <w:b/>
          <w:sz w:val="20"/>
        </w:rPr>
        <w:t>String</w:t>
      </w:r>
      <w:r w:rsidRPr="003832D9">
        <w:rPr>
          <w:sz w:val="20"/>
        </w:rPr>
        <w:t xml:space="preserve"> to integer.</w:t>
      </w:r>
      <w:r>
        <w:t xml:space="preserve"> </w:t>
      </w:r>
    </w:p>
  </w:footnote>
  <w:footnote w:id="2">
    <w:p w:rsidR="003832D9" w:rsidRDefault="003832D9">
      <w:pPr>
        <w:pStyle w:val="FootnoteText"/>
      </w:pPr>
      <w:r>
        <w:rPr>
          <w:rStyle w:val="FootnoteReference"/>
        </w:rPr>
        <w:footnoteRef/>
      </w:r>
      <w:r>
        <w:t xml:space="preserve"> You do not need to create an object of the </w:t>
      </w:r>
      <w:r w:rsidRPr="00BE655E">
        <w:rPr>
          <w:b/>
        </w:rPr>
        <w:t>Year</w:t>
      </w:r>
      <w:r>
        <w:t xml:space="preserve"> class to call the </w:t>
      </w:r>
      <w:proofErr w:type="spellStart"/>
      <w:proofErr w:type="gramStart"/>
      <w:r w:rsidRPr="00BE655E">
        <w:rPr>
          <w:b/>
        </w:rPr>
        <w:t>isLeapYear</w:t>
      </w:r>
      <w:proofErr w:type="spellEnd"/>
      <w:r w:rsidRPr="00BE655E">
        <w:rPr>
          <w:b/>
        </w:rPr>
        <w:t>(</w:t>
      </w:r>
      <w:proofErr w:type="gramEnd"/>
      <w:r w:rsidRPr="00BE655E">
        <w:rPr>
          <w:b/>
        </w:rPr>
        <w:t>)</w:t>
      </w:r>
      <w:r>
        <w:t xml:space="preserve"> method because it is a static method. To call it code </w:t>
      </w:r>
      <w:proofErr w:type="spellStart"/>
      <w:proofErr w:type="gramStart"/>
      <w:r w:rsidRPr="00BE655E">
        <w:rPr>
          <w:b/>
        </w:rPr>
        <w:t>Year.isLeapYear</w:t>
      </w:r>
      <w:proofErr w:type="spellEnd"/>
      <w:r w:rsidRPr="00BE655E">
        <w:rPr>
          <w:b/>
        </w:rPr>
        <w:t>(</w:t>
      </w:r>
      <w:proofErr w:type="spellStart"/>
      <w:proofErr w:type="gramEnd"/>
      <w:r w:rsidRPr="00BE655E">
        <w:rPr>
          <w:b/>
        </w:rPr>
        <w:t>num</w:t>
      </w:r>
      <w:proofErr w:type="spellEnd"/>
      <w:r w:rsidRPr="00BE655E">
        <w:rPr>
          <w:b/>
        </w:rPr>
        <w:t>)</w:t>
      </w:r>
      <w:r w:rsidRPr="003832D9">
        <w:t>.</w:t>
      </w:r>
    </w:p>
  </w:footnote>
  <w:footnote w:id="3">
    <w:p w:rsidR="001B1A01" w:rsidRDefault="001B1A01">
      <w:pPr>
        <w:pStyle w:val="FootnoteText"/>
      </w:pPr>
      <w:r>
        <w:rPr>
          <w:rStyle w:val="FootnoteReference"/>
        </w:rPr>
        <w:footnoteRef/>
      </w:r>
      <w:r>
        <w:t xml:space="preserve"> To display text in a </w:t>
      </w:r>
      <w:proofErr w:type="spellStart"/>
      <w:r>
        <w:t>JTextArea</w:t>
      </w:r>
      <w:proofErr w:type="spellEnd"/>
      <w:r>
        <w:t xml:space="preserve">, use the </w:t>
      </w:r>
      <w:proofErr w:type="spellStart"/>
      <w:proofErr w:type="gramStart"/>
      <w:r w:rsidRPr="001B1A01">
        <w:rPr>
          <w:b/>
        </w:rPr>
        <w:t>setText</w:t>
      </w:r>
      <w:proofErr w:type="spellEnd"/>
      <w:r w:rsidRPr="001B1A01">
        <w:rPr>
          <w:b/>
        </w:rPr>
        <w:t>(</w:t>
      </w:r>
      <w:proofErr w:type="gramEnd"/>
      <w:r w:rsidRPr="001B1A01">
        <w:rPr>
          <w:b/>
        </w:rPr>
        <w:t>)</w:t>
      </w:r>
      <w:r>
        <w:t xml:space="preserve"> method.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190D29E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2430"/>
        </w:tabs>
        <w:ind w:left="243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lowerRoman"/>
      <w:pStyle w:val="Heading8"/>
      <w:lvlText w:val="%8.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numFmt w:val="none"/>
      <w:pStyle w:val="Heading9"/>
      <w:lvlText w:val="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abstractNum w:abstractNumId="1" w15:restartNumberingAfterBreak="0">
    <w:nsid w:val="070579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B1D2B99"/>
    <w:multiLevelType w:val="multilevel"/>
    <w:tmpl w:val="6FF80E2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abstractNum w:abstractNumId="3" w15:restartNumberingAfterBreak="0">
    <w:nsid w:val="33156D18"/>
    <w:multiLevelType w:val="hybridMultilevel"/>
    <w:tmpl w:val="FCC224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01E80"/>
    <w:multiLevelType w:val="hybridMultilevel"/>
    <w:tmpl w:val="822663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101DA"/>
    <w:multiLevelType w:val="hybridMultilevel"/>
    <w:tmpl w:val="855CC0D6"/>
    <w:lvl w:ilvl="0" w:tplc="907096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F27977"/>
    <w:multiLevelType w:val="hybridMultilevel"/>
    <w:tmpl w:val="154A155A"/>
    <w:lvl w:ilvl="0" w:tplc="907096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DA0F5B"/>
    <w:multiLevelType w:val="singleLevel"/>
    <w:tmpl w:val="9A0425F4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</w:abstractNum>
  <w:abstractNum w:abstractNumId="8" w15:restartNumberingAfterBreak="0">
    <w:nsid w:val="3A6566B5"/>
    <w:multiLevelType w:val="singleLevel"/>
    <w:tmpl w:val="D6D0AA18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</w:abstractNum>
  <w:abstractNum w:abstractNumId="9" w15:restartNumberingAfterBreak="0">
    <w:nsid w:val="3BDC1874"/>
    <w:multiLevelType w:val="singleLevel"/>
    <w:tmpl w:val="7908AEF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0" w15:restartNumberingAfterBreak="0">
    <w:nsid w:val="3BFE33C4"/>
    <w:multiLevelType w:val="multilevel"/>
    <w:tmpl w:val="E19E21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Roman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B5D6A4C"/>
    <w:multiLevelType w:val="singleLevel"/>
    <w:tmpl w:val="4F3C2744"/>
    <w:lvl w:ilvl="0">
      <w:start w:val="1"/>
      <w:numFmt w:val="decimal"/>
      <w:lvlText w:val="%1."/>
      <w:legacy w:legacy="1" w:legacySpace="0" w:legacyIndent="360"/>
      <w:lvlJc w:val="left"/>
      <w:pPr>
        <w:ind w:left="936" w:hanging="360"/>
      </w:pPr>
    </w:lvl>
  </w:abstractNum>
  <w:abstractNum w:abstractNumId="12" w15:restartNumberingAfterBreak="0">
    <w:nsid w:val="4B6A689C"/>
    <w:multiLevelType w:val="singleLevel"/>
    <w:tmpl w:val="ED1CECCC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3" w15:restartNumberingAfterBreak="0">
    <w:nsid w:val="4EA265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0EC2112"/>
    <w:multiLevelType w:val="hybridMultilevel"/>
    <w:tmpl w:val="3BF81788"/>
    <w:lvl w:ilvl="0" w:tplc="C27CAE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BB63120"/>
    <w:multiLevelType w:val="hybridMultilevel"/>
    <w:tmpl w:val="91607358"/>
    <w:lvl w:ilvl="0" w:tplc="E99000AA">
      <w:start w:val="111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67061AB3"/>
    <w:multiLevelType w:val="hybridMultilevel"/>
    <w:tmpl w:val="5D922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B66C10"/>
    <w:multiLevelType w:val="hybridMultilevel"/>
    <w:tmpl w:val="2020C0E0"/>
    <w:lvl w:ilvl="0" w:tplc="907096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FA55AE7"/>
    <w:multiLevelType w:val="hybridMultilevel"/>
    <w:tmpl w:val="22A2F2F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035A9D"/>
    <w:multiLevelType w:val="hybridMultilevel"/>
    <w:tmpl w:val="039AA2E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CFCEAFB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74901229"/>
    <w:multiLevelType w:val="hybridMultilevel"/>
    <w:tmpl w:val="DB54B44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1" w15:restartNumberingAfterBreak="0">
    <w:nsid w:val="76026EA7"/>
    <w:multiLevelType w:val="hybridMultilevel"/>
    <w:tmpl w:val="039AA2E6"/>
    <w:lvl w:ilvl="0" w:tplc="CFCEAFB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32"/>
      </w:rPr>
    </w:lvl>
    <w:lvl w:ilvl="1" w:tplc="CFCEAF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743984"/>
    <w:multiLevelType w:val="multilevel"/>
    <w:tmpl w:val="2020C0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C0A5F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EC2395D"/>
    <w:multiLevelType w:val="hybridMultilevel"/>
    <w:tmpl w:val="A9E651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F094D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23"/>
  </w:num>
  <w:num w:numId="5">
    <w:abstractNumId w:val="13"/>
  </w:num>
  <w:num w:numId="6">
    <w:abstractNumId w:val="16"/>
  </w:num>
  <w:num w:numId="7">
    <w:abstractNumId w:val="11"/>
  </w:num>
  <w:num w:numId="8">
    <w:abstractNumId w:val="17"/>
  </w:num>
  <w:num w:numId="9">
    <w:abstractNumId w:val="12"/>
  </w:num>
  <w:num w:numId="10">
    <w:abstractNumId w:val="19"/>
  </w:num>
  <w:num w:numId="11">
    <w:abstractNumId w:val="21"/>
  </w:num>
  <w:num w:numId="12">
    <w:abstractNumId w:val="22"/>
  </w:num>
  <w:num w:numId="13">
    <w:abstractNumId w:val="5"/>
  </w:num>
  <w:num w:numId="14">
    <w:abstractNumId w:val="6"/>
  </w:num>
  <w:num w:numId="15">
    <w:abstractNumId w:val="20"/>
  </w:num>
  <w:num w:numId="16">
    <w:abstractNumId w:val="10"/>
  </w:num>
  <w:num w:numId="17">
    <w:abstractNumId w:val="15"/>
  </w:num>
  <w:num w:numId="18">
    <w:abstractNumId w:val="2"/>
  </w:num>
  <w:num w:numId="19">
    <w:abstractNumId w:val="9"/>
  </w:num>
  <w:num w:numId="20">
    <w:abstractNumId w:val="8"/>
  </w:num>
  <w:num w:numId="21">
    <w:abstractNumId w:val="8"/>
    <w:lvlOverride w:ilvl="0">
      <w:lvl w:ilvl="0">
        <w:start w:val="1"/>
        <w:numFmt w:val="decimal"/>
        <w:lvlText w:val="%1."/>
        <w:legacy w:legacy="1" w:legacySpace="0" w:legacyIndent="576"/>
        <w:lvlJc w:val="left"/>
        <w:pPr>
          <w:ind w:left="576" w:hanging="576"/>
        </w:pPr>
      </w:lvl>
    </w:lvlOverride>
  </w:num>
  <w:num w:numId="22">
    <w:abstractNumId w:val="14"/>
  </w:num>
  <w:num w:numId="23">
    <w:abstractNumId w:val="24"/>
  </w:num>
  <w:num w:numId="24">
    <w:abstractNumId w:val="4"/>
  </w:num>
  <w:num w:numId="25">
    <w:abstractNumId w:val="0"/>
  </w:num>
  <w:num w:numId="26">
    <w:abstractNumId w:val="3"/>
  </w:num>
  <w:num w:numId="27">
    <w:abstractNumId w:val="7"/>
  </w:num>
  <w:num w:numId="28">
    <w:abstractNumId w:val="7"/>
    <w:lvlOverride w:ilvl="0">
      <w:lvl w:ilvl="0">
        <w:start w:val="1"/>
        <w:numFmt w:val="decimal"/>
        <w:lvlText w:val="%1."/>
        <w:legacy w:legacy="1" w:legacySpace="0" w:legacyIndent="576"/>
        <w:lvlJc w:val="left"/>
        <w:pPr>
          <w:ind w:left="576" w:hanging="576"/>
        </w:pPr>
      </w:lvl>
    </w:lvlOverride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C4"/>
    <w:rsid w:val="00002077"/>
    <w:rsid w:val="00002239"/>
    <w:rsid w:val="00016FB3"/>
    <w:rsid w:val="00021413"/>
    <w:rsid w:val="00023834"/>
    <w:rsid w:val="000418CE"/>
    <w:rsid w:val="00046A7F"/>
    <w:rsid w:val="00051AAC"/>
    <w:rsid w:val="00055037"/>
    <w:rsid w:val="000574B2"/>
    <w:rsid w:val="0006626D"/>
    <w:rsid w:val="00077346"/>
    <w:rsid w:val="00087786"/>
    <w:rsid w:val="000A2EE2"/>
    <w:rsid w:val="000B5582"/>
    <w:rsid w:val="000D7C1F"/>
    <w:rsid w:val="000E01DA"/>
    <w:rsid w:val="000F134F"/>
    <w:rsid w:val="00106040"/>
    <w:rsid w:val="001151A1"/>
    <w:rsid w:val="00127A6B"/>
    <w:rsid w:val="0014609C"/>
    <w:rsid w:val="00162CF8"/>
    <w:rsid w:val="001B1A01"/>
    <w:rsid w:val="001B521F"/>
    <w:rsid w:val="001E26E7"/>
    <w:rsid w:val="0020474B"/>
    <w:rsid w:val="00223127"/>
    <w:rsid w:val="00225CBE"/>
    <w:rsid w:val="00246827"/>
    <w:rsid w:val="0025093B"/>
    <w:rsid w:val="0025767B"/>
    <w:rsid w:val="002649E8"/>
    <w:rsid w:val="00271A81"/>
    <w:rsid w:val="00292085"/>
    <w:rsid w:val="00294E8A"/>
    <w:rsid w:val="00294EB8"/>
    <w:rsid w:val="002F641F"/>
    <w:rsid w:val="003112B7"/>
    <w:rsid w:val="00340179"/>
    <w:rsid w:val="0034312E"/>
    <w:rsid w:val="0035518C"/>
    <w:rsid w:val="00373444"/>
    <w:rsid w:val="003832D9"/>
    <w:rsid w:val="003A200E"/>
    <w:rsid w:val="003E05BB"/>
    <w:rsid w:val="00400A46"/>
    <w:rsid w:val="004043D6"/>
    <w:rsid w:val="0041667C"/>
    <w:rsid w:val="00431471"/>
    <w:rsid w:val="00483EA5"/>
    <w:rsid w:val="00484901"/>
    <w:rsid w:val="004C63DD"/>
    <w:rsid w:val="004E4522"/>
    <w:rsid w:val="00506E08"/>
    <w:rsid w:val="00511DD9"/>
    <w:rsid w:val="00524061"/>
    <w:rsid w:val="00525F02"/>
    <w:rsid w:val="005963BD"/>
    <w:rsid w:val="00597EB5"/>
    <w:rsid w:val="005C73DE"/>
    <w:rsid w:val="005D6308"/>
    <w:rsid w:val="00631C38"/>
    <w:rsid w:val="00637242"/>
    <w:rsid w:val="00644FAE"/>
    <w:rsid w:val="006562C0"/>
    <w:rsid w:val="0069067F"/>
    <w:rsid w:val="00694B65"/>
    <w:rsid w:val="0069515C"/>
    <w:rsid w:val="006B1608"/>
    <w:rsid w:val="006F3452"/>
    <w:rsid w:val="007248E4"/>
    <w:rsid w:val="007476FD"/>
    <w:rsid w:val="0078350A"/>
    <w:rsid w:val="0078572C"/>
    <w:rsid w:val="007A055B"/>
    <w:rsid w:val="007A0CBD"/>
    <w:rsid w:val="007C4AE8"/>
    <w:rsid w:val="007D42CA"/>
    <w:rsid w:val="008028A5"/>
    <w:rsid w:val="0084359A"/>
    <w:rsid w:val="008730A2"/>
    <w:rsid w:val="008D5581"/>
    <w:rsid w:val="008F15E0"/>
    <w:rsid w:val="009039C6"/>
    <w:rsid w:val="0095021E"/>
    <w:rsid w:val="0096641A"/>
    <w:rsid w:val="0099059F"/>
    <w:rsid w:val="009B5022"/>
    <w:rsid w:val="009B5845"/>
    <w:rsid w:val="009C6C66"/>
    <w:rsid w:val="009D33EB"/>
    <w:rsid w:val="009E42EF"/>
    <w:rsid w:val="00A21836"/>
    <w:rsid w:val="00A2235F"/>
    <w:rsid w:val="00A4764A"/>
    <w:rsid w:val="00A71EFD"/>
    <w:rsid w:val="00AC7E4F"/>
    <w:rsid w:val="00AE6E85"/>
    <w:rsid w:val="00B00A79"/>
    <w:rsid w:val="00B17B5D"/>
    <w:rsid w:val="00B222EE"/>
    <w:rsid w:val="00B24EF4"/>
    <w:rsid w:val="00B52DB3"/>
    <w:rsid w:val="00B55697"/>
    <w:rsid w:val="00B56E31"/>
    <w:rsid w:val="00B852F4"/>
    <w:rsid w:val="00BA5331"/>
    <w:rsid w:val="00BD0F6A"/>
    <w:rsid w:val="00BE655E"/>
    <w:rsid w:val="00BE7A21"/>
    <w:rsid w:val="00BF435B"/>
    <w:rsid w:val="00C137F5"/>
    <w:rsid w:val="00C42ACD"/>
    <w:rsid w:val="00C55800"/>
    <w:rsid w:val="00C82DF5"/>
    <w:rsid w:val="00CA40A3"/>
    <w:rsid w:val="00CA6A92"/>
    <w:rsid w:val="00CC176A"/>
    <w:rsid w:val="00CE4463"/>
    <w:rsid w:val="00CE6FF1"/>
    <w:rsid w:val="00D161C4"/>
    <w:rsid w:val="00D56066"/>
    <w:rsid w:val="00D65E5C"/>
    <w:rsid w:val="00D72509"/>
    <w:rsid w:val="00D907E7"/>
    <w:rsid w:val="00DA6FF6"/>
    <w:rsid w:val="00DC0E25"/>
    <w:rsid w:val="00DE6980"/>
    <w:rsid w:val="00DF514B"/>
    <w:rsid w:val="00E0143C"/>
    <w:rsid w:val="00E14D48"/>
    <w:rsid w:val="00E24F25"/>
    <w:rsid w:val="00E455D1"/>
    <w:rsid w:val="00E47372"/>
    <w:rsid w:val="00E55BD2"/>
    <w:rsid w:val="00E7137D"/>
    <w:rsid w:val="00E73CB4"/>
    <w:rsid w:val="00E74858"/>
    <w:rsid w:val="00E764A4"/>
    <w:rsid w:val="00E848A1"/>
    <w:rsid w:val="00E93DCD"/>
    <w:rsid w:val="00EA403F"/>
    <w:rsid w:val="00EB0AD9"/>
    <w:rsid w:val="00EE26F7"/>
    <w:rsid w:val="00EF5800"/>
    <w:rsid w:val="00F0615B"/>
    <w:rsid w:val="00F36153"/>
    <w:rsid w:val="00F53C20"/>
    <w:rsid w:val="00F609C9"/>
    <w:rsid w:val="00F67D32"/>
    <w:rsid w:val="00F81C32"/>
    <w:rsid w:val="00F924BE"/>
    <w:rsid w:val="00F9694B"/>
    <w:rsid w:val="00FC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23AC01-31F8-471D-861F-2D889E8E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127"/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qFormat/>
    <w:rsid w:val="0025093B"/>
    <w:pPr>
      <w:keepNext/>
      <w:numPr>
        <w:numId w:val="2"/>
      </w:numPr>
      <w:spacing w:before="240" w:after="120"/>
      <w:outlineLvl w:val="0"/>
    </w:pPr>
    <w:rPr>
      <w:b/>
      <w:bCs/>
      <w:spacing w:val="-3"/>
      <w:kern w:val="28"/>
      <w:sz w:val="28"/>
    </w:rPr>
  </w:style>
  <w:style w:type="paragraph" w:styleId="Heading2">
    <w:name w:val="heading 2"/>
    <w:basedOn w:val="Normal"/>
    <w:next w:val="Normal"/>
    <w:qFormat/>
    <w:rsid w:val="0025093B"/>
    <w:pPr>
      <w:keepNext/>
      <w:numPr>
        <w:ilvl w:val="1"/>
        <w:numId w:val="2"/>
      </w:numPr>
      <w:tabs>
        <w:tab w:val="clear" w:pos="2430"/>
        <w:tab w:val="num" w:pos="360"/>
      </w:tabs>
      <w:spacing w:before="120"/>
      <w:ind w:left="360"/>
      <w:outlineLvl w:val="1"/>
    </w:pPr>
    <w:rPr>
      <w:spacing w:val="-3"/>
    </w:rPr>
  </w:style>
  <w:style w:type="paragraph" w:styleId="Heading3">
    <w:name w:val="heading 3"/>
    <w:basedOn w:val="Normal"/>
    <w:next w:val="Normal"/>
    <w:link w:val="Heading3Char"/>
    <w:qFormat/>
    <w:rsid w:val="0025093B"/>
    <w:pPr>
      <w:keepNext/>
      <w:numPr>
        <w:ilvl w:val="2"/>
        <w:numId w:val="2"/>
      </w:numPr>
      <w:spacing w:before="120"/>
      <w:outlineLvl w:val="2"/>
    </w:pPr>
    <w:rPr>
      <w:rFonts w:ascii="Arial" w:hAnsi="Arial"/>
      <w:spacing w:val="-3"/>
      <w:sz w:val="24"/>
    </w:rPr>
  </w:style>
  <w:style w:type="paragraph" w:styleId="Heading4">
    <w:name w:val="heading 4"/>
    <w:basedOn w:val="Normal"/>
    <w:next w:val="Normal"/>
    <w:qFormat/>
    <w:rsid w:val="0025093B"/>
    <w:pPr>
      <w:keepNext/>
      <w:numPr>
        <w:ilvl w:val="3"/>
        <w:numId w:val="2"/>
      </w:numPr>
      <w:spacing w:before="120"/>
      <w:outlineLvl w:val="3"/>
    </w:pPr>
    <w:rPr>
      <w:i/>
      <w:spacing w:val="-3"/>
    </w:rPr>
  </w:style>
  <w:style w:type="paragraph" w:styleId="Heading5">
    <w:name w:val="heading 5"/>
    <w:basedOn w:val="Normal"/>
    <w:next w:val="Normal"/>
    <w:qFormat/>
    <w:rsid w:val="0025093B"/>
    <w:pPr>
      <w:numPr>
        <w:ilvl w:val="4"/>
        <w:numId w:val="2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25093B"/>
    <w:pPr>
      <w:numPr>
        <w:ilvl w:val="5"/>
        <w:numId w:val="2"/>
      </w:numPr>
      <w:outlineLvl w:val="5"/>
    </w:pPr>
  </w:style>
  <w:style w:type="paragraph" w:styleId="Heading7">
    <w:name w:val="heading 7"/>
    <w:basedOn w:val="Normal"/>
    <w:next w:val="Normal"/>
    <w:qFormat/>
    <w:rsid w:val="0025093B"/>
    <w:pPr>
      <w:numPr>
        <w:ilvl w:val="6"/>
        <w:numId w:val="2"/>
      </w:numPr>
      <w:outlineLvl w:val="6"/>
    </w:pPr>
  </w:style>
  <w:style w:type="paragraph" w:styleId="Heading8">
    <w:name w:val="heading 8"/>
    <w:basedOn w:val="Normal"/>
    <w:next w:val="Normal"/>
    <w:qFormat/>
    <w:rsid w:val="0025093B"/>
    <w:pPr>
      <w:numPr>
        <w:ilvl w:val="7"/>
        <w:numId w:val="2"/>
      </w:numPr>
      <w:outlineLvl w:val="7"/>
    </w:pPr>
  </w:style>
  <w:style w:type="paragraph" w:styleId="Heading9">
    <w:name w:val="heading 9"/>
    <w:basedOn w:val="Normal"/>
    <w:next w:val="Normal"/>
    <w:qFormat/>
    <w:rsid w:val="0025093B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POINT">
    <w:name w:val="6POINT"/>
    <w:basedOn w:val="Normal"/>
    <w:pPr>
      <w:tabs>
        <w:tab w:val="left" w:pos="-720"/>
      </w:tabs>
      <w:suppressAutoHyphens/>
      <w:spacing w:before="120"/>
    </w:pPr>
    <w:rPr>
      <w:rFonts w:ascii="Helvetica" w:hAnsi="Helvetica"/>
      <w:spacing w:val="-3"/>
      <w:sz w:val="24"/>
      <w:lang w:val="en-GB"/>
    </w:rPr>
  </w:style>
  <w:style w:type="paragraph" w:customStyle="1" w:styleId="cplus">
    <w:name w:val="cplus"/>
    <w:basedOn w:val="6POINT"/>
    <w:qFormat/>
    <w:rPr>
      <w:rFonts w:ascii="Courier New" w:hAnsi="Courier New"/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spacing w:before="120"/>
      <w:ind w:left="720"/>
    </w:pPr>
  </w:style>
  <w:style w:type="paragraph" w:customStyle="1" w:styleId="Labtitle">
    <w:name w:val="Labtitle"/>
    <w:basedOn w:val="Title"/>
    <w:rsid w:val="00D161C4"/>
    <w:pPr>
      <w:spacing w:before="0"/>
    </w:pPr>
  </w:style>
  <w:style w:type="paragraph" w:customStyle="1" w:styleId="StyleHeading3CourierNewBold">
    <w:name w:val="Style Heading 3 + Courier New Bold"/>
    <w:basedOn w:val="Heading3"/>
    <w:link w:val="StyleHeading3CourierNewBoldChar"/>
    <w:rsid w:val="009B5845"/>
    <w:pPr>
      <w:ind w:left="1080"/>
    </w:pPr>
    <w:rPr>
      <w:rFonts w:ascii="Courier New" w:hAnsi="Courier New"/>
      <w:b/>
      <w:bCs/>
    </w:rPr>
  </w:style>
  <w:style w:type="character" w:customStyle="1" w:styleId="Heading3Char">
    <w:name w:val="Heading 3 Char"/>
    <w:link w:val="Heading3"/>
    <w:rsid w:val="0025093B"/>
    <w:rPr>
      <w:rFonts w:ascii="Arial" w:hAnsi="Arial"/>
      <w:spacing w:val="-3"/>
      <w:sz w:val="24"/>
      <w:lang w:val="en-CA" w:eastAsia="en-US" w:bidi="ar-SA"/>
    </w:rPr>
  </w:style>
  <w:style w:type="character" w:customStyle="1" w:styleId="StyleHeading3CourierNewBoldChar">
    <w:name w:val="Style Heading 3 + Courier New Bold Char"/>
    <w:link w:val="StyleHeading3CourierNewBold"/>
    <w:rsid w:val="009B5845"/>
    <w:rPr>
      <w:rFonts w:ascii="Courier New" w:hAnsi="Courier New"/>
      <w:b/>
      <w:bCs/>
      <w:spacing w:val="-3"/>
      <w:sz w:val="24"/>
      <w:lang w:val="en-CA" w:eastAsia="en-US" w:bidi="ar-SA"/>
    </w:rPr>
  </w:style>
  <w:style w:type="table" w:styleId="TableGrid">
    <w:name w:val="Table Grid"/>
    <w:basedOn w:val="TableNormal"/>
    <w:rsid w:val="006F3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CE446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E44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rsid w:val="003832D9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3832D9"/>
    <w:rPr>
      <w:rFonts w:ascii="Verdana" w:hAnsi="Verdana"/>
      <w:lang w:eastAsia="en-US"/>
    </w:rPr>
  </w:style>
  <w:style w:type="character" w:styleId="FootnoteReference">
    <w:name w:val="footnote reference"/>
    <w:basedOn w:val="DefaultParagraphFont"/>
    <w:rsid w:val="003832D9"/>
    <w:rPr>
      <w:vertAlign w:val="superscript"/>
    </w:rPr>
  </w:style>
  <w:style w:type="paragraph" w:customStyle="1" w:styleId="todo">
    <w:name w:val="todo"/>
    <w:basedOn w:val="Normal"/>
    <w:rsid w:val="00DE6980"/>
    <w:pPr>
      <w:spacing w:before="120"/>
    </w:pPr>
    <w:rPr>
      <w:b/>
      <w:i/>
    </w:rPr>
  </w:style>
  <w:style w:type="paragraph" w:styleId="BalloonText">
    <w:name w:val="Balloon Text"/>
    <w:basedOn w:val="Normal"/>
    <w:link w:val="BalloonTextChar"/>
    <w:rsid w:val="00294E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4E8A"/>
    <w:rPr>
      <w:rFonts w:ascii="Tahoma" w:hAnsi="Tahoma" w:cs="Tahoma"/>
      <w:sz w:val="16"/>
      <w:szCs w:val="16"/>
      <w:lang w:eastAsia="en-US"/>
    </w:rPr>
  </w:style>
  <w:style w:type="paragraph" w:styleId="EndnoteText">
    <w:name w:val="endnote text"/>
    <w:basedOn w:val="Normal"/>
    <w:link w:val="EndnoteTextChar"/>
    <w:rsid w:val="001B1A01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1B1A01"/>
    <w:rPr>
      <w:rFonts w:ascii="Verdana" w:hAnsi="Verdana"/>
      <w:lang w:eastAsia="en-US"/>
    </w:rPr>
  </w:style>
  <w:style w:type="character" w:styleId="EndnoteReference">
    <w:name w:val="endnote reference"/>
    <w:basedOn w:val="DefaultParagraphFont"/>
    <w:rsid w:val="001B1A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201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55D4E-DE10-4D4E-AF1B-040DA7DF8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 lab</Template>
  <TotalTime>163</TotalTime>
  <Pages>6</Pages>
  <Words>1263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420-201</vt:lpstr>
    </vt:vector>
  </TitlesOfParts>
  <Company>Heritage College</Company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420-201</dc:title>
  <dc:creator>Anne Hamilton</dc:creator>
  <cp:lastModifiedBy>cstest</cp:lastModifiedBy>
  <cp:revision>3</cp:revision>
  <cp:lastPrinted>2008-11-24T22:44:00Z</cp:lastPrinted>
  <dcterms:created xsi:type="dcterms:W3CDTF">2015-11-24T18:01:00Z</dcterms:created>
  <dcterms:modified xsi:type="dcterms:W3CDTF">2015-11-24T20:44:00Z</dcterms:modified>
</cp:coreProperties>
</file>