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0C" w:rsidRPr="003C0157" w:rsidRDefault="009E1BAF" w:rsidP="008C600C">
      <w:pPr>
        <w:pStyle w:val="Heading1"/>
        <w:widowControl/>
        <w:spacing w:before="0" w:after="0"/>
        <w:rPr>
          <w:rFonts w:ascii="Times New Roman" w:hAnsi="Times New Roman"/>
          <w:i/>
          <w:snapToGrid/>
          <w:kern w:val="0"/>
          <w:sz w:val="32"/>
        </w:rPr>
      </w:pPr>
      <w:r w:rsidRPr="003C0157">
        <w:rPr>
          <w:rFonts w:ascii="Times New Roman" w:hAnsi="Times New Roman"/>
          <w:i/>
          <w:snapToGrid/>
          <w:kern w:val="0"/>
          <w:sz w:val="32"/>
        </w:rPr>
        <w:t xml:space="preserve">420-E01-HR </w:t>
      </w:r>
      <w:r w:rsidR="002A60C9" w:rsidRPr="003C0157">
        <w:rPr>
          <w:rFonts w:ascii="Times New Roman" w:hAnsi="Times New Roman"/>
          <w:i/>
          <w:snapToGrid/>
          <w:kern w:val="0"/>
          <w:sz w:val="32"/>
        </w:rPr>
        <w:t>Final Comprehensive Assignment</w:t>
      </w:r>
    </w:p>
    <w:p w:rsidR="008C600C" w:rsidRPr="003C0157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C600C" w:rsidRPr="003C0157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3C0157">
        <w:t>Date assigned:</w:t>
      </w:r>
      <w:r w:rsidRPr="003C0157">
        <w:tab/>
      </w:r>
      <w:r w:rsidR="0098730F" w:rsidRPr="003C0157">
        <w:tab/>
      </w:r>
      <w:r w:rsidR="0098730F" w:rsidRPr="003C0157">
        <w:tab/>
      </w:r>
      <w:r w:rsidR="00A815CA" w:rsidRPr="003C0157">
        <w:t>Tuesday</w:t>
      </w:r>
      <w:r w:rsidRPr="003C0157">
        <w:t xml:space="preserve">, </w:t>
      </w:r>
      <w:r w:rsidR="00C849BA" w:rsidRPr="003C0157">
        <w:t>May 3, 2016</w:t>
      </w:r>
    </w:p>
    <w:p w:rsidR="008C600C" w:rsidRPr="003C0157" w:rsidRDefault="00DB2FED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 w:rsidRPr="003C0157">
        <w:t>Date</w:t>
      </w:r>
      <w:r w:rsidR="0098730F" w:rsidRPr="003C0157">
        <w:t xml:space="preserve"> assignment </w:t>
      </w:r>
      <w:r w:rsidR="008C600C" w:rsidRPr="003C0157">
        <w:t>due:</w:t>
      </w:r>
      <w:r w:rsidR="008C600C" w:rsidRPr="003C0157">
        <w:rPr>
          <w:color w:val="FF0000"/>
        </w:rPr>
        <w:tab/>
      </w:r>
      <w:r w:rsidR="004C4A9B" w:rsidRPr="003C0157">
        <w:rPr>
          <w:color w:val="FF0000"/>
        </w:rPr>
        <w:tab/>
      </w:r>
      <w:r w:rsidR="001C0222" w:rsidRPr="003C0157">
        <w:rPr>
          <w:b/>
          <w:color w:val="FF0000"/>
        </w:rPr>
        <w:t>Friday</w:t>
      </w:r>
      <w:r w:rsidR="008C600C" w:rsidRPr="003C0157">
        <w:rPr>
          <w:b/>
          <w:color w:val="FF0000"/>
        </w:rPr>
        <w:t xml:space="preserve">, </w:t>
      </w:r>
      <w:r w:rsidR="00C849BA" w:rsidRPr="003C0157">
        <w:rPr>
          <w:b/>
          <w:color w:val="FF0000"/>
        </w:rPr>
        <w:t xml:space="preserve">May </w:t>
      </w:r>
      <w:r w:rsidR="001C0222" w:rsidRPr="003C0157">
        <w:rPr>
          <w:b/>
          <w:color w:val="FF0000"/>
        </w:rPr>
        <w:t>20, 2016</w:t>
      </w:r>
    </w:p>
    <w:p w:rsidR="008C600C" w:rsidRPr="003C0157" w:rsidRDefault="008C600C" w:rsidP="008C600C">
      <w:pPr>
        <w:pBdr>
          <w:bottom w:val="single" w:sz="4" w:space="1" w:color="auto"/>
        </w:pBdr>
        <w:suppressAutoHyphens/>
        <w:rPr>
          <w:b/>
        </w:rPr>
      </w:pPr>
    </w:p>
    <w:p w:rsidR="008C600C" w:rsidRPr="003C0157" w:rsidRDefault="008C600C" w:rsidP="008C600C">
      <w:pPr>
        <w:pBdr>
          <w:bottom w:val="single" w:sz="4" w:space="1" w:color="auto"/>
        </w:pBdr>
        <w:suppressAutoHyphens/>
      </w:pPr>
      <w:r w:rsidRPr="003C0157">
        <w:rPr>
          <w:b/>
        </w:rPr>
        <w:t>Learning Objectives</w:t>
      </w:r>
    </w:p>
    <w:p w:rsidR="008C600C" w:rsidRPr="003C0157" w:rsidRDefault="008C600C" w:rsidP="008C600C">
      <w:pPr>
        <w:tabs>
          <w:tab w:val="left" w:pos="1800"/>
        </w:tabs>
        <w:suppressAutoHyphens/>
      </w:pPr>
    </w:p>
    <w:p w:rsidR="008C600C" w:rsidRPr="003C0157" w:rsidRDefault="008C600C" w:rsidP="008C600C">
      <w:pPr>
        <w:tabs>
          <w:tab w:val="left" w:pos="1800"/>
        </w:tabs>
        <w:suppressAutoHyphens/>
      </w:pPr>
      <w:r w:rsidRPr="003C0157">
        <w:t xml:space="preserve">Upon successful completion of this </w:t>
      </w:r>
      <w:r w:rsidR="00AF524B" w:rsidRPr="003C0157">
        <w:t>assignment</w:t>
      </w:r>
      <w:r w:rsidRPr="003C0157">
        <w:t>, the student will be able to:</w:t>
      </w:r>
    </w:p>
    <w:p w:rsidR="00B87B38" w:rsidRPr="003C0157" w:rsidRDefault="00D84C0F" w:rsidP="00B87B38">
      <w:pPr>
        <w:pStyle w:val="ListBullet"/>
      </w:pPr>
      <w:r w:rsidRPr="003C0157">
        <w:t>Create a formal report</w:t>
      </w:r>
    </w:p>
    <w:p w:rsidR="00D84C0F" w:rsidRPr="003C0157" w:rsidRDefault="00D84C0F" w:rsidP="00FA67F3">
      <w:pPr>
        <w:pStyle w:val="ListBullet"/>
        <w:rPr>
          <w:szCs w:val="24"/>
        </w:rPr>
      </w:pPr>
      <w:r w:rsidRPr="003C0157">
        <w:rPr>
          <w:szCs w:val="24"/>
        </w:rPr>
        <w:t xml:space="preserve">Auto generate tables in </w:t>
      </w:r>
      <w:r w:rsidR="00A17796" w:rsidRPr="003C0157">
        <w:rPr>
          <w:szCs w:val="24"/>
        </w:rPr>
        <w:t xml:space="preserve">Microsoft </w:t>
      </w:r>
      <w:r w:rsidRPr="003C0157">
        <w:rPr>
          <w:szCs w:val="24"/>
        </w:rPr>
        <w:t>Word</w:t>
      </w:r>
    </w:p>
    <w:p w:rsidR="00C870F9" w:rsidRPr="003C0157" w:rsidRDefault="002B4FB2" w:rsidP="00FA67F3">
      <w:pPr>
        <w:pStyle w:val="ListBullet"/>
        <w:rPr>
          <w:szCs w:val="24"/>
        </w:rPr>
      </w:pPr>
      <w:r w:rsidRPr="003C0157">
        <w:t>Create graphs and</w:t>
      </w:r>
      <w:r w:rsidRPr="003C0157">
        <w:rPr>
          <w:szCs w:val="24"/>
        </w:rPr>
        <w:t xml:space="preserve"> charts in </w:t>
      </w:r>
      <w:r w:rsidR="00A17796" w:rsidRPr="003C0157">
        <w:rPr>
          <w:szCs w:val="24"/>
        </w:rPr>
        <w:t xml:space="preserve">Microsoft </w:t>
      </w:r>
      <w:r w:rsidRPr="003C0157">
        <w:rPr>
          <w:szCs w:val="24"/>
        </w:rPr>
        <w:t>Excel</w:t>
      </w:r>
    </w:p>
    <w:p w:rsidR="00D84C0F" w:rsidRPr="003C0157" w:rsidRDefault="00D84C0F" w:rsidP="00FA67F3">
      <w:pPr>
        <w:pStyle w:val="ListBullet"/>
        <w:rPr>
          <w:szCs w:val="24"/>
        </w:rPr>
      </w:pPr>
      <w:r w:rsidRPr="003C0157">
        <w:rPr>
          <w:szCs w:val="24"/>
        </w:rPr>
        <w:t>Apply Porter’s forces to a Canadian company</w:t>
      </w:r>
    </w:p>
    <w:p w:rsidR="00D84C0F" w:rsidRPr="003C0157" w:rsidRDefault="00D84C0F" w:rsidP="00FA67F3">
      <w:pPr>
        <w:pStyle w:val="ListBullet"/>
        <w:rPr>
          <w:szCs w:val="24"/>
        </w:rPr>
      </w:pPr>
      <w:proofErr w:type="spellStart"/>
      <w:r w:rsidRPr="003C0157">
        <w:rPr>
          <w:szCs w:val="24"/>
        </w:rPr>
        <w:t>Analyze</w:t>
      </w:r>
      <w:proofErr w:type="spellEnd"/>
      <w:r w:rsidRPr="003C0157">
        <w:rPr>
          <w:szCs w:val="24"/>
        </w:rPr>
        <w:t xml:space="preserve"> a code of ethics</w:t>
      </w:r>
    </w:p>
    <w:p w:rsidR="00D84C0F" w:rsidRPr="003C0157" w:rsidRDefault="00D84C0F" w:rsidP="00FA67F3">
      <w:pPr>
        <w:pStyle w:val="ListBullet"/>
        <w:rPr>
          <w:szCs w:val="24"/>
        </w:rPr>
      </w:pPr>
      <w:r w:rsidRPr="003C0157">
        <w:rPr>
          <w:szCs w:val="24"/>
        </w:rPr>
        <w:t>Assess a companies’ e-commerce strategy</w:t>
      </w:r>
    </w:p>
    <w:p w:rsidR="00D84C0F" w:rsidRPr="003C0157" w:rsidRDefault="00D84C0F" w:rsidP="00FA67F3">
      <w:pPr>
        <w:pStyle w:val="ListBullet"/>
        <w:rPr>
          <w:szCs w:val="24"/>
        </w:rPr>
      </w:pPr>
      <w:r w:rsidRPr="003C0157">
        <w:rPr>
          <w:szCs w:val="24"/>
        </w:rPr>
        <w:t>Perform basic financial analysis on an annual report</w:t>
      </w:r>
    </w:p>
    <w:p w:rsidR="008C600C" w:rsidRPr="003C0157" w:rsidRDefault="008C600C" w:rsidP="008C600C">
      <w:pPr>
        <w:pStyle w:val="ListBullet"/>
        <w:numPr>
          <w:ilvl w:val="0"/>
          <w:numId w:val="0"/>
        </w:numPr>
      </w:pPr>
    </w:p>
    <w:p w:rsidR="008C600C" w:rsidRPr="003C0157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3C0157">
        <w:t>To do:</w:t>
      </w:r>
    </w:p>
    <w:p w:rsidR="00562D7A" w:rsidRPr="003C0157" w:rsidRDefault="00562D7A" w:rsidP="00562D7A">
      <w:pPr>
        <w:suppressAutoHyphens/>
        <w:rPr>
          <w:b/>
        </w:rPr>
      </w:pPr>
    </w:p>
    <w:p w:rsidR="00562D7A" w:rsidRPr="003C0157" w:rsidRDefault="00562D7A" w:rsidP="00562D7A">
      <w:pPr>
        <w:suppressAutoHyphens/>
        <w:rPr>
          <w:b/>
        </w:rPr>
      </w:pPr>
      <w:r w:rsidRPr="003C0157">
        <w:rPr>
          <w:b/>
        </w:rPr>
        <w:t xml:space="preserve">Create </w:t>
      </w:r>
      <w:r w:rsidR="00C801BA" w:rsidRPr="003C0157">
        <w:rPr>
          <w:b/>
        </w:rPr>
        <w:t>a Word</w:t>
      </w:r>
      <w:r w:rsidRPr="003C0157">
        <w:rPr>
          <w:b/>
        </w:rPr>
        <w:t xml:space="preserve"> document called Your</w:t>
      </w:r>
      <w:r w:rsidR="00C870F9" w:rsidRPr="003C0157">
        <w:rPr>
          <w:b/>
        </w:rPr>
        <w:t>UserId_E01</w:t>
      </w:r>
      <w:r w:rsidR="00F04362" w:rsidRPr="003C0157">
        <w:rPr>
          <w:b/>
        </w:rPr>
        <w:t>_A06</w:t>
      </w:r>
      <w:r w:rsidRPr="003C0157">
        <w:rPr>
          <w:b/>
        </w:rPr>
        <w:t>_</w:t>
      </w:r>
      <w:r w:rsidR="00F04362" w:rsidRPr="003C0157">
        <w:rPr>
          <w:b/>
        </w:rPr>
        <w:t>Final</w:t>
      </w:r>
      <w:r w:rsidR="00C801BA" w:rsidRPr="003C0157">
        <w:rPr>
          <w:b/>
        </w:rPr>
        <w:t>.docx</w:t>
      </w:r>
      <w:r w:rsidRPr="003C0157">
        <w:rPr>
          <w:b/>
        </w:rPr>
        <w:t xml:space="preserve">, and save it in the </w:t>
      </w:r>
      <w:r w:rsidR="00C870F9" w:rsidRPr="003C0157">
        <w:rPr>
          <w:b/>
        </w:rPr>
        <w:t>Assignment folder in the 420-E01</w:t>
      </w:r>
      <w:r w:rsidRPr="003C0157">
        <w:rPr>
          <w:b/>
        </w:rPr>
        <w:t xml:space="preserve"> folder in your H drive.  </w:t>
      </w:r>
    </w:p>
    <w:p w:rsidR="000D4C95" w:rsidRPr="003C0157" w:rsidRDefault="000D4C95" w:rsidP="000D4C95">
      <w:pPr>
        <w:rPr>
          <w:sz w:val="20"/>
        </w:rPr>
      </w:pPr>
    </w:p>
    <w:p w:rsidR="00024504" w:rsidRPr="003C0157" w:rsidRDefault="000D4C95" w:rsidP="00FF17BC">
      <w:pPr>
        <w:pStyle w:val="ListParagraph"/>
        <w:numPr>
          <w:ilvl w:val="0"/>
          <w:numId w:val="2"/>
        </w:numPr>
        <w:suppressAutoHyphens/>
      </w:pPr>
      <w:r w:rsidRPr="003C0157">
        <w:t xml:space="preserve">Prepare a </w:t>
      </w:r>
      <w:r w:rsidRPr="003C0157">
        <w:rPr>
          <w:b/>
        </w:rPr>
        <w:t>formal</w:t>
      </w:r>
      <w:r w:rsidRPr="003C0157">
        <w:t xml:space="preserve"> report document </w:t>
      </w:r>
      <w:r w:rsidR="00C849BA" w:rsidRPr="003C0157">
        <w:t xml:space="preserve">analyzing </w:t>
      </w:r>
      <w:r w:rsidR="00F84C58" w:rsidRPr="003C0157">
        <w:t>Amazon.com</w:t>
      </w:r>
      <w:r w:rsidR="00C849BA" w:rsidRPr="003C0157">
        <w:t xml:space="preserve"> for the fiscal year 2015.</w:t>
      </w:r>
      <w:r w:rsidRPr="003C0157">
        <w:t xml:space="preserve"> </w:t>
      </w:r>
    </w:p>
    <w:p w:rsidR="009908E5" w:rsidRPr="003C0157" w:rsidRDefault="00C849BA" w:rsidP="00024504">
      <w:pPr>
        <w:pStyle w:val="ListParagraph"/>
        <w:suppressAutoHyphens/>
      </w:pPr>
      <w:r w:rsidRPr="003C0157">
        <w:t>As a public company, the financial statements are published. A copy can be found at:</w:t>
      </w:r>
    </w:p>
    <w:p w:rsidR="00F00463" w:rsidRPr="003C0157" w:rsidRDefault="00F5725B" w:rsidP="009908E5">
      <w:pPr>
        <w:suppressAutoHyphens/>
      </w:pPr>
      <w:hyperlink r:id="rId7" w:history="1">
        <w:r w:rsidR="00F00463" w:rsidRPr="003C0157">
          <w:rPr>
            <w:rStyle w:val="Hyperlink"/>
          </w:rPr>
          <w:t>http://phx.corporate-ir.net/phoenix.zhtml?c=97664&amp;p=irol-reportsAnnual</w:t>
        </w:r>
      </w:hyperlink>
    </w:p>
    <w:p w:rsidR="00F00463" w:rsidRPr="003C0157" w:rsidRDefault="00F00463" w:rsidP="009908E5">
      <w:pPr>
        <w:suppressAutoHyphens/>
      </w:pPr>
      <w:r w:rsidRPr="003C0157">
        <w:t>(Refer to the 2015 Annual Report)</w:t>
      </w:r>
    </w:p>
    <w:p w:rsidR="001503F5" w:rsidRPr="003C0157" w:rsidRDefault="001503F5" w:rsidP="009908E5">
      <w:pPr>
        <w:suppressAutoHyphens/>
      </w:pPr>
    </w:p>
    <w:p w:rsidR="00B37654" w:rsidRPr="000942A6" w:rsidRDefault="009908E5" w:rsidP="00FF17BC">
      <w:pPr>
        <w:pStyle w:val="ListParagraph"/>
        <w:numPr>
          <w:ilvl w:val="0"/>
          <w:numId w:val="3"/>
        </w:numPr>
        <w:suppressAutoHyphens/>
        <w:rPr>
          <w:highlight w:val="yellow"/>
        </w:rPr>
      </w:pPr>
      <w:r w:rsidRPr="000942A6">
        <w:rPr>
          <w:highlight w:val="yellow"/>
        </w:rPr>
        <w:t>Write 1 – 2</w:t>
      </w:r>
      <w:r w:rsidR="0050243C" w:rsidRPr="000942A6">
        <w:rPr>
          <w:highlight w:val="yellow"/>
        </w:rPr>
        <w:t xml:space="preserve"> paragraphs providing an overview of the </w:t>
      </w:r>
      <w:r w:rsidR="00F00463" w:rsidRPr="000942A6">
        <w:rPr>
          <w:highlight w:val="yellow"/>
        </w:rPr>
        <w:t>Amazon.com</w:t>
      </w:r>
      <w:r w:rsidR="0050243C" w:rsidRPr="000942A6">
        <w:rPr>
          <w:highlight w:val="yellow"/>
        </w:rPr>
        <w:t xml:space="preserve">, including a summary of its </w:t>
      </w:r>
      <w:r w:rsidR="00342A1B" w:rsidRPr="000942A6">
        <w:rPr>
          <w:highlight w:val="yellow"/>
        </w:rPr>
        <w:t>mission statement, its products and</w:t>
      </w:r>
      <w:r w:rsidR="009803FC" w:rsidRPr="000942A6">
        <w:rPr>
          <w:highlight w:val="yellow"/>
        </w:rPr>
        <w:t xml:space="preserve"> </w:t>
      </w:r>
      <w:r w:rsidR="0050243C" w:rsidRPr="000942A6">
        <w:rPr>
          <w:highlight w:val="yellow"/>
        </w:rPr>
        <w:t>target market.</w:t>
      </w:r>
      <w:r w:rsidR="00C5706B" w:rsidRPr="000942A6">
        <w:rPr>
          <w:highlight w:val="yellow"/>
        </w:rPr>
        <w:t xml:space="preserve"> </w:t>
      </w:r>
    </w:p>
    <w:p w:rsidR="00A918CE" w:rsidRPr="000942A6" w:rsidRDefault="00A918CE" w:rsidP="00A918CE">
      <w:pPr>
        <w:suppressAutoHyphens/>
        <w:rPr>
          <w:highlight w:val="yellow"/>
        </w:rPr>
      </w:pPr>
    </w:p>
    <w:p w:rsidR="000D4C95" w:rsidRPr="000942A6" w:rsidRDefault="000D4C95" w:rsidP="00FF17BC">
      <w:pPr>
        <w:pStyle w:val="ListParagraph"/>
        <w:numPr>
          <w:ilvl w:val="0"/>
          <w:numId w:val="3"/>
        </w:numPr>
        <w:suppressAutoHyphens/>
        <w:rPr>
          <w:highlight w:val="yellow"/>
        </w:rPr>
      </w:pPr>
      <w:r w:rsidRPr="000942A6">
        <w:rPr>
          <w:highlight w:val="yellow"/>
        </w:rPr>
        <w:t xml:space="preserve">Define the following types of information systems and for each type of system, give an example of one that </w:t>
      </w:r>
      <w:r w:rsidR="00F00463" w:rsidRPr="000942A6">
        <w:rPr>
          <w:highlight w:val="yellow"/>
        </w:rPr>
        <w:t>Amazon.com</w:t>
      </w:r>
      <w:r w:rsidR="0050243C" w:rsidRPr="000942A6">
        <w:rPr>
          <w:highlight w:val="yellow"/>
        </w:rPr>
        <w:t xml:space="preserve"> </w:t>
      </w:r>
      <w:r w:rsidRPr="000942A6">
        <w:rPr>
          <w:highlight w:val="yellow"/>
        </w:rPr>
        <w:t xml:space="preserve">would </w:t>
      </w:r>
      <w:r w:rsidR="00B37654" w:rsidRPr="000942A6">
        <w:rPr>
          <w:highlight w:val="yellow"/>
        </w:rPr>
        <w:t xml:space="preserve">likely </w:t>
      </w:r>
      <w:r w:rsidRPr="000942A6">
        <w:rPr>
          <w:highlight w:val="yellow"/>
        </w:rPr>
        <w:t>use:</w:t>
      </w:r>
    </w:p>
    <w:p w:rsidR="000D4C95" w:rsidRPr="000942A6" w:rsidRDefault="000D4C95" w:rsidP="00FF17BC">
      <w:pPr>
        <w:pStyle w:val="ListParagraph"/>
        <w:numPr>
          <w:ilvl w:val="0"/>
          <w:numId w:val="4"/>
        </w:numPr>
        <w:suppressAutoHyphens/>
        <w:rPr>
          <w:highlight w:val="yellow"/>
        </w:rPr>
      </w:pPr>
      <w:r w:rsidRPr="000942A6">
        <w:rPr>
          <w:highlight w:val="yellow"/>
        </w:rPr>
        <w:t>TPS</w:t>
      </w:r>
    </w:p>
    <w:p w:rsidR="000D4C95" w:rsidRPr="000942A6" w:rsidRDefault="000D4C95" w:rsidP="00FF17BC">
      <w:pPr>
        <w:pStyle w:val="ListParagraph"/>
        <w:numPr>
          <w:ilvl w:val="0"/>
          <w:numId w:val="4"/>
        </w:numPr>
        <w:suppressAutoHyphens/>
        <w:rPr>
          <w:highlight w:val="yellow"/>
        </w:rPr>
      </w:pPr>
      <w:r w:rsidRPr="000942A6">
        <w:rPr>
          <w:highlight w:val="yellow"/>
        </w:rPr>
        <w:t>ERP</w:t>
      </w:r>
    </w:p>
    <w:p w:rsidR="00467055" w:rsidRPr="000942A6" w:rsidRDefault="000D4C95" w:rsidP="000942A6">
      <w:pPr>
        <w:pStyle w:val="ListParagraph"/>
        <w:numPr>
          <w:ilvl w:val="0"/>
          <w:numId w:val="4"/>
        </w:numPr>
        <w:suppressAutoHyphens/>
        <w:rPr>
          <w:highlight w:val="yellow"/>
        </w:rPr>
      </w:pPr>
      <w:r w:rsidRPr="000942A6">
        <w:rPr>
          <w:highlight w:val="yellow"/>
        </w:rPr>
        <w:t>DSS</w:t>
      </w:r>
    </w:p>
    <w:p w:rsidR="00467055" w:rsidRDefault="000D4C95" w:rsidP="00FF17BC">
      <w:pPr>
        <w:pStyle w:val="ListParagraph"/>
        <w:numPr>
          <w:ilvl w:val="0"/>
          <w:numId w:val="4"/>
        </w:numPr>
        <w:suppressAutoHyphens/>
        <w:rPr>
          <w:highlight w:val="yellow"/>
        </w:rPr>
      </w:pPr>
      <w:r w:rsidRPr="000942A6">
        <w:rPr>
          <w:highlight w:val="yellow"/>
        </w:rPr>
        <w:t>SCM</w:t>
      </w:r>
    </w:p>
    <w:p w:rsidR="000942A6" w:rsidRPr="000942A6" w:rsidRDefault="000942A6" w:rsidP="000942A6">
      <w:pPr>
        <w:pStyle w:val="ListParagraph"/>
        <w:suppressAutoHyphens/>
        <w:ind w:left="1800"/>
        <w:rPr>
          <w:highlight w:val="yellow"/>
        </w:rPr>
      </w:pPr>
    </w:p>
    <w:p w:rsidR="000D4C95" w:rsidRPr="00815FD7" w:rsidRDefault="000D4C95" w:rsidP="00FF17BC">
      <w:pPr>
        <w:pStyle w:val="ListParagraph"/>
        <w:numPr>
          <w:ilvl w:val="0"/>
          <w:numId w:val="3"/>
        </w:numPr>
        <w:suppressAutoHyphens/>
        <w:rPr>
          <w:highlight w:val="yellow"/>
        </w:rPr>
      </w:pPr>
      <w:r w:rsidRPr="000942A6">
        <w:rPr>
          <w:highlight w:val="yellow"/>
        </w:rPr>
        <w:t xml:space="preserve">Analyze </w:t>
      </w:r>
      <w:r w:rsidR="00F00463" w:rsidRPr="000942A6">
        <w:rPr>
          <w:highlight w:val="yellow"/>
        </w:rPr>
        <w:t>Amazon.com</w:t>
      </w:r>
      <w:r w:rsidRPr="000942A6">
        <w:rPr>
          <w:highlight w:val="yellow"/>
        </w:rPr>
        <w:t xml:space="preserve"> based on Porter’s five Competitive Forces.  Explain each of the five competitive forces and determine whether </w:t>
      </w:r>
      <w:r w:rsidR="00F00463" w:rsidRPr="000942A6">
        <w:rPr>
          <w:highlight w:val="yellow"/>
        </w:rPr>
        <w:t>Amazon.com</w:t>
      </w:r>
      <w:r w:rsidRPr="000942A6">
        <w:rPr>
          <w:highlight w:val="yellow"/>
        </w:rPr>
        <w:t xml:space="preserve"> has a high or low </w:t>
      </w:r>
      <w:r w:rsidRPr="00815FD7">
        <w:rPr>
          <w:highlight w:val="yellow"/>
        </w:rPr>
        <w:t xml:space="preserve">threat of each force, and explain why. </w:t>
      </w:r>
    </w:p>
    <w:p w:rsidR="000D4C95" w:rsidRPr="00815FD7" w:rsidRDefault="000D4C95" w:rsidP="000D4C95">
      <w:pPr>
        <w:pStyle w:val="ListParagraph"/>
        <w:suppressAutoHyphens/>
        <w:ind w:left="1080"/>
        <w:rPr>
          <w:highlight w:val="yellow"/>
        </w:rPr>
      </w:pPr>
    </w:p>
    <w:p w:rsidR="006B6AE1" w:rsidRPr="00815FD7" w:rsidRDefault="000D4C95" w:rsidP="006B6AE1">
      <w:pPr>
        <w:pStyle w:val="ListParagraph"/>
        <w:numPr>
          <w:ilvl w:val="0"/>
          <w:numId w:val="3"/>
        </w:numPr>
        <w:suppressAutoHyphens/>
        <w:rPr>
          <w:highlight w:val="yellow"/>
        </w:rPr>
      </w:pPr>
      <w:r w:rsidRPr="00815FD7">
        <w:rPr>
          <w:highlight w:val="yellow"/>
        </w:rPr>
        <w:t xml:space="preserve">Analyze </w:t>
      </w:r>
      <w:r w:rsidR="00F00463" w:rsidRPr="00815FD7">
        <w:rPr>
          <w:highlight w:val="yellow"/>
        </w:rPr>
        <w:t>Amazon.com</w:t>
      </w:r>
      <w:r w:rsidRPr="00815FD7">
        <w:rPr>
          <w:highlight w:val="yellow"/>
        </w:rPr>
        <w:t xml:space="preserve"> based on Porter’s Strategies for Competitive Advantage.  Explain each of the five strategies and determine whether </w:t>
      </w:r>
      <w:proofErr w:type="spellStart"/>
      <w:r w:rsidR="00F00463" w:rsidRPr="00815FD7">
        <w:rPr>
          <w:highlight w:val="yellow"/>
        </w:rPr>
        <w:t>Amazon.com</w:t>
      </w:r>
      <w:r w:rsidR="00F86B65" w:rsidRPr="00815FD7">
        <w:rPr>
          <w:highlight w:val="yellow"/>
        </w:rPr>
        <w:t>’s</w:t>
      </w:r>
      <w:proofErr w:type="spellEnd"/>
      <w:r w:rsidR="000A66D7" w:rsidRPr="00815FD7">
        <w:rPr>
          <w:highlight w:val="yellow"/>
        </w:rPr>
        <w:t xml:space="preserve"> </w:t>
      </w:r>
      <w:r w:rsidR="009908E5" w:rsidRPr="00815FD7">
        <w:rPr>
          <w:highlight w:val="yellow"/>
        </w:rPr>
        <w:t>uses</w:t>
      </w:r>
      <w:r w:rsidRPr="00815FD7">
        <w:rPr>
          <w:highlight w:val="yellow"/>
        </w:rPr>
        <w:t xml:space="preserve"> the strategy, and explain why.</w:t>
      </w:r>
      <w:r w:rsidR="00874D55" w:rsidRPr="00815FD7">
        <w:rPr>
          <w:highlight w:val="yellow"/>
        </w:rPr>
        <w:t xml:space="preserve">  As part of this, include a description of the</w:t>
      </w:r>
      <w:r w:rsidR="00874651" w:rsidRPr="00815FD7">
        <w:rPr>
          <w:highlight w:val="yellow"/>
        </w:rPr>
        <w:t xml:space="preserve">ir </w:t>
      </w:r>
      <w:r w:rsidR="00F00463" w:rsidRPr="00815FD7">
        <w:rPr>
          <w:highlight w:val="yellow"/>
        </w:rPr>
        <w:t>Amazon Prime</w:t>
      </w:r>
      <w:r w:rsidR="00874651" w:rsidRPr="00815FD7">
        <w:rPr>
          <w:highlight w:val="yellow"/>
        </w:rPr>
        <w:t xml:space="preserve"> program </w:t>
      </w:r>
      <w:r w:rsidR="007F2FB6" w:rsidRPr="00815FD7">
        <w:rPr>
          <w:highlight w:val="yellow"/>
        </w:rPr>
        <w:t>and how this relates to Porter’s Strategies.</w:t>
      </w:r>
    </w:p>
    <w:p w:rsidR="006B6AE1" w:rsidRPr="003C0157" w:rsidRDefault="006B6AE1" w:rsidP="006B6AE1">
      <w:pPr>
        <w:pStyle w:val="ListParagraph"/>
        <w:suppressAutoHyphens/>
        <w:ind w:left="1080"/>
      </w:pPr>
    </w:p>
    <w:p w:rsidR="007F2FB6" w:rsidRPr="003C0157" w:rsidRDefault="007F2FB6" w:rsidP="007F2FB6">
      <w:pPr>
        <w:pStyle w:val="ListParagraph"/>
      </w:pPr>
    </w:p>
    <w:p w:rsidR="001D2D0D" w:rsidRPr="000942A6" w:rsidRDefault="001D2D0D" w:rsidP="00FF17BC">
      <w:pPr>
        <w:pStyle w:val="ListParagraph"/>
        <w:numPr>
          <w:ilvl w:val="0"/>
          <w:numId w:val="3"/>
        </w:numPr>
        <w:suppressAutoHyphens/>
        <w:rPr>
          <w:highlight w:val="yellow"/>
        </w:rPr>
      </w:pPr>
      <w:r w:rsidRPr="000942A6">
        <w:rPr>
          <w:highlight w:val="yellow"/>
        </w:rPr>
        <w:lastRenderedPageBreak/>
        <w:t xml:space="preserve">The </w:t>
      </w:r>
      <w:r w:rsidR="00F00463" w:rsidRPr="000942A6">
        <w:rPr>
          <w:highlight w:val="yellow"/>
        </w:rPr>
        <w:t>Amazon.com</w:t>
      </w:r>
      <w:r w:rsidRPr="000942A6">
        <w:rPr>
          <w:highlight w:val="yellow"/>
        </w:rPr>
        <w:t xml:space="preserve"> </w:t>
      </w:r>
      <w:r w:rsidR="00444940" w:rsidRPr="000942A6">
        <w:rPr>
          <w:highlight w:val="yellow"/>
        </w:rPr>
        <w:t>Code</w:t>
      </w:r>
      <w:r w:rsidRPr="000942A6">
        <w:rPr>
          <w:highlight w:val="yellow"/>
        </w:rPr>
        <w:t xml:space="preserve"> of </w:t>
      </w:r>
      <w:r w:rsidR="006C5371" w:rsidRPr="000942A6">
        <w:rPr>
          <w:highlight w:val="yellow"/>
        </w:rPr>
        <w:t xml:space="preserve">Business Conduct and </w:t>
      </w:r>
      <w:r w:rsidRPr="000942A6">
        <w:rPr>
          <w:highlight w:val="yellow"/>
        </w:rPr>
        <w:t xml:space="preserve">Ethics can </w:t>
      </w:r>
      <w:r w:rsidR="00444940" w:rsidRPr="000942A6">
        <w:rPr>
          <w:highlight w:val="yellow"/>
        </w:rPr>
        <w:t>be found at</w:t>
      </w:r>
      <w:r w:rsidR="00874651" w:rsidRPr="000942A6">
        <w:rPr>
          <w:highlight w:val="yellow"/>
        </w:rPr>
        <w:t xml:space="preserve"> the</w:t>
      </w:r>
      <w:r w:rsidR="00444940" w:rsidRPr="000942A6">
        <w:rPr>
          <w:highlight w:val="yellow"/>
        </w:rPr>
        <w:t xml:space="preserve"> </w:t>
      </w:r>
      <w:r w:rsidR="002B3937" w:rsidRPr="000942A6">
        <w:rPr>
          <w:highlight w:val="yellow"/>
        </w:rPr>
        <w:t>following</w:t>
      </w:r>
      <w:r w:rsidR="00444940" w:rsidRPr="000942A6">
        <w:rPr>
          <w:highlight w:val="yellow"/>
        </w:rPr>
        <w:t xml:space="preserve"> link</w:t>
      </w:r>
      <w:r w:rsidR="002B3937" w:rsidRPr="000942A6">
        <w:rPr>
          <w:highlight w:val="yellow"/>
        </w:rPr>
        <w:t xml:space="preserve"> </w:t>
      </w:r>
      <w:hyperlink r:id="rId8" w:history="1">
        <w:r w:rsidR="006C5371" w:rsidRPr="000942A6">
          <w:rPr>
            <w:rStyle w:val="Hyperlink"/>
            <w:highlight w:val="yellow"/>
          </w:rPr>
          <w:t>http://phx.corporate-ir.net/phoenix.zhtml?c=97664&amp;p=irol-govConduct</w:t>
        </w:r>
      </w:hyperlink>
      <w:r w:rsidR="006C5371" w:rsidRPr="000942A6">
        <w:rPr>
          <w:highlight w:val="yellow"/>
        </w:rPr>
        <w:t xml:space="preserve"> </w:t>
      </w:r>
      <w:r w:rsidRPr="000942A6">
        <w:rPr>
          <w:highlight w:val="yellow"/>
        </w:rPr>
        <w:t>Answer the following questions, in paragraph form</w:t>
      </w:r>
      <w:r w:rsidR="00E54D8E" w:rsidRPr="000942A6">
        <w:rPr>
          <w:highlight w:val="yellow"/>
        </w:rPr>
        <w:t>:</w:t>
      </w:r>
    </w:p>
    <w:p w:rsidR="001D2D0D" w:rsidRPr="000942A6" w:rsidRDefault="001D2D0D" w:rsidP="001D2D0D">
      <w:pPr>
        <w:pStyle w:val="ListParagraph"/>
        <w:rPr>
          <w:highlight w:val="yellow"/>
        </w:rPr>
      </w:pPr>
    </w:p>
    <w:p w:rsidR="001D2D0D" w:rsidRPr="000942A6" w:rsidRDefault="001D2D0D" w:rsidP="00FF17BC">
      <w:pPr>
        <w:pStyle w:val="ListParagraph"/>
        <w:numPr>
          <w:ilvl w:val="0"/>
          <w:numId w:val="5"/>
        </w:numPr>
        <w:suppressAutoHyphens/>
        <w:rPr>
          <w:highlight w:val="yellow"/>
        </w:rPr>
      </w:pPr>
      <w:r w:rsidRPr="000942A6">
        <w:rPr>
          <w:highlight w:val="yellow"/>
        </w:rPr>
        <w:t xml:space="preserve">Explain the purpose of a code of </w:t>
      </w:r>
      <w:r w:rsidR="00F86B65" w:rsidRPr="000942A6">
        <w:rPr>
          <w:highlight w:val="yellow"/>
        </w:rPr>
        <w:t>conduct</w:t>
      </w:r>
      <w:r w:rsidRPr="000942A6">
        <w:rPr>
          <w:highlight w:val="yellow"/>
        </w:rPr>
        <w:t xml:space="preserve">.  </w:t>
      </w:r>
    </w:p>
    <w:p w:rsidR="001D2D0D" w:rsidRPr="000942A6" w:rsidRDefault="000A66D7" w:rsidP="00FF17BC">
      <w:pPr>
        <w:pStyle w:val="ListParagraph"/>
        <w:numPr>
          <w:ilvl w:val="0"/>
          <w:numId w:val="5"/>
        </w:numPr>
        <w:suppressAutoHyphens/>
        <w:rPr>
          <w:highlight w:val="yellow"/>
        </w:rPr>
      </w:pPr>
      <w:r w:rsidRPr="000942A6">
        <w:rPr>
          <w:highlight w:val="yellow"/>
        </w:rPr>
        <w:t xml:space="preserve">Describe </w:t>
      </w:r>
      <w:proofErr w:type="spellStart"/>
      <w:r w:rsidR="00F00463" w:rsidRPr="000942A6">
        <w:rPr>
          <w:highlight w:val="yellow"/>
        </w:rPr>
        <w:t>Amazon.com</w:t>
      </w:r>
      <w:r w:rsidR="00874651" w:rsidRPr="000942A6">
        <w:rPr>
          <w:highlight w:val="yellow"/>
        </w:rPr>
        <w:t>’s</w:t>
      </w:r>
      <w:proofErr w:type="spellEnd"/>
      <w:r w:rsidRPr="000942A6">
        <w:rPr>
          <w:highlight w:val="yellow"/>
        </w:rPr>
        <w:t xml:space="preserve"> code of </w:t>
      </w:r>
      <w:r w:rsidR="00F86B65" w:rsidRPr="000942A6">
        <w:rPr>
          <w:highlight w:val="yellow"/>
        </w:rPr>
        <w:t>conduct</w:t>
      </w:r>
      <w:r w:rsidRPr="000942A6">
        <w:rPr>
          <w:highlight w:val="yellow"/>
        </w:rPr>
        <w:t xml:space="preserve"> relating to </w:t>
      </w:r>
      <w:r w:rsidR="006C5371" w:rsidRPr="000942A6">
        <w:rPr>
          <w:highlight w:val="yellow"/>
        </w:rPr>
        <w:t>reporting violations of the Code</w:t>
      </w:r>
      <w:r w:rsidR="00342A1B" w:rsidRPr="000942A6">
        <w:rPr>
          <w:highlight w:val="yellow"/>
        </w:rPr>
        <w:t xml:space="preserve"> (</w:t>
      </w:r>
      <w:r w:rsidR="006C5371" w:rsidRPr="000942A6">
        <w:rPr>
          <w:highlight w:val="yellow"/>
        </w:rPr>
        <w:t>Section IX</w:t>
      </w:r>
      <w:r w:rsidRPr="000942A6">
        <w:rPr>
          <w:highlight w:val="yellow"/>
        </w:rPr>
        <w:t>)</w:t>
      </w:r>
      <w:r w:rsidR="002B3937" w:rsidRPr="000942A6">
        <w:rPr>
          <w:highlight w:val="yellow"/>
        </w:rPr>
        <w:t xml:space="preserve">. </w:t>
      </w:r>
    </w:p>
    <w:p w:rsidR="001D2D0D" w:rsidRPr="000942A6" w:rsidRDefault="006C5371" w:rsidP="00FF17BC">
      <w:pPr>
        <w:pStyle w:val="ListParagraph"/>
        <w:numPr>
          <w:ilvl w:val="0"/>
          <w:numId w:val="5"/>
        </w:numPr>
        <w:suppressAutoHyphens/>
        <w:rPr>
          <w:highlight w:val="yellow"/>
        </w:rPr>
      </w:pPr>
      <w:r w:rsidRPr="000942A6">
        <w:rPr>
          <w:highlight w:val="yellow"/>
        </w:rPr>
        <w:t xml:space="preserve">Identify which Codes of Conduct would be in violation if an Amazon.com employee </w:t>
      </w:r>
      <w:proofErr w:type="gramStart"/>
      <w:r w:rsidRPr="000942A6">
        <w:rPr>
          <w:highlight w:val="yellow"/>
        </w:rPr>
        <w:t>were</w:t>
      </w:r>
      <w:proofErr w:type="gramEnd"/>
      <w:r w:rsidRPr="000942A6">
        <w:rPr>
          <w:highlight w:val="yellow"/>
        </w:rPr>
        <w:t xml:space="preserve"> to attempt to bribe a gove</w:t>
      </w:r>
      <w:r w:rsidR="00CF5DD5" w:rsidRPr="000942A6">
        <w:rPr>
          <w:highlight w:val="yellow"/>
        </w:rPr>
        <w:t>r</w:t>
      </w:r>
      <w:r w:rsidRPr="000942A6">
        <w:rPr>
          <w:highlight w:val="yellow"/>
        </w:rPr>
        <w:t>nment official, or “cook” the financial books (i.e. false reporting).</w:t>
      </w:r>
    </w:p>
    <w:p w:rsidR="00E54D8E" w:rsidRPr="003C0157" w:rsidRDefault="00E54D8E" w:rsidP="00E54D8E"/>
    <w:p w:rsidR="00565B0D" w:rsidRPr="003C0157" w:rsidRDefault="0069109C" w:rsidP="00FF17BC">
      <w:pPr>
        <w:pStyle w:val="ListParagraph"/>
        <w:numPr>
          <w:ilvl w:val="0"/>
          <w:numId w:val="3"/>
        </w:numPr>
      </w:pPr>
      <w:r w:rsidRPr="003C0157">
        <w:t xml:space="preserve">Read about the Business Intelligence software that </w:t>
      </w:r>
      <w:r w:rsidR="00F00463" w:rsidRPr="003C0157">
        <w:t>Amazon.com</w:t>
      </w:r>
      <w:r w:rsidRPr="003C0157">
        <w:t xml:space="preserve"> </w:t>
      </w:r>
      <w:r w:rsidR="0078033D" w:rsidRPr="003C0157">
        <w:t>offers</w:t>
      </w:r>
      <w:r w:rsidRPr="003C0157">
        <w:t xml:space="preserve"> at</w:t>
      </w:r>
      <w:r w:rsidR="0078033D" w:rsidRPr="003C0157">
        <w:t xml:space="preserve"> </w:t>
      </w:r>
      <w:hyperlink r:id="rId9" w:history="1">
        <w:r w:rsidR="0078033D" w:rsidRPr="003C0157">
          <w:rPr>
            <w:rStyle w:val="Hyperlink"/>
          </w:rPr>
          <w:t>https://aws.amazon.c</w:t>
        </w:r>
        <w:r w:rsidR="0078033D" w:rsidRPr="003C0157">
          <w:rPr>
            <w:rStyle w:val="Hyperlink"/>
          </w:rPr>
          <w:t>o</w:t>
        </w:r>
        <w:r w:rsidR="0078033D" w:rsidRPr="003C0157">
          <w:rPr>
            <w:rStyle w:val="Hyperlink"/>
          </w:rPr>
          <w:t>m/qu</w:t>
        </w:r>
        <w:r w:rsidR="0078033D" w:rsidRPr="003C0157">
          <w:rPr>
            <w:rStyle w:val="Hyperlink"/>
          </w:rPr>
          <w:t>i</w:t>
        </w:r>
        <w:r w:rsidR="0078033D" w:rsidRPr="003C0157">
          <w:rPr>
            <w:rStyle w:val="Hyperlink"/>
          </w:rPr>
          <w:t>cksight/</w:t>
        </w:r>
      </w:hyperlink>
      <w:r w:rsidR="00565B0D" w:rsidRPr="003C0157">
        <w:t xml:space="preserve">; </w:t>
      </w:r>
      <w:hyperlink r:id="rId10" w:history="1">
        <w:r w:rsidR="00565B0D" w:rsidRPr="003C0157">
          <w:rPr>
            <w:rStyle w:val="Hyperlink"/>
          </w:rPr>
          <w:t>https://aws.amazon.com/blogs/aws/amazon-quicksight-fast-easy</w:t>
        </w:r>
        <w:r w:rsidR="00565B0D" w:rsidRPr="003C0157">
          <w:rPr>
            <w:rStyle w:val="Hyperlink"/>
          </w:rPr>
          <w:t>-</w:t>
        </w:r>
        <w:r w:rsidR="00565B0D" w:rsidRPr="003C0157">
          <w:rPr>
            <w:rStyle w:val="Hyperlink"/>
          </w:rPr>
          <w:t>to-use-business-intelligence-for-big-data-at-110th-the-cost-of-traditional-solutions/</w:t>
        </w:r>
      </w:hyperlink>
    </w:p>
    <w:p w:rsidR="0078033D" w:rsidRPr="003C0157" w:rsidRDefault="0078033D" w:rsidP="00FF17BC">
      <w:pPr>
        <w:pStyle w:val="ListParagraph"/>
        <w:numPr>
          <w:ilvl w:val="0"/>
          <w:numId w:val="3"/>
        </w:numPr>
      </w:pPr>
    </w:p>
    <w:p w:rsidR="0069109C" w:rsidRPr="003C0157" w:rsidRDefault="0069109C" w:rsidP="00FF17BC">
      <w:pPr>
        <w:pStyle w:val="ListParagraph"/>
        <w:numPr>
          <w:ilvl w:val="0"/>
          <w:numId w:val="8"/>
        </w:numPr>
      </w:pPr>
      <w:r w:rsidRPr="003C0157">
        <w:t>Define the terms big data, data analytics and business intelligence (from class).</w:t>
      </w:r>
    </w:p>
    <w:p w:rsidR="008F4C61" w:rsidRPr="003C0157" w:rsidRDefault="008F4C61" w:rsidP="00FF17BC">
      <w:pPr>
        <w:pStyle w:val="ListParagraph"/>
        <w:numPr>
          <w:ilvl w:val="0"/>
          <w:numId w:val="8"/>
        </w:numPr>
      </w:pPr>
      <w:r w:rsidRPr="003C0157">
        <w:t xml:space="preserve">Describe </w:t>
      </w:r>
      <w:proofErr w:type="spellStart"/>
      <w:r w:rsidRPr="003C0157">
        <w:t>QuickSight</w:t>
      </w:r>
      <w:proofErr w:type="spellEnd"/>
      <w:r w:rsidRPr="003C0157">
        <w:t xml:space="preserve"> and </w:t>
      </w:r>
      <w:r w:rsidR="005A3981" w:rsidRPr="003C0157">
        <w:t>describe an example</w:t>
      </w:r>
      <w:r w:rsidR="0069109C" w:rsidRPr="003C0157">
        <w:t xml:space="preserve"> of how </w:t>
      </w:r>
      <w:r w:rsidR="005A3981" w:rsidRPr="003C0157">
        <w:t>users can</w:t>
      </w:r>
      <w:r w:rsidR="0069109C" w:rsidRPr="003C0157">
        <w:t xml:space="preserve"> uses data analytics </w:t>
      </w:r>
      <w:r w:rsidRPr="003C0157">
        <w:t xml:space="preserve">with </w:t>
      </w:r>
      <w:proofErr w:type="spellStart"/>
      <w:proofErr w:type="gramStart"/>
      <w:r w:rsidRPr="003C0157">
        <w:t>QuickSight</w:t>
      </w:r>
      <w:proofErr w:type="spellEnd"/>
      <w:r w:rsidR="0069109C" w:rsidRPr="003C0157">
        <w:t>(</w:t>
      </w:r>
      <w:proofErr w:type="gramEnd"/>
      <w:r w:rsidR="0069109C" w:rsidRPr="003C0157">
        <w:t>from the article</w:t>
      </w:r>
      <w:r w:rsidR="00D84E38" w:rsidRPr="003C0157">
        <w:t>/video</w:t>
      </w:r>
      <w:r w:rsidR="0069109C" w:rsidRPr="003C0157">
        <w:t>).</w:t>
      </w:r>
    </w:p>
    <w:p w:rsidR="0069109C" w:rsidRPr="003C0157" w:rsidRDefault="008F4C61" w:rsidP="00FF17BC">
      <w:pPr>
        <w:pStyle w:val="ListParagraph"/>
        <w:numPr>
          <w:ilvl w:val="0"/>
          <w:numId w:val="8"/>
        </w:numPr>
      </w:pPr>
      <w:r w:rsidRPr="003C0157">
        <w:t>How does Amazon.com leverage off the AWS to provide this BI service?</w:t>
      </w:r>
    </w:p>
    <w:p w:rsidR="0069109C" w:rsidRPr="003C0157" w:rsidRDefault="0069109C" w:rsidP="0069109C">
      <w:pPr>
        <w:pStyle w:val="ListParagraph"/>
        <w:ind w:left="1080"/>
      </w:pPr>
    </w:p>
    <w:p w:rsidR="00094C99" w:rsidRPr="000942A6" w:rsidRDefault="005514A8" w:rsidP="00FF17BC">
      <w:pPr>
        <w:pStyle w:val="ListParagraph"/>
        <w:numPr>
          <w:ilvl w:val="0"/>
          <w:numId w:val="3"/>
        </w:numPr>
        <w:rPr>
          <w:highlight w:val="yellow"/>
        </w:rPr>
      </w:pPr>
      <w:r w:rsidRPr="000942A6">
        <w:rPr>
          <w:highlight w:val="yellow"/>
        </w:rPr>
        <w:t>Exp</w:t>
      </w:r>
      <w:r w:rsidR="00812E39" w:rsidRPr="000942A6">
        <w:rPr>
          <w:highlight w:val="yellow"/>
        </w:rPr>
        <w:t>l</w:t>
      </w:r>
      <w:r w:rsidRPr="000942A6">
        <w:rPr>
          <w:highlight w:val="yellow"/>
        </w:rPr>
        <w:t>ain the four main types of E-Commerce (B2B, B2C, C2B, C2C)</w:t>
      </w:r>
      <w:r w:rsidR="00094C99" w:rsidRPr="000942A6">
        <w:rPr>
          <w:highlight w:val="yellow"/>
        </w:rPr>
        <w:t>.  Define which category</w:t>
      </w:r>
      <w:r w:rsidR="00AF34B1" w:rsidRPr="000942A6">
        <w:rPr>
          <w:highlight w:val="yellow"/>
        </w:rPr>
        <w:t>/categories</w:t>
      </w:r>
      <w:r w:rsidR="00094C99" w:rsidRPr="000942A6">
        <w:rPr>
          <w:highlight w:val="yellow"/>
        </w:rPr>
        <w:t xml:space="preserve"> </w:t>
      </w:r>
      <w:r w:rsidR="00F00463" w:rsidRPr="000942A6">
        <w:rPr>
          <w:highlight w:val="yellow"/>
        </w:rPr>
        <w:t>Amazon.com</w:t>
      </w:r>
      <w:r w:rsidR="00094C99" w:rsidRPr="000942A6">
        <w:rPr>
          <w:highlight w:val="yellow"/>
        </w:rPr>
        <w:t xml:space="preserve"> fall</w:t>
      </w:r>
      <w:r w:rsidR="00D109F0" w:rsidRPr="000942A6">
        <w:rPr>
          <w:highlight w:val="yellow"/>
        </w:rPr>
        <w:t>s</w:t>
      </w:r>
      <w:r w:rsidR="00094C99" w:rsidRPr="000942A6">
        <w:rPr>
          <w:highlight w:val="yellow"/>
        </w:rPr>
        <w:t xml:space="preserve"> under.</w:t>
      </w:r>
    </w:p>
    <w:p w:rsidR="00AD2CC5" w:rsidRPr="000942A6" w:rsidRDefault="00AD2CC5" w:rsidP="0069109C">
      <w:pPr>
        <w:rPr>
          <w:highlight w:val="yellow"/>
        </w:rPr>
      </w:pPr>
    </w:p>
    <w:p w:rsidR="00B37654" w:rsidRPr="000942A6" w:rsidRDefault="00D65A77" w:rsidP="00FF17BC">
      <w:pPr>
        <w:pStyle w:val="ListParagraph"/>
        <w:numPr>
          <w:ilvl w:val="0"/>
          <w:numId w:val="3"/>
        </w:numPr>
        <w:rPr>
          <w:highlight w:val="yellow"/>
        </w:rPr>
      </w:pPr>
      <w:r w:rsidRPr="000942A6">
        <w:rPr>
          <w:highlight w:val="yellow"/>
        </w:rPr>
        <w:t xml:space="preserve">The ratios below are shown with the current </w:t>
      </w:r>
      <w:r w:rsidR="00F00463" w:rsidRPr="000942A6">
        <w:rPr>
          <w:highlight w:val="yellow"/>
        </w:rPr>
        <w:t>Amazon.com</w:t>
      </w:r>
      <w:r w:rsidRPr="000942A6">
        <w:rPr>
          <w:highlight w:val="yellow"/>
        </w:rPr>
        <w:t xml:space="preserve"> value.  </w:t>
      </w:r>
      <w:r w:rsidR="00B37654" w:rsidRPr="000942A6">
        <w:rPr>
          <w:highlight w:val="yellow"/>
        </w:rPr>
        <w:t xml:space="preserve">For each ratio, describe what the ratio calculates and </w:t>
      </w:r>
      <w:r w:rsidR="00413B58" w:rsidRPr="000942A6">
        <w:rPr>
          <w:highlight w:val="yellow"/>
        </w:rPr>
        <w:t>explain</w:t>
      </w:r>
      <w:r w:rsidR="00B37654" w:rsidRPr="000942A6">
        <w:rPr>
          <w:highlight w:val="yellow"/>
        </w:rPr>
        <w:t xml:space="preserve"> whether </w:t>
      </w:r>
      <w:r w:rsidR="00413B58" w:rsidRPr="000942A6">
        <w:rPr>
          <w:highlight w:val="yellow"/>
        </w:rPr>
        <w:t xml:space="preserve">or not </w:t>
      </w:r>
      <w:r w:rsidR="00B37654" w:rsidRPr="000942A6">
        <w:rPr>
          <w:highlight w:val="yellow"/>
        </w:rPr>
        <w:t>it is a good value.</w:t>
      </w:r>
    </w:p>
    <w:p w:rsidR="00B37654" w:rsidRPr="000942A6" w:rsidRDefault="00B37654" w:rsidP="00B37654">
      <w:pPr>
        <w:pStyle w:val="ListParagraph"/>
        <w:rPr>
          <w:highlight w:val="yellow"/>
        </w:rPr>
      </w:pPr>
    </w:p>
    <w:p w:rsidR="00B37654" w:rsidRPr="000942A6" w:rsidRDefault="00B37654" w:rsidP="00FF17BC">
      <w:pPr>
        <w:pStyle w:val="ListParagraph"/>
        <w:numPr>
          <w:ilvl w:val="0"/>
          <w:numId w:val="6"/>
        </w:numPr>
        <w:rPr>
          <w:highlight w:val="yellow"/>
        </w:rPr>
      </w:pPr>
      <w:r w:rsidRPr="000942A6">
        <w:rPr>
          <w:highlight w:val="yellow"/>
        </w:rPr>
        <w:t>Quick ratio</w:t>
      </w:r>
      <w:r w:rsidR="00D44889" w:rsidRPr="000942A6">
        <w:rPr>
          <w:highlight w:val="yellow"/>
        </w:rPr>
        <w:t xml:space="preserve"> – 0.774</w:t>
      </w:r>
    </w:p>
    <w:p w:rsidR="00B37654" w:rsidRPr="002D50FA" w:rsidRDefault="00B37654" w:rsidP="00FF17BC">
      <w:pPr>
        <w:pStyle w:val="ListParagraph"/>
        <w:numPr>
          <w:ilvl w:val="0"/>
          <w:numId w:val="6"/>
        </w:numPr>
        <w:rPr>
          <w:highlight w:val="yellow"/>
        </w:rPr>
      </w:pPr>
      <w:r w:rsidRPr="002D50FA">
        <w:rPr>
          <w:highlight w:val="yellow"/>
        </w:rPr>
        <w:t>Debt/equity ratio</w:t>
      </w:r>
      <w:r w:rsidR="00D44889" w:rsidRPr="002D50FA">
        <w:rPr>
          <w:highlight w:val="yellow"/>
        </w:rPr>
        <w:t xml:space="preserve"> – 3.89</w:t>
      </w:r>
    </w:p>
    <w:p w:rsidR="00B37654" w:rsidRPr="002D50FA" w:rsidRDefault="00B37654" w:rsidP="00FF17BC">
      <w:pPr>
        <w:pStyle w:val="ListParagraph"/>
        <w:numPr>
          <w:ilvl w:val="0"/>
          <w:numId w:val="6"/>
        </w:numPr>
        <w:rPr>
          <w:highlight w:val="yellow"/>
        </w:rPr>
      </w:pPr>
      <w:r w:rsidRPr="002D50FA">
        <w:rPr>
          <w:highlight w:val="yellow"/>
        </w:rPr>
        <w:t>P/E ratio</w:t>
      </w:r>
      <w:r w:rsidR="00D65A77" w:rsidRPr="002D50FA">
        <w:rPr>
          <w:highlight w:val="yellow"/>
        </w:rPr>
        <w:t xml:space="preserve"> </w:t>
      </w:r>
      <w:r w:rsidR="00413B58" w:rsidRPr="002D50FA">
        <w:rPr>
          <w:highlight w:val="yellow"/>
        </w:rPr>
        <w:t>–</w:t>
      </w:r>
      <w:r w:rsidR="00D65A77" w:rsidRPr="002D50FA">
        <w:rPr>
          <w:highlight w:val="yellow"/>
        </w:rPr>
        <w:t xml:space="preserve"> </w:t>
      </w:r>
      <w:r w:rsidR="00D44889" w:rsidRPr="002D50FA">
        <w:rPr>
          <w:highlight w:val="yellow"/>
        </w:rPr>
        <w:t>531</w:t>
      </w:r>
    </w:p>
    <w:p w:rsidR="00B37654" w:rsidRPr="003C0157" w:rsidRDefault="00B37654" w:rsidP="00B37654">
      <w:pPr>
        <w:pStyle w:val="ListParagraph"/>
      </w:pPr>
    </w:p>
    <w:p w:rsidR="009168AD" w:rsidRPr="007643C0" w:rsidRDefault="004E3149" w:rsidP="00FF17BC">
      <w:pPr>
        <w:pStyle w:val="ListParagraph"/>
        <w:numPr>
          <w:ilvl w:val="0"/>
          <w:numId w:val="3"/>
        </w:numPr>
        <w:rPr>
          <w:highlight w:val="yellow"/>
        </w:rPr>
      </w:pPr>
      <w:r w:rsidRPr="007643C0">
        <w:rPr>
          <w:highlight w:val="yellow"/>
        </w:rPr>
        <w:t xml:space="preserve">Refer to the </w:t>
      </w:r>
      <w:r w:rsidR="009168AD" w:rsidRPr="007643C0">
        <w:rPr>
          <w:highlight w:val="yellow"/>
        </w:rPr>
        <w:t>4</w:t>
      </w:r>
      <w:r w:rsidRPr="007643C0">
        <w:rPr>
          <w:highlight w:val="yellow"/>
        </w:rPr>
        <w:t xml:space="preserve"> year </w:t>
      </w:r>
      <w:r w:rsidR="00E54D8E" w:rsidRPr="007643C0">
        <w:rPr>
          <w:highlight w:val="yellow"/>
        </w:rPr>
        <w:t xml:space="preserve">consolidated </w:t>
      </w:r>
      <w:r w:rsidRPr="007643C0">
        <w:rPr>
          <w:highlight w:val="yellow"/>
        </w:rPr>
        <w:t xml:space="preserve">performance data for </w:t>
      </w:r>
      <w:r w:rsidR="00F00463" w:rsidRPr="007643C0">
        <w:rPr>
          <w:highlight w:val="yellow"/>
        </w:rPr>
        <w:t>Amazon.com</w:t>
      </w:r>
      <w:r w:rsidRPr="007643C0">
        <w:rPr>
          <w:highlight w:val="yellow"/>
        </w:rPr>
        <w:t xml:space="preserve"> at </w:t>
      </w:r>
      <w:hyperlink r:id="rId11" w:history="1">
        <w:r w:rsidR="009168AD" w:rsidRPr="007643C0">
          <w:rPr>
            <w:rStyle w:val="Hyperlink"/>
            <w:highlight w:val="yellow"/>
          </w:rPr>
          <w:t>https://www.google.com/fi</w:t>
        </w:r>
        <w:r w:rsidR="009168AD" w:rsidRPr="007643C0">
          <w:rPr>
            <w:rStyle w:val="Hyperlink"/>
            <w:highlight w:val="yellow"/>
          </w:rPr>
          <w:t>n</w:t>
        </w:r>
        <w:r w:rsidR="009168AD" w:rsidRPr="007643C0">
          <w:rPr>
            <w:rStyle w:val="Hyperlink"/>
            <w:highlight w:val="yellow"/>
          </w:rPr>
          <w:t>ance?fstype=ii&amp;q=NASDAQ:AMZN</w:t>
        </w:r>
      </w:hyperlink>
    </w:p>
    <w:p w:rsidR="004E3149" w:rsidRPr="003C0157" w:rsidRDefault="004E3149" w:rsidP="009168AD">
      <w:pPr>
        <w:pStyle w:val="ListParagraph"/>
        <w:ind w:left="1080"/>
      </w:pPr>
      <w:r w:rsidRPr="007643C0">
        <w:rPr>
          <w:highlight w:val="yellow"/>
        </w:rPr>
        <w:t xml:space="preserve">Create a chart in Excel that </w:t>
      </w:r>
      <w:r w:rsidR="0049585C" w:rsidRPr="007643C0">
        <w:rPr>
          <w:highlight w:val="yellow"/>
        </w:rPr>
        <w:t>captures the balance sheet for each year of 2012 to 2105, showing Total Assets, Total Liabilities, and Total Equity.  P</w:t>
      </w:r>
      <w:r w:rsidRPr="007643C0">
        <w:rPr>
          <w:highlight w:val="yellow"/>
        </w:rPr>
        <w:t xml:space="preserve">lots each of the </w:t>
      </w:r>
      <w:r w:rsidR="009168AD" w:rsidRPr="007643C0">
        <w:rPr>
          <w:highlight w:val="yellow"/>
        </w:rPr>
        <w:t>four</w:t>
      </w:r>
      <w:r w:rsidR="003B7D94" w:rsidRPr="007643C0">
        <w:rPr>
          <w:highlight w:val="yellow"/>
        </w:rPr>
        <w:t xml:space="preserve"> years on the x axis and </w:t>
      </w:r>
      <w:r w:rsidRPr="007643C0">
        <w:rPr>
          <w:highlight w:val="yellow"/>
        </w:rPr>
        <w:t xml:space="preserve">the </w:t>
      </w:r>
      <w:r w:rsidR="0010696E" w:rsidRPr="007643C0">
        <w:rPr>
          <w:highlight w:val="yellow"/>
        </w:rPr>
        <w:t xml:space="preserve">total </w:t>
      </w:r>
      <w:r w:rsidR="0049585C" w:rsidRPr="007643C0">
        <w:rPr>
          <w:highlight w:val="yellow"/>
        </w:rPr>
        <w:t>asset, liabilities and equity</w:t>
      </w:r>
      <w:r w:rsidR="003B7D94" w:rsidRPr="007643C0">
        <w:rPr>
          <w:highlight w:val="yellow"/>
        </w:rPr>
        <w:t xml:space="preserve"> on the </w:t>
      </w:r>
      <w:r w:rsidRPr="007643C0">
        <w:rPr>
          <w:highlight w:val="yellow"/>
        </w:rPr>
        <w:t xml:space="preserve">y axis. </w:t>
      </w:r>
      <w:r w:rsidR="0049585C" w:rsidRPr="007643C0">
        <w:rPr>
          <w:highlight w:val="yellow"/>
        </w:rPr>
        <w:t xml:space="preserve"> </w:t>
      </w:r>
      <w:r w:rsidRPr="007643C0">
        <w:rPr>
          <w:highlight w:val="yellow"/>
        </w:rPr>
        <w:t xml:space="preserve">Ensure that your chart has a title, legend, and labels on both </w:t>
      </w:r>
      <w:proofErr w:type="gramStart"/>
      <w:r w:rsidRPr="007643C0">
        <w:rPr>
          <w:highlight w:val="yellow"/>
        </w:rPr>
        <w:t>axis</w:t>
      </w:r>
      <w:proofErr w:type="gramEnd"/>
      <w:r w:rsidRPr="007643C0">
        <w:rPr>
          <w:highlight w:val="yellow"/>
        </w:rPr>
        <w:t>.</w:t>
      </w:r>
      <w:r w:rsidR="00E54D8E" w:rsidRPr="007643C0">
        <w:rPr>
          <w:highlight w:val="yellow"/>
        </w:rPr>
        <w:t xml:space="preserve">  Paste the chart into your document, with a paragraph describing it.</w:t>
      </w:r>
    </w:p>
    <w:p w:rsidR="004E3149" w:rsidRDefault="004E3149" w:rsidP="004E3149">
      <w:pPr>
        <w:pStyle w:val="ListParagraph"/>
        <w:ind w:left="1080"/>
      </w:pPr>
    </w:p>
    <w:p w:rsidR="002D50FA" w:rsidRDefault="002D50FA" w:rsidP="004E3149">
      <w:pPr>
        <w:pStyle w:val="ListParagraph"/>
        <w:ind w:left="1080"/>
      </w:pPr>
    </w:p>
    <w:p w:rsidR="002D50FA" w:rsidRDefault="002D50FA" w:rsidP="004E3149">
      <w:pPr>
        <w:pStyle w:val="ListParagraph"/>
        <w:ind w:left="1080"/>
      </w:pPr>
    </w:p>
    <w:p w:rsidR="002D50FA" w:rsidRDefault="002D50FA" w:rsidP="004E3149">
      <w:pPr>
        <w:pStyle w:val="ListParagraph"/>
        <w:ind w:left="1080"/>
      </w:pPr>
    </w:p>
    <w:p w:rsidR="002D50FA" w:rsidRPr="003C0157" w:rsidRDefault="002D50FA" w:rsidP="004E3149">
      <w:pPr>
        <w:pStyle w:val="ListParagraph"/>
        <w:ind w:left="1080"/>
      </w:pPr>
    </w:p>
    <w:p w:rsidR="00E63091" w:rsidRPr="00B653DD" w:rsidRDefault="00893017" w:rsidP="00FF17BC">
      <w:pPr>
        <w:pStyle w:val="ListParagraph"/>
        <w:numPr>
          <w:ilvl w:val="0"/>
          <w:numId w:val="3"/>
        </w:numPr>
        <w:rPr>
          <w:highlight w:val="yellow"/>
        </w:rPr>
      </w:pPr>
      <w:r w:rsidRPr="00B653DD">
        <w:rPr>
          <w:highlight w:val="yellow"/>
        </w:rPr>
        <w:lastRenderedPageBreak/>
        <w:t>Refer to the balance sheet</w:t>
      </w:r>
      <w:r w:rsidR="006C5371" w:rsidRPr="00B653DD">
        <w:rPr>
          <w:highlight w:val="yellow"/>
        </w:rPr>
        <w:t xml:space="preserve"> (page 41</w:t>
      </w:r>
      <w:r w:rsidR="00CF5DD5" w:rsidRPr="00B653DD">
        <w:rPr>
          <w:highlight w:val="yellow"/>
        </w:rPr>
        <w:t>, “Consolidated Balance Sheets</w:t>
      </w:r>
      <w:proofErr w:type="gramStart"/>
      <w:r w:rsidR="00CF5DD5" w:rsidRPr="00B653DD">
        <w:rPr>
          <w:highlight w:val="yellow"/>
        </w:rPr>
        <w:t>”</w:t>
      </w:r>
      <w:r w:rsidR="00044EEE" w:rsidRPr="00B653DD">
        <w:rPr>
          <w:highlight w:val="yellow"/>
        </w:rPr>
        <w:t xml:space="preserve">) </w:t>
      </w:r>
      <w:r w:rsidRPr="00B653DD">
        <w:rPr>
          <w:highlight w:val="yellow"/>
        </w:rPr>
        <w:t xml:space="preserve"> and</w:t>
      </w:r>
      <w:proofErr w:type="gramEnd"/>
      <w:r w:rsidRPr="00B653DD">
        <w:rPr>
          <w:highlight w:val="yellow"/>
        </w:rPr>
        <w:t xml:space="preserve"> income stat</w:t>
      </w:r>
      <w:r w:rsidR="00ED2FE4" w:rsidRPr="00B653DD">
        <w:rPr>
          <w:highlight w:val="yellow"/>
        </w:rPr>
        <w:t>ement</w:t>
      </w:r>
      <w:r w:rsidR="00CF5DD5" w:rsidRPr="00B653DD">
        <w:rPr>
          <w:highlight w:val="yellow"/>
        </w:rPr>
        <w:t xml:space="preserve"> (p 40</w:t>
      </w:r>
      <w:r w:rsidR="00044EEE" w:rsidRPr="00B653DD">
        <w:rPr>
          <w:highlight w:val="yellow"/>
        </w:rPr>
        <w:t xml:space="preserve"> and called a </w:t>
      </w:r>
      <w:r w:rsidR="00CF5DD5" w:rsidRPr="00B653DD">
        <w:rPr>
          <w:highlight w:val="yellow"/>
        </w:rPr>
        <w:t>“Consolidated Statements of Comprehensive Income”</w:t>
      </w:r>
      <w:r w:rsidR="00044EEE" w:rsidRPr="00B653DD">
        <w:rPr>
          <w:highlight w:val="yellow"/>
        </w:rPr>
        <w:t>)</w:t>
      </w:r>
      <w:r w:rsidR="00ED2FE4" w:rsidRPr="00B653DD">
        <w:rPr>
          <w:highlight w:val="yellow"/>
        </w:rPr>
        <w:t xml:space="preserve"> from the </w:t>
      </w:r>
      <w:proofErr w:type="spellStart"/>
      <w:r w:rsidR="00F00463" w:rsidRPr="00B653DD">
        <w:rPr>
          <w:highlight w:val="yellow"/>
        </w:rPr>
        <w:t>Amazon.com</w:t>
      </w:r>
      <w:r w:rsidR="006C5371" w:rsidRPr="00B653DD">
        <w:rPr>
          <w:highlight w:val="yellow"/>
        </w:rPr>
        <w:t>’s</w:t>
      </w:r>
      <w:proofErr w:type="spellEnd"/>
      <w:r w:rsidR="006C5371" w:rsidRPr="00B653DD">
        <w:rPr>
          <w:highlight w:val="yellow"/>
        </w:rPr>
        <w:t xml:space="preserve"> 2015</w:t>
      </w:r>
      <w:r w:rsidRPr="00B653DD">
        <w:rPr>
          <w:highlight w:val="yellow"/>
        </w:rPr>
        <w:t xml:space="preserve"> annual report</w:t>
      </w:r>
    </w:p>
    <w:p w:rsidR="00E63091" w:rsidRPr="00B653DD" w:rsidRDefault="00893017" w:rsidP="00FF17BC">
      <w:pPr>
        <w:pStyle w:val="ListParagraph"/>
        <w:numPr>
          <w:ilvl w:val="0"/>
          <w:numId w:val="7"/>
        </w:numPr>
        <w:rPr>
          <w:highlight w:val="yellow"/>
        </w:rPr>
      </w:pPr>
      <w:r w:rsidRPr="00B653DD">
        <w:rPr>
          <w:highlight w:val="yellow"/>
        </w:rPr>
        <w:t>Describe the purpose of a balance sheet and an income statement.</w:t>
      </w:r>
    </w:p>
    <w:p w:rsidR="00893017" w:rsidRPr="00B653DD" w:rsidRDefault="00893017" w:rsidP="00FF17BC">
      <w:pPr>
        <w:pStyle w:val="ListParagraph"/>
        <w:numPr>
          <w:ilvl w:val="0"/>
          <w:numId w:val="7"/>
        </w:numPr>
        <w:rPr>
          <w:highlight w:val="yellow"/>
        </w:rPr>
      </w:pPr>
      <w:r w:rsidRPr="00B653DD">
        <w:rPr>
          <w:highlight w:val="yellow"/>
        </w:rPr>
        <w:t xml:space="preserve">Did </w:t>
      </w:r>
      <w:proofErr w:type="spellStart"/>
      <w:r w:rsidR="00F00463" w:rsidRPr="00B653DD">
        <w:rPr>
          <w:highlight w:val="yellow"/>
        </w:rPr>
        <w:t>Amazon.com</w:t>
      </w:r>
      <w:r w:rsidRPr="00B653DD">
        <w:rPr>
          <w:highlight w:val="yellow"/>
        </w:rPr>
        <w:t>’s</w:t>
      </w:r>
      <w:proofErr w:type="spellEnd"/>
      <w:r w:rsidRPr="00B653DD">
        <w:rPr>
          <w:highlight w:val="yellow"/>
        </w:rPr>
        <w:t xml:space="preserve"> assets increase or decrease over the year?  Explain.</w:t>
      </w:r>
    </w:p>
    <w:p w:rsidR="00893017" w:rsidRPr="00B653DD" w:rsidRDefault="00893017" w:rsidP="00FF17BC">
      <w:pPr>
        <w:pStyle w:val="ListParagraph"/>
        <w:numPr>
          <w:ilvl w:val="0"/>
          <w:numId w:val="7"/>
        </w:numPr>
        <w:rPr>
          <w:highlight w:val="yellow"/>
        </w:rPr>
      </w:pPr>
      <w:r w:rsidRPr="00B653DD">
        <w:rPr>
          <w:highlight w:val="yellow"/>
        </w:rPr>
        <w:t xml:space="preserve">Did </w:t>
      </w:r>
      <w:proofErr w:type="spellStart"/>
      <w:r w:rsidR="00F00463" w:rsidRPr="00B653DD">
        <w:rPr>
          <w:highlight w:val="yellow"/>
        </w:rPr>
        <w:t>Amazon.com</w:t>
      </w:r>
      <w:r w:rsidRPr="00B653DD">
        <w:rPr>
          <w:highlight w:val="yellow"/>
        </w:rPr>
        <w:t>’s</w:t>
      </w:r>
      <w:proofErr w:type="spellEnd"/>
      <w:r w:rsidRPr="00B653DD">
        <w:rPr>
          <w:highlight w:val="yellow"/>
        </w:rPr>
        <w:t xml:space="preserve"> liabilities increase or decrease over the year? Explain.</w:t>
      </w:r>
    </w:p>
    <w:p w:rsidR="00893017" w:rsidRPr="00B653DD" w:rsidRDefault="00893017" w:rsidP="00FF17BC">
      <w:pPr>
        <w:pStyle w:val="ListParagraph"/>
        <w:numPr>
          <w:ilvl w:val="0"/>
          <w:numId w:val="7"/>
        </w:numPr>
        <w:rPr>
          <w:highlight w:val="yellow"/>
        </w:rPr>
      </w:pPr>
      <w:r w:rsidRPr="00B653DD">
        <w:rPr>
          <w:highlight w:val="yellow"/>
        </w:rPr>
        <w:t xml:space="preserve">Based on net income, did </w:t>
      </w:r>
      <w:r w:rsidR="00F00463" w:rsidRPr="00B653DD">
        <w:rPr>
          <w:highlight w:val="yellow"/>
        </w:rPr>
        <w:t>Amazon.com</w:t>
      </w:r>
      <w:r w:rsidRPr="00B653DD">
        <w:rPr>
          <w:highlight w:val="yellow"/>
        </w:rPr>
        <w:t xml:space="preserve"> have a better </w:t>
      </w:r>
      <w:r w:rsidR="000F55B7" w:rsidRPr="00B653DD">
        <w:rPr>
          <w:highlight w:val="yellow"/>
        </w:rPr>
        <w:t>or poorer year in 201</w:t>
      </w:r>
      <w:r w:rsidR="00CF5DD5" w:rsidRPr="00B653DD">
        <w:rPr>
          <w:highlight w:val="yellow"/>
        </w:rPr>
        <w:t>5 compared to 2014</w:t>
      </w:r>
      <w:r w:rsidR="00D51102" w:rsidRPr="00B653DD">
        <w:rPr>
          <w:highlight w:val="yellow"/>
        </w:rPr>
        <w:t>?</w:t>
      </w:r>
    </w:p>
    <w:p w:rsidR="00D51102" w:rsidRPr="00B653DD" w:rsidRDefault="00D51102" w:rsidP="00FF17BC">
      <w:pPr>
        <w:pStyle w:val="ListParagraph"/>
        <w:numPr>
          <w:ilvl w:val="0"/>
          <w:numId w:val="7"/>
        </w:numPr>
        <w:rPr>
          <w:highlight w:val="yellow"/>
        </w:rPr>
      </w:pPr>
      <w:r w:rsidRPr="00B653DD">
        <w:rPr>
          <w:highlight w:val="yellow"/>
        </w:rPr>
        <w:t xml:space="preserve">Looking at </w:t>
      </w:r>
      <w:r w:rsidR="0049585C" w:rsidRPr="00B653DD">
        <w:rPr>
          <w:highlight w:val="yellow"/>
        </w:rPr>
        <w:t xml:space="preserve">(diluted) </w:t>
      </w:r>
      <w:r w:rsidRPr="00B653DD">
        <w:rPr>
          <w:highlight w:val="yellow"/>
        </w:rPr>
        <w:t xml:space="preserve">earnings per share, has the performance of </w:t>
      </w:r>
      <w:r w:rsidR="00F00463" w:rsidRPr="00B653DD">
        <w:rPr>
          <w:highlight w:val="yellow"/>
        </w:rPr>
        <w:t>Amazon.com</w:t>
      </w:r>
      <w:r w:rsidRPr="00B653DD">
        <w:rPr>
          <w:highlight w:val="yellow"/>
        </w:rPr>
        <w:t xml:space="preserve"> improved or declined since 20</w:t>
      </w:r>
      <w:r w:rsidR="0049585C" w:rsidRPr="00B653DD">
        <w:rPr>
          <w:highlight w:val="yellow"/>
        </w:rPr>
        <w:t>13</w:t>
      </w:r>
      <w:r w:rsidRPr="00B653DD">
        <w:rPr>
          <w:highlight w:val="yellow"/>
        </w:rPr>
        <w:t>?</w:t>
      </w:r>
    </w:p>
    <w:p w:rsidR="00B57792" w:rsidRPr="003C0157" w:rsidRDefault="00B57792" w:rsidP="00414E50"/>
    <w:p w:rsidR="00B57792" w:rsidRPr="003C0157" w:rsidRDefault="00B57792" w:rsidP="00FF17BC">
      <w:pPr>
        <w:pStyle w:val="ListParagraph"/>
        <w:numPr>
          <w:ilvl w:val="0"/>
          <w:numId w:val="3"/>
        </w:numPr>
      </w:pPr>
      <w:r w:rsidRPr="002D50FA">
        <w:rPr>
          <w:highlight w:val="yellow"/>
        </w:rPr>
        <w:t>Add a title page, with your name, the course, the title of the report and the date</w:t>
      </w:r>
      <w:r w:rsidRPr="003C0157">
        <w:t>.</w:t>
      </w:r>
    </w:p>
    <w:p w:rsidR="00BC3CB6" w:rsidRPr="003C0157" w:rsidRDefault="00BC3CB6" w:rsidP="00BC3CB6">
      <w:pPr>
        <w:pStyle w:val="ListParagraph"/>
      </w:pPr>
    </w:p>
    <w:p w:rsidR="00B57792" w:rsidRPr="003C0157" w:rsidRDefault="00BC3CB6" w:rsidP="00FF17BC">
      <w:pPr>
        <w:pStyle w:val="ListParagraph"/>
        <w:numPr>
          <w:ilvl w:val="0"/>
          <w:numId w:val="3"/>
        </w:numPr>
      </w:pPr>
      <w:r w:rsidRPr="006A1023">
        <w:t>Auto</w:t>
      </w:r>
      <w:r w:rsidR="003715EE" w:rsidRPr="006A1023">
        <w:t>-</w:t>
      </w:r>
      <w:r w:rsidR="002268B3" w:rsidRPr="006A1023">
        <w:t xml:space="preserve">generate </w:t>
      </w:r>
      <w:r w:rsidR="003715EE" w:rsidRPr="006A1023">
        <w:t>the</w:t>
      </w:r>
      <w:r w:rsidR="002268B3" w:rsidRPr="006A1023">
        <w:t xml:space="preserve"> table of figures</w:t>
      </w:r>
      <w:r w:rsidRPr="003C0157">
        <w:t xml:space="preserve"> </w:t>
      </w:r>
      <w:r w:rsidRPr="006A1023">
        <w:rPr>
          <w:highlight w:val="yellow"/>
        </w:rPr>
        <w:t>and table of contents</w:t>
      </w:r>
      <w:r w:rsidR="003715EE" w:rsidRPr="006A1023">
        <w:rPr>
          <w:highlight w:val="yellow"/>
        </w:rPr>
        <w:t xml:space="preserve"> for the document</w:t>
      </w:r>
      <w:r w:rsidRPr="003C0157">
        <w:t>.</w:t>
      </w:r>
    </w:p>
    <w:p w:rsidR="00B57792" w:rsidRPr="003C0157" w:rsidRDefault="00B57792" w:rsidP="00D77D30">
      <w:pPr>
        <w:pBdr>
          <w:bottom w:val="single" w:sz="4" w:space="1" w:color="auto"/>
        </w:pBdr>
        <w:suppressAutoHyphens/>
        <w:rPr>
          <w:b/>
        </w:rPr>
      </w:pPr>
    </w:p>
    <w:p w:rsidR="00D77D30" w:rsidRPr="003C0157" w:rsidRDefault="00D77D30" w:rsidP="00D77D30">
      <w:pPr>
        <w:pBdr>
          <w:bottom w:val="single" w:sz="4" w:space="1" w:color="auto"/>
        </w:pBdr>
        <w:suppressAutoHyphens/>
      </w:pPr>
      <w:r w:rsidRPr="003C0157">
        <w:rPr>
          <w:b/>
        </w:rPr>
        <w:t>Marking Scheme</w:t>
      </w:r>
    </w:p>
    <w:p w:rsidR="00D77D30" w:rsidRPr="003C0157" w:rsidRDefault="00D77D30" w:rsidP="00D77D30"/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4770"/>
        <w:gridCol w:w="1350"/>
      </w:tblGrid>
      <w:tr w:rsidR="00D77D30" w:rsidRPr="003C0157">
        <w:tc>
          <w:tcPr>
            <w:tcW w:w="4770" w:type="dxa"/>
          </w:tcPr>
          <w:p w:rsidR="00D77D30" w:rsidRPr="003C0157" w:rsidRDefault="00D77D30" w:rsidP="00D77D30"/>
        </w:tc>
        <w:tc>
          <w:tcPr>
            <w:tcW w:w="1350" w:type="dxa"/>
          </w:tcPr>
          <w:p w:rsidR="00D77D30" w:rsidRPr="003C0157" w:rsidRDefault="00D77D30" w:rsidP="00D77D30">
            <w:pPr>
              <w:jc w:val="center"/>
            </w:pPr>
            <w:r w:rsidRPr="003C0157">
              <w:t>Marks</w:t>
            </w:r>
          </w:p>
        </w:tc>
      </w:tr>
      <w:tr w:rsidR="00D77D30" w:rsidRPr="003C0157">
        <w:tc>
          <w:tcPr>
            <w:tcW w:w="4770" w:type="dxa"/>
          </w:tcPr>
          <w:p w:rsidR="00D77D30" w:rsidRPr="003C0157" w:rsidRDefault="00DC7E5C" w:rsidP="00D77D30">
            <w:r w:rsidRPr="003C0157">
              <w:t xml:space="preserve">Report </w:t>
            </w:r>
            <w:r w:rsidR="002268B3" w:rsidRPr="003C0157">
              <w:t>Format – title page, table of contents, table of figures</w:t>
            </w:r>
            <w:r w:rsidRPr="003C0157">
              <w:t>, footer</w:t>
            </w:r>
            <w:bookmarkStart w:id="0" w:name="_GoBack"/>
            <w:bookmarkEnd w:id="0"/>
          </w:p>
        </w:tc>
        <w:tc>
          <w:tcPr>
            <w:tcW w:w="1350" w:type="dxa"/>
          </w:tcPr>
          <w:p w:rsidR="00D77D30" w:rsidRPr="003C0157" w:rsidRDefault="00342C7F" w:rsidP="00D77D30">
            <w:pPr>
              <w:jc w:val="center"/>
            </w:pPr>
            <w:r w:rsidRPr="003C0157">
              <w:t>5</w:t>
            </w:r>
          </w:p>
        </w:tc>
      </w:tr>
      <w:tr w:rsidR="002268B3" w:rsidRPr="003C0157">
        <w:tc>
          <w:tcPr>
            <w:tcW w:w="4770" w:type="dxa"/>
          </w:tcPr>
          <w:p w:rsidR="002268B3" w:rsidRPr="00B653DD" w:rsidRDefault="002268B3" w:rsidP="00D77D30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 xml:space="preserve">Overview </w:t>
            </w:r>
          </w:p>
        </w:tc>
        <w:tc>
          <w:tcPr>
            <w:tcW w:w="1350" w:type="dxa"/>
          </w:tcPr>
          <w:p w:rsidR="002268B3" w:rsidRPr="003C0157" w:rsidRDefault="002268B3" w:rsidP="00D77D30">
            <w:pPr>
              <w:jc w:val="center"/>
            </w:pPr>
            <w:r w:rsidRPr="003C0157">
              <w:t>5</w:t>
            </w:r>
          </w:p>
        </w:tc>
      </w:tr>
      <w:tr w:rsidR="00DE61E2" w:rsidRPr="003C0157">
        <w:tc>
          <w:tcPr>
            <w:tcW w:w="4770" w:type="dxa"/>
          </w:tcPr>
          <w:p w:rsidR="00DE61E2" w:rsidRPr="00B653DD" w:rsidRDefault="002268B3" w:rsidP="00342C7F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Types of Information Systems</w:t>
            </w:r>
          </w:p>
        </w:tc>
        <w:tc>
          <w:tcPr>
            <w:tcW w:w="1350" w:type="dxa"/>
          </w:tcPr>
          <w:p w:rsidR="0039394B" w:rsidRPr="003C0157" w:rsidRDefault="00D84E38" w:rsidP="0039394B">
            <w:pPr>
              <w:jc w:val="center"/>
            </w:pPr>
            <w:r w:rsidRPr="003C0157">
              <w:t>8</w:t>
            </w:r>
          </w:p>
        </w:tc>
      </w:tr>
      <w:tr w:rsidR="00DE61E2" w:rsidRPr="003C0157">
        <w:tc>
          <w:tcPr>
            <w:tcW w:w="4770" w:type="dxa"/>
          </w:tcPr>
          <w:p w:rsidR="00DE61E2" w:rsidRPr="00B653DD" w:rsidRDefault="002268B3" w:rsidP="0007347C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Porter’s Competitive Forces Analysis</w:t>
            </w:r>
          </w:p>
        </w:tc>
        <w:tc>
          <w:tcPr>
            <w:tcW w:w="1350" w:type="dxa"/>
          </w:tcPr>
          <w:p w:rsidR="00DE61E2" w:rsidRPr="003C0157" w:rsidRDefault="008F7D20" w:rsidP="00D77D30">
            <w:pPr>
              <w:jc w:val="center"/>
            </w:pPr>
            <w:r w:rsidRPr="003C0157">
              <w:t>1</w:t>
            </w:r>
            <w:r w:rsidR="002268B3" w:rsidRPr="003C0157">
              <w:t>0</w:t>
            </w:r>
          </w:p>
        </w:tc>
      </w:tr>
      <w:tr w:rsidR="000B513E" w:rsidRPr="003C0157">
        <w:tc>
          <w:tcPr>
            <w:tcW w:w="4770" w:type="dxa"/>
          </w:tcPr>
          <w:p w:rsidR="000B513E" w:rsidRPr="00B653DD" w:rsidRDefault="002268B3" w:rsidP="008F7D20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Porter’s Competitive Advantage Analysis</w:t>
            </w:r>
          </w:p>
        </w:tc>
        <w:tc>
          <w:tcPr>
            <w:tcW w:w="1350" w:type="dxa"/>
          </w:tcPr>
          <w:p w:rsidR="000B513E" w:rsidRPr="003C0157" w:rsidRDefault="002268B3" w:rsidP="00D77D30">
            <w:pPr>
              <w:jc w:val="center"/>
            </w:pPr>
            <w:r w:rsidRPr="003C0157">
              <w:t>10</w:t>
            </w:r>
          </w:p>
        </w:tc>
      </w:tr>
      <w:tr w:rsidR="00D84E38" w:rsidRPr="003C0157">
        <w:tc>
          <w:tcPr>
            <w:tcW w:w="4770" w:type="dxa"/>
          </w:tcPr>
          <w:p w:rsidR="00D84E38" w:rsidRPr="00B653DD" w:rsidRDefault="00D84E38" w:rsidP="008F7D20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Code of Ethics analysis</w:t>
            </w:r>
          </w:p>
        </w:tc>
        <w:tc>
          <w:tcPr>
            <w:tcW w:w="1350" w:type="dxa"/>
          </w:tcPr>
          <w:p w:rsidR="00D84E38" w:rsidRPr="003C0157" w:rsidRDefault="00D84E38" w:rsidP="00D77D30">
            <w:pPr>
              <w:jc w:val="center"/>
            </w:pPr>
            <w:r w:rsidRPr="003C0157">
              <w:t>6</w:t>
            </w:r>
          </w:p>
        </w:tc>
      </w:tr>
      <w:tr w:rsidR="002268B3" w:rsidRPr="003C0157">
        <w:tc>
          <w:tcPr>
            <w:tcW w:w="4770" w:type="dxa"/>
          </w:tcPr>
          <w:p w:rsidR="002268B3" w:rsidRPr="003C0157" w:rsidRDefault="00D84E38" w:rsidP="008F7D20">
            <w:r w:rsidRPr="003C0157">
              <w:t>Business Intelligence</w:t>
            </w:r>
          </w:p>
        </w:tc>
        <w:tc>
          <w:tcPr>
            <w:tcW w:w="1350" w:type="dxa"/>
          </w:tcPr>
          <w:p w:rsidR="002268B3" w:rsidRPr="003C0157" w:rsidRDefault="00D84E38" w:rsidP="00D77D30">
            <w:pPr>
              <w:jc w:val="center"/>
            </w:pPr>
            <w:r w:rsidRPr="003C0157">
              <w:t>6</w:t>
            </w:r>
          </w:p>
        </w:tc>
      </w:tr>
      <w:tr w:rsidR="002268B3" w:rsidRPr="003C0157">
        <w:tc>
          <w:tcPr>
            <w:tcW w:w="4770" w:type="dxa"/>
          </w:tcPr>
          <w:p w:rsidR="002268B3" w:rsidRPr="00B653DD" w:rsidRDefault="002268B3" w:rsidP="008F7D20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E-Commerce types</w:t>
            </w:r>
          </w:p>
        </w:tc>
        <w:tc>
          <w:tcPr>
            <w:tcW w:w="1350" w:type="dxa"/>
          </w:tcPr>
          <w:p w:rsidR="002268B3" w:rsidRPr="003C0157" w:rsidRDefault="00414E50" w:rsidP="00D77D30">
            <w:pPr>
              <w:jc w:val="center"/>
            </w:pPr>
            <w:r w:rsidRPr="003C0157">
              <w:t>4</w:t>
            </w:r>
          </w:p>
        </w:tc>
      </w:tr>
      <w:tr w:rsidR="002268B3" w:rsidRPr="003C0157">
        <w:tc>
          <w:tcPr>
            <w:tcW w:w="4770" w:type="dxa"/>
          </w:tcPr>
          <w:p w:rsidR="002268B3" w:rsidRPr="00B653DD" w:rsidRDefault="002268B3" w:rsidP="008F7D20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Ratio analysis</w:t>
            </w:r>
          </w:p>
        </w:tc>
        <w:tc>
          <w:tcPr>
            <w:tcW w:w="1350" w:type="dxa"/>
          </w:tcPr>
          <w:p w:rsidR="002268B3" w:rsidRPr="003C0157" w:rsidRDefault="00414E50" w:rsidP="00D77D30">
            <w:pPr>
              <w:jc w:val="center"/>
            </w:pPr>
            <w:r w:rsidRPr="003C0157">
              <w:t>8</w:t>
            </w:r>
          </w:p>
        </w:tc>
      </w:tr>
      <w:tr w:rsidR="002268B3" w:rsidRPr="003C0157">
        <w:tc>
          <w:tcPr>
            <w:tcW w:w="4770" w:type="dxa"/>
          </w:tcPr>
          <w:p w:rsidR="002268B3" w:rsidRPr="00B653DD" w:rsidRDefault="002268B3" w:rsidP="008F7D20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Excel Chart</w:t>
            </w:r>
          </w:p>
        </w:tc>
        <w:tc>
          <w:tcPr>
            <w:tcW w:w="1350" w:type="dxa"/>
          </w:tcPr>
          <w:p w:rsidR="002268B3" w:rsidRPr="003C0157" w:rsidRDefault="00DC7E5C" w:rsidP="00D77D30">
            <w:pPr>
              <w:jc w:val="center"/>
            </w:pPr>
            <w:r w:rsidRPr="003C0157">
              <w:t>10</w:t>
            </w:r>
          </w:p>
        </w:tc>
      </w:tr>
      <w:tr w:rsidR="00DC7E5C" w:rsidRPr="003C0157">
        <w:tc>
          <w:tcPr>
            <w:tcW w:w="4770" w:type="dxa"/>
          </w:tcPr>
          <w:p w:rsidR="00DC7E5C" w:rsidRPr="00B653DD" w:rsidRDefault="00DC7E5C" w:rsidP="008F7D20">
            <w:pPr>
              <w:rPr>
                <w:highlight w:val="yellow"/>
              </w:rPr>
            </w:pPr>
            <w:r w:rsidRPr="00B653DD">
              <w:rPr>
                <w:highlight w:val="yellow"/>
              </w:rPr>
              <w:t>Balance Sheet &amp; Income Statement Analysis</w:t>
            </w:r>
          </w:p>
        </w:tc>
        <w:tc>
          <w:tcPr>
            <w:tcW w:w="1350" w:type="dxa"/>
          </w:tcPr>
          <w:p w:rsidR="00DC7E5C" w:rsidRPr="003C0157" w:rsidRDefault="00DC7E5C" w:rsidP="00D77D30">
            <w:pPr>
              <w:jc w:val="center"/>
            </w:pPr>
            <w:r w:rsidRPr="003C0157">
              <w:t>10</w:t>
            </w:r>
          </w:p>
        </w:tc>
      </w:tr>
      <w:tr w:rsidR="000B513E" w:rsidRPr="003C0157">
        <w:tc>
          <w:tcPr>
            <w:tcW w:w="4770" w:type="dxa"/>
          </w:tcPr>
          <w:p w:rsidR="000B513E" w:rsidRPr="003C0157" w:rsidRDefault="00DC7E5C" w:rsidP="00BB73DF">
            <w:r w:rsidRPr="003C0157">
              <w:t>English</w:t>
            </w:r>
          </w:p>
        </w:tc>
        <w:tc>
          <w:tcPr>
            <w:tcW w:w="1350" w:type="dxa"/>
          </w:tcPr>
          <w:p w:rsidR="000B513E" w:rsidRPr="003C0157" w:rsidRDefault="008F7D20" w:rsidP="00D77D30">
            <w:pPr>
              <w:jc w:val="center"/>
            </w:pPr>
            <w:r w:rsidRPr="003C0157">
              <w:t>5</w:t>
            </w:r>
          </w:p>
        </w:tc>
      </w:tr>
      <w:tr w:rsidR="00DE61E2" w:rsidRPr="003C0157">
        <w:tc>
          <w:tcPr>
            <w:tcW w:w="4770" w:type="dxa"/>
          </w:tcPr>
          <w:p w:rsidR="00DE61E2" w:rsidRPr="003C0157" w:rsidRDefault="00DE61E2" w:rsidP="00D77D30">
            <w:r w:rsidRPr="003C0157">
              <w:t>Total</w:t>
            </w:r>
          </w:p>
        </w:tc>
        <w:tc>
          <w:tcPr>
            <w:tcW w:w="1350" w:type="dxa"/>
          </w:tcPr>
          <w:p w:rsidR="00DE61E2" w:rsidRPr="003C0157" w:rsidRDefault="00D84E38" w:rsidP="00D77D30">
            <w:pPr>
              <w:jc w:val="center"/>
            </w:pPr>
            <w:r w:rsidRPr="003C0157">
              <w:t>87</w:t>
            </w:r>
          </w:p>
        </w:tc>
      </w:tr>
    </w:tbl>
    <w:p w:rsidR="00D77D30" w:rsidRPr="003C0157" w:rsidRDefault="00D77D30" w:rsidP="00D77D30"/>
    <w:p w:rsidR="00D77D30" w:rsidRPr="003C0157" w:rsidRDefault="00D77D30" w:rsidP="00D37909">
      <w:pPr>
        <w:pBdr>
          <w:bottom w:val="single" w:sz="4" w:space="1" w:color="auto"/>
        </w:pBdr>
        <w:suppressAutoHyphens/>
        <w:rPr>
          <w:b/>
        </w:rPr>
      </w:pPr>
    </w:p>
    <w:p w:rsidR="00D37909" w:rsidRPr="003C0157" w:rsidRDefault="00D37909" w:rsidP="00D37909">
      <w:pPr>
        <w:pBdr>
          <w:bottom w:val="single" w:sz="4" w:space="1" w:color="auto"/>
        </w:pBdr>
        <w:suppressAutoHyphens/>
      </w:pPr>
      <w:r w:rsidRPr="003C0157">
        <w:rPr>
          <w:b/>
        </w:rPr>
        <w:t>To submit</w:t>
      </w:r>
    </w:p>
    <w:p w:rsidR="000961F0" w:rsidRPr="003C0157" w:rsidRDefault="000961F0" w:rsidP="00D37909"/>
    <w:p w:rsidR="00FA67F3" w:rsidRPr="003C0157" w:rsidRDefault="001401BF">
      <w:r w:rsidRPr="003C0157">
        <w:t xml:space="preserve">The </w:t>
      </w:r>
      <w:r w:rsidR="0007347C" w:rsidRPr="003C0157">
        <w:t>following file</w:t>
      </w:r>
      <w:r w:rsidRPr="003C0157">
        <w:t xml:space="preserve"> </w:t>
      </w:r>
      <w:r w:rsidR="00FA67F3" w:rsidRPr="003C0157">
        <w:t>should be uploaded to Moodle</w:t>
      </w:r>
      <w:r w:rsidR="0098730F" w:rsidRPr="003C0157">
        <w:t>:</w:t>
      </w:r>
    </w:p>
    <w:p w:rsidR="0098730F" w:rsidRPr="003C0157" w:rsidRDefault="00C30073" w:rsidP="0098730F">
      <w:pPr>
        <w:pStyle w:val="ListBullet"/>
      </w:pPr>
      <w:r w:rsidRPr="003C0157">
        <w:t>YourUserName_E01_A0</w:t>
      </w:r>
      <w:r w:rsidR="00F04362" w:rsidRPr="003C0157">
        <w:t>6_Final.docx</w:t>
      </w:r>
    </w:p>
    <w:p w:rsidR="00345942" w:rsidRPr="003C0157" w:rsidRDefault="00345942" w:rsidP="0007347C">
      <w:pPr>
        <w:pStyle w:val="ListBullet"/>
        <w:numPr>
          <w:ilvl w:val="0"/>
          <w:numId w:val="0"/>
        </w:numPr>
        <w:ind w:left="360"/>
      </w:pPr>
    </w:p>
    <w:sectPr w:rsidR="00345942" w:rsidRPr="003C0157" w:rsidSect="008C600C">
      <w:headerReference w:type="even" r:id="rId12"/>
      <w:footerReference w:type="even" r:id="rId13"/>
      <w:footerReference w:type="default" r:id="rId14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499" w:rsidRDefault="008A1499">
      <w:r>
        <w:separator/>
      </w:r>
    </w:p>
  </w:endnote>
  <w:endnote w:type="continuationSeparator" w:id="0">
    <w:p w:rsidR="008A1499" w:rsidRDefault="008A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82" w:rsidRDefault="006A6F8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82" w:rsidRDefault="006A6F82" w:rsidP="002A60C9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531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Business Information Systems (420-E01-HR) – Assignment 6</w:t>
    </w:r>
    <w:r>
      <w:rPr>
        <w:rFonts w:ascii="Times New Roman" w:hAnsi="Times New Roman"/>
        <w:i/>
        <w:sz w:val="20"/>
      </w:rPr>
      <w:tab/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F96AEB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F96AEB">
      <w:rPr>
        <w:rStyle w:val="PageNumber"/>
        <w:rFonts w:ascii="Times New Roman" w:hAnsi="Times New Roman"/>
        <w:i/>
        <w:noProof/>
        <w:sz w:val="20"/>
      </w:rPr>
      <w:t>3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6A6F82" w:rsidRDefault="006A6F8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499" w:rsidRDefault="008A1499">
      <w:r>
        <w:separator/>
      </w:r>
    </w:p>
  </w:footnote>
  <w:footnote w:type="continuationSeparator" w:id="0">
    <w:p w:rsidR="008A1499" w:rsidRDefault="008A1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82" w:rsidRDefault="006A6F8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Use the Home tab to apply heading 2 to the text that you want to appear here.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C5F"/>
    <w:multiLevelType w:val="hybridMultilevel"/>
    <w:tmpl w:val="D81091DE"/>
    <w:lvl w:ilvl="0" w:tplc="133EAE1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774EF"/>
    <w:multiLevelType w:val="hybridMultilevel"/>
    <w:tmpl w:val="F7A6582C"/>
    <w:lvl w:ilvl="0" w:tplc="16E01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D2F98"/>
    <w:multiLevelType w:val="hybridMultilevel"/>
    <w:tmpl w:val="E9088FA0"/>
    <w:lvl w:ilvl="0" w:tplc="F9EEE8A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76786E"/>
    <w:multiLevelType w:val="hybridMultilevel"/>
    <w:tmpl w:val="47B8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04EB6"/>
    <w:multiLevelType w:val="hybridMultilevel"/>
    <w:tmpl w:val="60D8A64E"/>
    <w:lvl w:ilvl="0" w:tplc="B0261B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83046D"/>
    <w:multiLevelType w:val="hybridMultilevel"/>
    <w:tmpl w:val="395E2E86"/>
    <w:lvl w:ilvl="0" w:tplc="B352BD5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4514EE"/>
    <w:multiLevelType w:val="hybridMultilevel"/>
    <w:tmpl w:val="876CD394"/>
    <w:lvl w:ilvl="0" w:tplc="A4361E0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803804"/>
    <w:multiLevelType w:val="hybridMultilevel"/>
    <w:tmpl w:val="2A8CB4B8"/>
    <w:lvl w:ilvl="0" w:tplc="0D98BEB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C"/>
    <w:rsid w:val="00001BE8"/>
    <w:rsid w:val="00020041"/>
    <w:rsid w:val="00024504"/>
    <w:rsid w:val="000305EA"/>
    <w:rsid w:val="00044EEE"/>
    <w:rsid w:val="0007347C"/>
    <w:rsid w:val="000749EB"/>
    <w:rsid w:val="000942A6"/>
    <w:rsid w:val="00094C99"/>
    <w:rsid w:val="000961F0"/>
    <w:rsid w:val="000978A4"/>
    <w:rsid w:val="000A60EB"/>
    <w:rsid w:val="000A66D7"/>
    <w:rsid w:val="000B513E"/>
    <w:rsid w:val="000C05AE"/>
    <w:rsid w:val="000D4B31"/>
    <w:rsid w:val="000D4C95"/>
    <w:rsid w:val="000F55B7"/>
    <w:rsid w:val="000F6C02"/>
    <w:rsid w:val="0010696E"/>
    <w:rsid w:val="00116A58"/>
    <w:rsid w:val="00121533"/>
    <w:rsid w:val="00126604"/>
    <w:rsid w:val="00132558"/>
    <w:rsid w:val="00135F60"/>
    <w:rsid w:val="001401BF"/>
    <w:rsid w:val="001457F9"/>
    <w:rsid w:val="001503F5"/>
    <w:rsid w:val="00154434"/>
    <w:rsid w:val="00157D31"/>
    <w:rsid w:val="00183F69"/>
    <w:rsid w:val="00191FF3"/>
    <w:rsid w:val="001C0222"/>
    <w:rsid w:val="001D2D0D"/>
    <w:rsid w:val="001D56B7"/>
    <w:rsid w:val="001F035D"/>
    <w:rsid w:val="001F17EC"/>
    <w:rsid w:val="00206133"/>
    <w:rsid w:val="0022485D"/>
    <w:rsid w:val="0022660C"/>
    <w:rsid w:val="002268B3"/>
    <w:rsid w:val="002356F9"/>
    <w:rsid w:val="0024107C"/>
    <w:rsid w:val="00250927"/>
    <w:rsid w:val="00255B0C"/>
    <w:rsid w:val="00281439"/>
    <w:rsid w:val="002A5439"/>
    <w:rsid w:val="002A60C9"/>
    <w:rsid w:val="002B250C"/>
    <w:rsid w:val="002B3937"/>
    <w:rsid w:val="002B4FB2"/>
    <w:rsid w:val="002D3B64"/>
    <w:rsid w:val="002D50FA"/>
    <w:rsid w:val="00322A38"/>
    <w:rsid w:val="00323561"/>
    <w:rsid w:val="003332F7"/>
    <w:rsid w:val="00342A1B"/>
    <w:rsid w:val="00342C7F"/>
    <w:rsid w:val="00345942"/>
    <w:rsid w:val="003460C7"/>
    <w:rsid w:val="00364112"/>
    <w:rsid w:val="003661CF"/>
    <w:rsid w:val="003705E4"/>
    <w:rsid w:val="003715EE"/>
    <w:rsid w:val="0037605A"/>
    <w:rsid w:val="00382DDF"/>
    <w:rsid w:val="0039394B"/>
    <w:rsid w:val="003A636F"/>
    <w:rsid w:val="003B14F0"/>
    <w:rsid w:val="003B4B3C"/>
    <w:rsid w:val="003B7D94"/>
    <w:rsid w:val="003C0157"/>
    <w:rsid w:val="003C21E7"/>
    <w:rsid w:val="003C51C8"/>
    <w:rsid w:val="003C5A5A"/>
    <w:rsid w:val="003D4450"/>
    <w:rsid w:val="003E01A9"/>
    <w:rsid w:val="003E0DE9"/>
    <w:rsid w:val="003E1509"/>
    <w:rsid w:val="003E64A3"/>
    <w:rsid w:val="003E7758"/>
    <w:rsid w:val="0040525D"/>
    <w:rsid w:val="0041063B"/>
    <w:rsid w:val="00413B58"/>
    <w:rsid w:val="00414E50"/>
    <w:rsid w:val="0042289D"/>
    <w:rsid w:val="00423004"/>
    <w:rsid w:val="00423FF8"/>
    <w:rsid w:val="00444940"/>
    <w:rsid w:val="00446BBE"/>
    <w:rsid w:val="00467055"/>
    <w:rsid w:val="00467C11"/>
    <w:rsid w:val="004706AF"/>
    <w:rsid w:val="00490C42"/>
    <w:rsid w:val="0049585C"/>
    <w:rsid w:val="00496474"/>
    <w:rsid w:val="004A2642"/>
    <w:rsid w:val="004C0058"/>
    <w:rsid w:val="004C27BF"/>
    <w:rsid w:val="004C4A9B"/>
    <w:rsid w:val="004D5AC9"/>
    <w:rsid w:val="004E3149"/>
    <w:rsid w:val="004E45EC"/>
    <w:rsid w:val="0050243C"/>
    <w:rsid w:val="00504A24"/>
    <w:rsid w:val="00506130"/>
    <w:rsid w:val="00517191"/>
    <w:rsid w:val="005514A8"/>
    <w:rsid w:val="005532E0"/>
    <w:rsid w:val="00562D7A"/>
    <w:rsid w:val="00565B0D"/>
    <w:rsid w:val="005770FE"/>
    <w:rsid w:val="00577DD4"/>
    <w:rsid w:val="00581E4C"/>
    <w:rsid w:val="005A3981"/>
    <w:rsid w:val="005C4062"/>
    <w:rsid w:val="005D6D66"/>
    <w:rsid w:val="005E666C"/>
    <w:rsid w:val="005F4129"/>
    <w:rsid w:val="00600CEB"/>
    <w:rsid w:val="00624F2D"/>
    <w:rsid w:val="00633B55"/>
    <w:rsid w:val="00635CEE"/>
    <w:rsid w:val="0064540C"/>
    <w:rsid w:val="00662E40"/>
    <w:rsid w:val="0069109C"/>
    <w:rsid w:val="006A1023"/>
    <w:rsid w:val="006A6F82"/>
    <w:rsid w:val="006B18D6"/>
    <w:rsid w:val="006B6AE1"/>
    <w:rsid w:val="006B6FE4"/>
    <w:rsid w:val="006C33F7"/>
    <w:rsid w:val="006C3A23"/>
    <w:rsid w:val="006C5371"/>
    <w:rsid w:val="006D286E"/>
    <w:rsid w:val="006D3F8C"/>
    <w:rsid w:val="006D6401"/>
    <w:rsid w:val="006E1F4C"/>
    <w:rsid w:val="006F613F"/>
    <w:rsid w:val="006F6E1E"/>
    <w:rsid w:val="0070112E"/>
    <w:rsid w:val="00702951"/>
    <w:rsid w:val="00703AC8"/>
    <w:rsid w:val="007175DB"/>
    <w:rsid w:val="0073401A"/>
    <w:rsid w:val="00737F1C"/>
    <w:rsid w:val="00744869"/>
    <w:rsid w:val="007468DE"/>
    <w:rsid w:val="007558CB"/>
    <w:rsid w:val="007628FB"/>
    <w:rsid w:val="00763EFF"/>
    <w:rsid w:val="007643C0"/>
    <w:rsid w:val="00764F78"/>
    <w:rsid w:val="00767659"/>
    <w:rsid w:val="0078033D"/>
    <w:rsid w:val="007848DB"/>
    <w:rsid w:val="007A21C6"/>
    <w:rsid w:val="007C4618"/>
    <w:rsid w:val="007C47D9"/>
    <w:rsid w:val="007E40BA"/>
    <w:rsid w:val="007F2FB6"/>
    <w:rsid w:val="0080454D"/>
    <w:rsid w:val="008059D5"/>
    <w:rsid w:val="00812E39"/>
    <w:rsid w:val="00815FD7"/>
    <w:rsid w:val="00816278"/>
    <w:rsid w:val="00816B1C"/>
    <w:rsid w:val="00820FB2"/>
    <w:rsid w:val="00822CE8"/>
    <w:rsid w:val="00844053"/>
    <w:rsid w:val="00874651"/>
    <w:rsid w:val="00874D55"/>
    <w:rsid w:val="00876001"/>
    <w:rsid w:val="00885DC5"/>
    <w:rsid w:val="00893017"/>
    <w:rsid w:val="008A1499"/>
    <w:rsid w:val="008A21E2"/>
    <w:rsid w:val="008A2BCC"/>
    <w:rsid w:val="008A3302"/>
    <w:rsid w:val="008A3AF3"/>
    <w:rsid w:val="008B40FE"/>
    <w:rsid w:val="008C0125"/>
    <w:rsid w:val="008C12DA"/>
    <w:rsid w:val="008C600C"/>
    <w:rsid w:val="008E40CE"/>
    <w:rsid w:val="008F4C61"/>
    <w:rsid w:val="008F7D20"/>
    <w:rsid w:val="00901400"/>
    <w:rsid w:val="00907974"/>
    <w:rsid w:val="0091020F"/>
    <w:rsid w:val="009168AD"/>
    <w:rsid w:val="0092176D"/>
    <w:rsid w:val="00921B67"/>
    <w:rsid w:val="00955F32"/>
    <w:rsid w:val="0097068E"/>
    <w:rsid w:val="00974B9F"/>
    <w:rsid w:val="009803FC"/>
    <w:rsid w:val="0098730F"/>
    <w:rsid w:val="0099017D"/>
    <w:rsid w:val="009908E5"/>
    <w:rsid w:val="009C644A"/>
    <w:rsid w:val="009E1BAF"/>
    <w:rsid w:val="00A07F82"/>
    <w:rsid w:val="00A17796"/>
    <w:rsid w:val="00A46AF8"/>
    <w:rsid w:val="00A50150"/>
    <w:rsid w:val="00A50CAF"/>
    <w:rsid w:val="00A55EAF"/>
    <w:rsid w:val="00A56C4F"/>
    <w:rsid w:val="00A5710B"/>
    <w:rsid w:val="00A815CA"/>
    <w:rsid w:val="00A839F1"/>
    <w:rsid w:val="00A83B6F"/>
    <w:rsid w:val="00A86711"/>
    <w:rsid w:val="00A91122"/>
    <w:rsid w:val="00A918CE"/>
    <w:rsid w:val="00A97A3B"/>
    <w:rsid w:val="00AA3809"/>
    <w:rsid w:val="00AA613D"/>
    <w:rsid w:val="00AB036D"/>
    <w:rsid w:val="00AB3977"/>
    <w:rsid w:val="00AD2CC5"/>
    <w:rsid w:val="00AE0BAC"/>
    <w:rsid w:val="00AE5262"/>
    <w:rsid w:val="00AF0204"/>
    <w:rsid w:val="00AF048D"/>
    <w:rsid w:val="00AF34B1"/>
    <w:rsid w:val="00AF524B"/>
    <w:rsid w:val="00B04D56"/>
    <w:rsid w:val="00B0548C"/>
    <w:rsid w:val="00B05683"/>
    <w:rsid w:val="00B35F29"/>
    <w:rsid w:val="00B37654"/>
    <w:rsid w:val="00B37D5A"/>
    <w:rsid w:val="00B411CD"/>
    <w:rsid w:val="00B439DC"/>
    <w:rsid w:val="00B57792"/>
    <w:rsid w:val="00B614CF"/>
    <w:rsid w:val="00B653DD"/>
    <w:rsid w:val="00B65C13"/>
    <w:rsid w:val="00B71154"/>
    <w:rsid w:val="00B76BBF"/>
    <w:rsid w:val="00B87B38"/>
    <w:rsid w:val="00BA75C7"/>
    <w:rsid w:val="00BB73DF"/>
    <w:rsid w:val="00BC3CB6"/>
    <w:rsid w:val="00BC6DC8"/>
    <w:rsid w:val="00BD1095"/>
    <w:rsid w:val="00BE74F7"/>
    <w:rsid w:val="00BF10AA"/>
    <w:rsid w:val="00BF3F8E"/>
    <w:rsid w:val="00C048A5"/>
    <w:rsid w:val="00C2182A"/>
    <w:rsid w:val="00C30073"/>
    <w:rsid w:val="00C41F43"/>
    <w:rsid w:val="00C44BF7"/>
    <w:rsid w:val="00C461E6"/>
    <w:rsid w:val="00C5706B"/>
    <w:rsid w:val="00C66097"/>
    <w:rsid w:val="00C711AF"/>
    <w:rsid w:val="00C72EA1"/>
    <w:rsid w:val="00C801BA"/>
    <w:rsid w:val="00C849BA"/>
    <w:rsid w:val="00C870F9"/>
    <w:rsid w:val="00CC3005"/>
    <w:rsid w:val="00CC6AB0"/>
    <w:rsid w:val="00CC6E9D"/>
    <w:rsid w:val="00CD7C9E"/>
    <w:rsid w:val="00CE22BC"/>
    <w:rsid w:val="00CF5DD5"/>
    <w:rsid w:val="00D008EE"/>
    <w:rsid w:val="00D02F71"/>
    <w:rsid w:val="00D061BD"/>
    <w:rsid w:val="00D109F0"/>
    <w:rsid w:val="00D37909"/>
    <w:rsid w:val="00D44889"/>
    <w:rsid w:val="00D51102"/>
    <w:rsid w:val="00D62713"/>
    <w:rsid w:val="00D63230"/>
    <w:rsid w:val="00D65A77"/>
    <w:rsid w:val="00D77D30"/>
    <w:rsid w:val="00D84C0F"/>
    <w:rsid w:val="00D84E38"/>
    <w:rsid w:val="00D86CE6"/>
    <w:rsid w:val="00D8700E"/>
    <w:rsid w:val="00D93F1D"/>
    <w:rsid w:val="00DA767D"/>
    <w:rsid w:val="00DB1E0A"/>
    <w:rsid w:val="00DB2FED"/>
    <w:rsid w:val="00DB6E19"/>
    <w:rsid w:val="00DC4C7E"/>
    <w:rsid w:val="00DC7DC9"/>
    <w:rsid w:val="00DC7E5C"/>
    <w:rsid w:val="00DD5149"/>
    <w:rsid w:val="00DE61E2"/>
    <w:rsid w:val="00DF5B4A"/>
    <w:rsid w:val="00E11D6A"/>
    <w:rsid w:val="00E13DF2"/>
    <w:rsid w:val="00E15FC1"/>
    <w:rsid w:val="00E436BB"/>
    <w:rsid w:val="00E5006C"/>
    <w:rsid w:val="00E54D8E"/>
    <w:rsid w:val="00E63091"/>
    <w:rsid w:val="00E84A4C"/>
    <w:rsid w:val="00E86A39"/>
    <w:rsid w:val="00E96BCE"/>
    <w:rsid w:val="00E97159"/>
    <w:rsid w:val="00EA5469"/>
    <w:rsid w:val="00EB068C"/>
    <w:rsid w:val="00EB4CE8"/>
    <w:rsid w:val="00ED2FE4"/>
    <w:rsid w:val="00EF4D9D"/>
    <w:rsid w:val="00F00463"/>
    <w:rsid w:val="00F04362"/>
    <w:rsid w:val="00F2126F"/>
    <w:rsid w:val="00F21A2B"/>
    <w:rsid w:val="00F31613"/>
    <w:rsid w:val="00F33E91"/>
    <w:rsid w:val="00F350B6"/>
    <w:rsid w:val="00F47378"/>
    <w:rsid w:val="00F64305"/>
    <w:rsid w:val="00F6711D"/>
    <w:rsid w:val="00F8064F"/>
    <w:rsid w:val="00F84C58"/>
    <w:rsid w:val="00F86B65"/>
    <w:rsid w:val="00F96AEB"/>
    <w:rsid w:val="00FA67F3"/>
    <w:rsid w:val="00FC248F"/>
    <w:rsid w:val="00FF17BC"/>
    <w:rsid w:val="00FF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26A3"/>
  <w15:docId w15:val="{2CD0BBA5-F08E-421A-981A-A6A851EE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table" w:styleId="TableGrid">
    <w:name w:val="Table Grid"/>
    <w:basedOn w:val="TableNormal"/>
    <w:rsid w:val="00A867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x.corporate-ir.net/phoenix.zhtml?c=97664&amp;p=irol-govConduc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hx.corporate-ir.net/phoenix.zhtml?c=97664&amp;p=irol-reportsAnnu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finance?fstype=ii&amp;q=NASDAQ:AMZ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blogs/aws/amazon-quicksight-fast-easy-to-use-business-intelligence-for-big-data-at-110th-the-cost-of-traditional-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quicksigh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5345</CharactersWithSpaces>
  <SharedDoc>false</SharedDoc>
  <HLinks>
    <vt:vector size="6" baseType="variant"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C:\Program Files\IBM\Rational\SDP\Rational Method Composer 7.0.1\RationalUnifiedProcess\LargeProjects\informal_resources\guidances\examples\collegiate_sports_paging_system,9.574917633082439E-306.html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subject/>
  <dc:creator>Sandra Stark</dc:creator>
  <cp:keywords/>
  <dc:description/>
  <cp:lastModifiedBy>Philip Dumaresq</cp:lastModifiedBy>
  <cp:revision>4</cp:revision>
  <cp:lastPrinted>2014-04-28T12:30:00Z</cp:lastPrinted>
  <dcterms:created xsi:type="dcterms:W3CDTF">2016-05-20T02:27:00Z</dcterms:created>
  <dcterms:modified xsi:type="dcterms:W3CDTF">2016-05-20T02:27:00Z</dcterms:modified>
</cp:coreProperties>
</file>