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AB" w:rsidRDefault="006919AB" w:rsidP="006919AB">
      <w:pPr>
        <w:pStyle w:val="Heading1"/>
        <w:spacing w:before="0"/>
        <w:rPr>
          <w:i/>
        </w:rPr>
      </w:pPr>
      <w:r w:rsidRPr="006919AB">
        <w:rPr>
          <w:rFonts w:ascii="Arial" w:hAnsi="Arial"/>
          <w:b w:val="0"/>
          <w:bCs w:val="0"/>
          <w:i/>
          <w:noProof/>
          <w:kern w:val="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D46D629" wp14:editId="5192C68C">
            <wp:simplePos x="0" y="0"/>
            <wp:positionH relativeFrom="column">
              <wp:posOffset>-47625</wp:posOffset>
            </wp:positionH>
            <wp:positionV relativeFrom="paragraph">
              <wp:posOffset>-57150</wp:posOffset>
            </wp:positionV>
            <wp:extent cx="962025" cy="744220"/>
            <wp:effectExtent l="0" t="0" r="9525" b="0"/>
            <wp:wrapSquare wrapText="bothSides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9AB">
        <w:rPr>
          <w:rFonts w:ascii="Arial" w:hAnsi="Arial"/>
          <w:b w:val="0"/>
          <w:bCs w:val="0"/>
          <w:i/>
          <w:kern w:val="0"/>
          <w:szCs w:val="20"/>
          <w:lang w:val="en-US"/>
        </w:rPr>
        <w:t>Database Management I (420-D10-HR)</w:t>
      </w:r>
      <w:r w:rsidRPr="00EE3036">
        <w:rPr>
          <w:noProof/>
          <w:lang w:eastAsia="en-CA"/>
        </w:rPr>
        <w:t xml:space="preserve"> </w:t>
      </w:r>
    </w:p>
    <w:p w:rsidR="006919AB" w:rsidRPr="006919AB" w:rsidRDefault="006919AB" w:rsidP="006919AB">
      <w:pPr>
        <w:pStyle w:val="Heading1"/>
        <w:spacing w:before="0"/>
        <w:rPr>
          <w:rFonts w:ascii="Arial" w:hAnsi="Arial"/>
          <w:b w:val="0"/>
          <w:bCs w:val="0"/>
          <w:i/>
          <w:kern w:val="0"/>
          <w:szCs w:val="20"/>
          <w:lang w:val="en-US"/>
        </w:rPr>
      </w:pPr>
      <w:r w:rsidRPr="006919AB">
        <w:rPr>
          <w:rFonts w:ascii="Arial" w:hAnsi="Arial"/>
          <w:b w:val="0"/>
          <w:bCs w:val="0"/>
          <w:i/>
          <w:kern w:val="0"/>
          <w:szCs w:val="20"/>
          <w:lang w:val="en-US"/>
        </w:rPr>
        <w:t>Happy Valley Kennels Project</w:t>
      </w:r>
    </w:p>
    <w:p w:rsidR="006919AB" w:rsidRPr="006919AB" w:rsidRDefault="006919AB" w:rsidP="006919AB">
      <w:pPr>
        <w:pStyle w:val="Heading1"/>
        <w:spacing w:before="0" w:after="240"/>
        <w:ind w:left="3960" w:hanging="3960"/>
        <w:rPr>
          <w:rFonts w:ascii="Arial" w:hAnsi="Arial"/>
          <w:b w:val="0"/>
          <w:bCs w:val="0"/>
          <w:i/>
          <w:kern w:val="0"/>
          <w:szCs w:val="20"/>
          <w:lang w:val="en-US"/>
        </w:rPr>
      </w:pPr>
      <w:r w:rsidRPr="006919AB">
        <w:rPr>
          <w:rFonts w:ascii="Arial" w:hAnsi="Arial"/>
          <w:b w:val="0"/>
          <w:bCs w:val="0"/>
          <w:i/>
          <w:kern w:val="0"/>
          <w:szCs w:val="20"/>
          <w:lang w:val="en-US"/>
        </w:rPr>
        <w:t xml:space="preserve">Assignment </w:t>
      </w:r>
      <w:r>
        <w:rPr>
          <w:rFonts w:ascii="Arial" w:hAnsi="Arial"/>
          <w:b w:val="0"/>
          <w:bCs w:val="0"/>
          <w:i/>
          <w:kern w:val="0"/>
          <w:szCs w:val="20"/>
          <w:lang w:val="en-US"/>
        </w:rPr>
        <w:t>4</w:t>
      </w:r>
      <w:r w:rsidRPr="006919AB">
        <w:rPr>
          <w:rFonts w:ascii="Arial" w:hAnsi="Arial"/>
          <w:b w:val="0"/>
          <w:bCs w:val="0"/>
          <w:i/>
          <w:kern w:val="0"/>
          <w:szCs w:val="20"/>
          <w:lang w:val="en-US"/>
        </w:rPr>
        <w:t xml:space="preserve"> - </w:t>
      </w:r>
      <w:r w:rsidRPr="006919AB">
        <w:rPr>
          <w:rFonts w:ascii="Arial" w:hAnsi="Arial"/>
          <w:b w:val="0"/>
          <w:bCs w:val="0"/>
          <w:i/>
          <w:kern w:val="0"/>
          <w:szCs w:val="20"/>
          <w:lang w:val="en-US"/>
        </w:rPr>
        <w:tab/>
        <w:t>Physical Data Model and Database Schema</w:t>
      </w:r>
    </w:p>
    <w:p w:rsidR="006919AB" w:rsidRPr="0012586A" w:rsidRDefault="006919AB" w:rsidP="0069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sz w:val="24"/>
        </w:rPr>
      </w:pPr>
      <w:r w:rsidRPr="0012586A">
        <w:rPr>
          <w:sz w:val="24"/>
        </w:rPr>
        <w:t>Date assigned:</w:t>
      </w:r>
      <w:r w:rsidRPr="0012586A">
        <w:rPr>
          <w:sz w:val="24"/>
        </w:rPr>
        <w:tab/>
      </w:r>
      <w:r w:rsidR="00670FAE">
        <w:rPr>
          <w:sz w:val="24"/>
        </w:rPr>
        <w:t>Monday</w:t>
      </w:r>
      <w:r w:rsidRPr="0012586A">
        <w:rPr>
          <w:sz w:val="24"/>
        </w:rPr>
        <w:t xml:space="preserve">, October </w:t>
      </w:r>
      <w:r w:rsidR="00670FAE">
        <w:rPr>
          <w:sz w:val="24"/>
        </w:rPr>
        <w:t>24</w:t>
      </w:r>
      <w:r w:rsidRPr="0012586A">
        <w:rPr>
          <w:sz w:val="24"/>
        </w:rPr>
        <w:t>, 201</w:t>
      </w:r>
      <w:r w:rsidR="00670FAE">
        <w:rPr>
          <w:sz w:val="24"/>
        </w:rPr>
        <w:t>6</w:t>
      </w:r>
    </w:p>
    <w:p w:rsidR="006919AB" w:rsidRPr="0012586A" w:rsidRDefault="006919AB" w:rsidP="0069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  <w:sz w:val="24"/>
        </w:rPr>
      </w:pPr>
      <w:r w:rsidRPr="0012586A">
        <w:rPr>
          <w:sz w:val="24"/>
        </w:rPr>
        <w:t>Date due:</w:t>
      </w:r>
      <w:r w:rsidRPr="0012586A"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 w:rsidR="00FC08B9">
        <w:rPr>
          <w:b/>
          <w:bCs/>
          <w:iCs/>
          <w:color w:val="FF0000"/>
          <w:sz w:val="24"/>
        </w:rPr>
        <w:t xml:space="preserve">Friday, </w:t>
      </w:r>
      <w:r w:rsidR="00670FAE">
        <w:rPr>
          <w:b/>
          <w:bCs/>
          <w:iCs/>
          <w:color w:val="FF0000"/>
          <w:sz w:val="24"/>
        </w:rPr>
        <w:t>October</w:t>
      </w:r>
      <w:r w:rsidRPr="0012586A">
        <w:rPr>
          <w:b/>
          <w:bCs/>
          <w:iCs/>
          <w:color w:val="FF0000"/>
          <w:sz w:val="24"/>
        </w:rPr>
        <w:t xml:space="preserve"> </w:t>
      </w:r>
      <w:r w:rsidR="00670FAE">
        <w:rPr>
          <w:b/>
          <w:bCs/>
          <w:iCs/>
          <w:color w:val="FF0000"/>
          <w:sz w:val="24"/>
        </w:rPr>
        <w:t>28</w:t>
      </w:r>
      <w:r w:rsidRPr="0012586A">
        <w:rPr>
          <w:b/>
          <w:bCs/>
          <w:iCs/>
          <w:color w:val="FF0000"/>
          <w:sz w:val="24"/>
        </w:rPr>
        <w:t>, 201</w:t>
      </w:r>
      <w:r w:rsidR="00670FAE">
        <w:rPr>
          <w:b/>
          <w:bCs/>
          <w:iCs/>
          <w:color w:val="FF0000"/>
          <w:sz w:val="24"/>
        </w:rPr>
        <w:t>6</w:t>
      </w:r>
    </w:p>
    <w:p w:rsidR="006919AB" w:rsidRDefault="006919AB" w:rsidP="006919AB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6919AB" w:rsidRPr="006919AB" w:rsidRDefault="006919AB" w:rsidP="006919AB">
      <w:pPr>
        <w:rPr>
          <w:szCs w:val="22"/>
        </w:rPr>
      </w:pPr>
      <w:r w:rsidRPr="006919AB">
        <w:rPr>
          <w:szCs w:val="22"/>
        </w:rPr>
        <w:t>After completing this assignment, the student will be able to</w:t>
      </w:r>
    </w:p>
    <w:p w:rsidR="005C6960" w:rsidRPr="006919AB" w:rsidRDefault="005C6960">
      <w:pPr>
        <w:numPr>
          <w:ilvl w:val="0"/>
          <w:numId w:val="1"/>
        </w:numPr>
        <w:ind w:left="450" w:hanging="450"/>
        <w:rPr>
          <w:szCs w:val="22"/>
        </w:rPr>
      </w:pPr>
      <w:r w:rsidRPr="006919AB">
        <w:rPr>
          <w:szCs w:val="22"/>
        </w:rPr>
        <w:t xml:space="preserve">Convert a logical data model to </w:t>
      </w:r>
      <w:r w:rsidR="007D2EE6" w:rsidRPr="006919AB">
        <w:rPr>
          <w:szCs w:val="22"/>
        </w:rPr>
        <w:t xml:space="preserve">an implementation </w:t>
      </w:r>
      <w:r w:rsidRPr="006919AB">
        <w:rPr>
          <w:szCs w:val="22"/>
        </w:rPr>
        <w:t>model</w:t>
      </w:r>
    </w:p>
    <w:p w:rsidR="005C6960" w:rsidRPr="006919AB" w:rsidRDefault="005C6960">
      <w:pPr>
        <w:numPr>
          <w:ilvl w:val="0"/>
          <w:numId w:val="1"/>
        </w:numPr>
        <w:ind w:left="450" w:hanging="450"/>
        <w:rPr>
          <w:szCs w:val="22"/>
        </w:rPr>
      </w:pPr>
      <w:r w:rsidRPr="006919AB">
        <w:rPr>
          <w:szCs w:val="22"/>
        </w:rPr>
        <w:t>Generate Oracle database table creation statements from a</w:t>
      </w:r>
      <w:r w:rsidR="007D2EE6" w:rsidRPr="006919AB">
        <w:rPr>
          <w:szCs w:val="22"/>
        </w:rPr>
        <w:t>n</w:t>
      </w:r>
      <w:r w:rsidRPr="006919AB">
        <w:rPr>
          <w:szCs w:val="22"/>
        </w:rPr>
        <w:t xml:space="preserve"> </w:t>
      </w:r>
      <w:r w:rsidR="007D2EE6" w:rsidRPr="006919AB">
        <w:rPr>
          <w:szCs w:val="22"/>
        </w:rPr>
        <w:t>implementation</w:t>
      </w:r>
      <w:r w:rsidRPr="006919AB">
        <w:rPr>
          <w:szCs w:val="22"/>
        </w:rPr>
        <w:t xml:space="preserve"> data model in </w:t>
      </w:r>
      <w:r w:rsidR="007D2EE6" w:rsidRPr="006919AB">
        <w:rPr>
          <w:szCs w:val="22"/>
        </w:rPr>
        <w:t xml:space="preserve">Oracle </w:t>
      </w:r>
      <w:r w:rsidR="00A850D6" w:rsidRPr="006919AB">
        <w:rPr>
          <w:szCs w:val="22"/>
        </w:rPr>
        <w:t xml:space="preserve">Data </w:t>
      </w:r>
      <w:proofErr w:type="spellStart"/>
      <w:r w:rsidR="00A850D6" w:rsidRPr="006919AB">
        <w:rPr>
          <w:szCs w:val="22"/>
        </w:rPr>
        <w:t>Modeler</w:t>
      </w:r>
      <w:proofErr w:type="spellEnd"/>
    </w:p>
    <w:p w:rsidR="005C6960" w:rsidRPr="006919AB" w:rsidRDefault="005C6960">
      <w:pPr>
        <w:numPr>
          <w:ilvl w:val="0"/>
          <w:numId w:val="1"/>
        </w:numPr>
        <w:ind w:left="450" w:hanging="450"/>
        <w:rPr>
          <w:szCs w:val="22"/>
        </w:rPr>
      </w:pPr>
      <w:r w:rsidRPr="006919AB">
        <w:rPr>
          <w:szCs w:val="22"/>
        </w:rPr>
        <w:t xml:space="preserve">Create Oracle tables, primary keys and foreign keys </w:t>
      </w:r>
    </w:p>
    <w:p w:rsidR="005C6960" w:rsidRPr="006919AB" w:rsidRDefault="005C6960" w:rsidP="006919AB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6919AB">
        <w:rPr>
          <w:b/>
        </w:rPr>
        <w:t xml:space="preserve">To be </w:t>
      </w:r>
      <w:r w:rsidR="008B0864" w:rsidRPr="006919AB">
        <w:rPr>
          <w:b/>
        </w:rPr>
        <w:t>uploaded</w:t>
      </w:r>
      <w:r w:rsidRPr="006919AB">
        <w:rPr>
          <w:b/>
        </w:rPr>
        <w:t xml:space="preserve"> to </w:t>
      </w:r>
      <w:r w:rsidR="008B0864" w:rsidRPr="006919AB">
        <w:rPr>
          <w:b/>
        </w:rPr>
        <w:t>Moodle</w:t>
      </w:r>
      <w:r w:rsidRPr="006919AB">
        <w:rPr>
          <w:b/>
        </w:rPr>
        <w:t xml:space="preserve">: </w:t>
      </w:r>
    </w:p>
    <w:p w:rsidR="005C6960" w:rsidRDefault="005C6960" w:rsidP="00163C93">
      <w:pPr>
        <w:numPr>
          <w:ilvl w:val="0"/>
          <w:numId w:val="17"/>
        </w:numPr>
        <w:tabs>
          <w:tab w:val="clear" w:pos="1152"/>
          <w:tab w:val="num" w:pos="720"/>
        </w:tabs>
        <w:ind w:left="720" w:hanging="396"/>
        <w:rPr>
          <w:szCs w:val="22"/>
        </w:rPr>
      </w:pPr>
      <w:r>
        <w:t>The</w:t>
      </w:r>
      <w:r w:rsidR="00473FD4">
        <w:t xml:space="preserve"> zipped</w:t>
      </w:r>
      <w:r w:rsidR="003D550A">
        <w:t xml:space="preserve"> </w:t>
      </w:r>
      <w:r w:rsidR="00BD3362" w:rsidRPr="00BD3362">
        <w:rPr>
          <w:rFonts w:cs="Arial"/>
          <w:b/>
          <w:i/>
          <w:szCs w:val="22"/>
        </w:rPr>
        <w:t>username_</w:t>
      </w:r>
      <w:r w:rsidR="00BD3362" w:rsidRPr="00BD3362">
        <w:rPr>
          <w:rFonts w:cs="Arial"/>
          <w:b/>
          <w:szCs w:val="22"/>
        </w:rPr>
        <w:t>D10_A0</w:t>
      </w:r>
      <w:r w:rsidR="00BD3362">
        <w:rPr>
          <w:rFonts w:cs="Arial"/>
          <w:b/>
          <w:szCs w:val="22"/>
        </w:rPr>
        <w:t>4</w:t>
      </w:r>
      <w:r w:rsidR="00BD3362" w:rsidRPr="00BD3362">
        <w:rPr>
          <w:rFonts w:cs="Arial"/>
          <w:b/>
          <w:szCs w:val="22"/>
        </w:rPr>
        <w:t>_</w:t>
      </w:r>
      <w:r w:rsidR="00BD3362">
        <w:rPr>
          <w:rFonts w:cs="Arial"/>
          <w:b/>
          <w:szCs w:val="22"/>
        </w:rPr>
        <w:t>Physical</w:t>
      </w:r>
      <w:r w:rsidR="00BD3362" w:rsidRPr="00BD3362">
        <w:rPr>
          <w:rFonts w:cs="Arial"/>
          <w:b/>
          <w:szCs w:val="22"/>
        </w:rPr>
        <w:t>_Data_Model</w:t>
      </w:r>
      <w:r w:rsidR="00BD3362" w:rsidRPr="00BD3362">
        <w:rPr>
          <w:rFonts w:cs="Arial"/>
          <w:szCs w:val="22"/>
        </w:rPr>
        <w:t xml:space="preserve"> </w:t>
      </w:r>
      <w:r w:rsidR="00BD3362">
        <w:rPr>
          <w:rFonts w:cs="Arial"/>
          <w:szCs w:val="22"/>
        </w:rPr>
        <w:t xml:space="preserve">folder containing the </w:t>
      </w:r>
      <w:r w:rsidR="00821C0F">
        <w:rPr>
          <w:rFonts w:cs="Arial"/>
          <w:szCs w:val="22"/>
        </w:rPr>
        <w:t>logical and relational</w:t>
      </w:r>
      <w:r w:rsidR="00BD3362">
        <w:rPr>
          <w:rFonts w:cs="Arial"/>
          <w:szCs w:val="22"/>
        </w:rPr>
        <w:t xml:space="preserve"> data model and the </w:t>
      </w:r>
      <w:r w:rsidR="00712770" w:rsidRPr="00BD3362">
        <w:rPr>
          <w:b/>
          <w:i/>
          <w:szCs w:val="22"/>
        </w:rPr>
        <w:t>username</w:t>
      </w:r>
      <w:r w:rsidR="00712770" w:rsidRPr="00BD3362">
        <w:rPr>
          <w:b/>
          <w:szCs w:val="22"/>
        </w:rPr>
        <w:t>_D10_A0</w:t>
      </w:r>
      <w:r w:rsidR="00ED6F3A" w:rsidRPr="00BD3362">
        <w:rPr>
          <w:b/>
          <w:szCs w:val="22"/>
        </w:rPr>
        <w:t>4</w:t>
      </w:r>
      <w:r w:rsidR="00712770" w:rsidRPr="00BD3362">
        <w:rPr>
          <w:b/>
          <w:szCs w:val="22"/>
        </w:rPr>
        <w:t xml:space="preserve">.sql </w:t>
      </w:r>
      <w:r w:rsidR="00712770" w:rsidRPr="00BD3362">
        <w:rPr>
          <w:szCs w:val="22"/>
        </w:rPr>
        <w:t xml:space="preserve">file containing the </w:t>
      </w:r>
      <w:r w:rsidR="003D550A" w:rsidRPr="00BD3362">
        <w:rPr>
          <w:szCs w:val="22"/>
        </w:rPr>
        <w:t>DDL</w:t>
      </w:r>
      <w:r w:rsidRPr="00BD3362">
        <w:rPr>
          <w:szCs w:val="22"/>
        </w:rPr>
        <w:t xml:space="preserve"> files </w:t>
      </w:r>
      <w:r w:rsidR="003D550A" w:rsidRPr="00BD3362">
        <w:rPr>
          <w:szCs w:val="22"/>
        </w:rPr>
        <w:t xml:space="preserve">generated by Oracle </w:t>
      </w:r>
      <w:r w:rsidR="00A850D6" w:rsidRPr="00BD3362">
        <w:rPr>
          <w:szCs w:val="22"/>
        </w:rPr>
        <w:t xml:space="preserve">Data </w:t>
      </w:r>
      <w:proofErr w:type="spellStart"/>
      <w:r w:rsidR="00A850D6" w:rsidRPr="00BD3362">
        <w:rPr>
          <w:szCs w:val="22"/>
        </w:rPr>
        <w:t>Modeler</w:t>
      </w:r>
      <w:proofErr w:type="spellEnd"/>
      <w:r w:rsidR="00A850D6" w:rsidRPr="00BD3362">
        <w:rPr>
          <w:szCs w:val="22"/>
        </w:rPr>
        <w:t>.</w:t>
      </w:r>
    </w:p>
    <w:p w:rsidR="009A608A" w:rsidRPr="00BD3362" w:rsidRDefault="009A608A" w:rsidP="009A608A">
      <w:pPr>
        <w:pBdr>
          <w:bottom w:val="single" w:sz="4" w:space="1" w:color="auto"/>
        </w:pBdr>
        <w:suppressAutoHyphens/>
        <w:spacing w:before="240"/>
        <w:rPr>
          <w:b/>
          <w:szCs w:val="22"/>
        </w:rPr>
      </w:pPr>
      <w:r w:rsidRPr="00BD3362">
        <w:rPr>
          <w:b/>
          <w:szCs w:val="22"/>
        </w:rPr>
        <w:t>To start:</w:t>
      </w:r>
    </w:p>
    <w:p w:rsidR="009A608A" w:rsidRPr="00BD3362" w:rsidRDefault="009A608A" w:rsidP="009A608A">
      <w:pPr>
        <w:pStyle w:val="Heading3"/>
        <w:numPr>
          <w:ilvl w:val="2"/>
          <w:numId w:val="17"/>
        </w:numPr>
        <w:rPr>
          <w:rFonts w:ascii="Verdana" w:hAnsi="Verdana"/>
          <w:szCs w:val="22"/>
        </w:rPr>
      </w:pPr>
      <w:r w:rsidRPr="00BD3362">
        <w:rPr>
          <w:rFonts w:ascii="Verdana" w:hAnsi="Verdana"/>
          <w:szCs w:val="22"/>
        </w:rPr>
        <w:t xml:space="preserve">Copy the </w:t>
      </w:r>
      <w:r w:rsidR="00BD3362" w:rsidRPr="00BD3362">
        <w:rPr>
          <w:rFonts w:ascii="Verdana" w:hAnsi="Verdana" w:cs="Arial"/>
          <w:b/>
          <w:i/>
          <w:szCs w:val="22"/>
        </w:rPr>
        <w:t>teamNumber_</w:t>
      </w:r>
      <w:r w:rsidR="00BD3362" w:rsidRPr="00BD3362">
        <w:rPr>
          <w:rFonts w:ascii="Verdana" w:hAnsi="Verdana" w:cs="Arial"/>
          <w:b/>
          <w:szCs w:val="22"/>
        </w:rPr>
        <w:t>D10_A03_Fully_Attributed_Data_Model</w:t>
      </w:r>
      <w:r w:rsidR="00BD3362" w:rsidRPr="00BD3362">
        <w:rPr>
          <w:rFonts w:ascii="Verdana" w:hAnsi="Verdana" w:cs="Arial"/>
          <w:szCs w:val="22"/>
        </w:rPr>
        <w:t xml:space="preserve"> folder </w:t>
      </w:r>
      <w:r w:rsidRPr="00BD3362">
        <w:rPr>
          <w:rFonts w:ascii="Verdana" w:hAnsi="Verdana"/>
          <w:szCs w:val="22"/>
        </w:rPr>
        <w:t xml:space="preserve">from the team folder to your </w:t>
      </w:r>
      <w:r w:rsidRPr="00BD3362">
        <w:rPr>
          <w:rFonts w:ascii="Verdana" w:hAnsi="Verdana"/>
          <w:b/>
          <w:szCs w:val="22"/>
        </w:rPr>
        <w:t>420-D10\Assignments</w:t>
      </w:r>
      <w:r w:rsidRPr="00BD3362">
        <w:rPr>
          <w:rFonts w:ascii="Verdana" w:hAnsi="Verdana"/>
          <w:szCs w:val="22"/>
        </w:rPr>
        <w:t xml:space="preserve"> folder</w:t>
      </w:r>
      <w:r w:rsidR="00BD3362" w:rsidRPr="00BD3362">
        <w:rPr>
          <w:rFonts w:ascii="Verdana" w:hAnsi="Verdana"/>
          <w:szCs w:val="22"/>
        </w:rPr>
        <w:t xml:space="preserve"> and rename it to </w:t>
      </w:r>
      <w:r w:rsidR="00BD3362" w:rsidRPr="00BD3362">
        <w:rPr>
          <w:rFonts w:ascii="Verdana" w:hAnsi="Verdana" w:cs="Arial"/>
          <w:b/>
          <w:i/>
          <w:szCs w:val="22"/>
        </w:rPr>
        <w:t>username_</w:t>
      </w:r>
      <w:r w:rsidR="00BD3362" w:rsidRPr="00BD3362">
        <w:rPr>
          <w:rFonts w:ascii="Verdana" w:hAnsi="Verdana" w:cs="Arial"/>
          <w:b/>
          <w:szCs w:val="22"/>
        </w:rPr>
        <w:t>D10_A04_Physical_Data_Model</w:t>
      </w:r>
      <w:r w:rsidRPr="00BD3362">
        <w:rPr>
          <w:rFonts w:ascii="Verdana" w:hAnsi="Verdana"/>
          <w:szCs w:val="22"/>
        </w:rPr>
        <w:t>.</w:t>
      </w:r>
    </w:p>
    <w:p w:rsidR="005C6960" w:rsidRPr="006919AB" w:rsidRDefault="005C6960" w:rsidP="006919AB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6919AB">
        <w:rPr>
          <w:b/>
        </w:rPr>
        <w:t>To do:</w:t>
      </w:r>
    </w:p>
    <w:p w:rsidR="00FD4329" w:rsidRDefault="00FD4329" w:rsidP="00FD4329">
      <w:r>
        <w:t xml:space="preserve">This assignment is an </w:t>
      </w:r>
      <w:r w:rsidRPr="006919AB">
        <w:rPr>
          <w:b/>
        </w:rPr>
        <w:t>individual</w:t>
      </w:r>
      <w:r>
        <w:t xml:space="preserve"> assignment. </w:t>
      </w:r>
    </w:p>
    <w:tbl>
      <w:tblPr>
        <w:tblW w:w="935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3"/>
        <w:gridCol w:w="959"/>
      </w:tblGrid>
      <w:tr w:rsidR="005C6960" w:rsidTr="00FD4329">
        <w:trPr>
          <w:tblHeader/>
        </w:trPr>
        <w:tc>
          <w:tcPr>
            <w:tcW w:w="8487" w:type="dxa"/>
          </w:tcPr>
          <w:p w:rsidR="005C6960" w:rsidRPr="006919AB" w:rsidRDefault="005C6960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rPr>
                <w:rFonts w:ascii="Verdana" w:hAnsi="Verdana"/>
                <w:b/>
                <w:bCs/>
              </w:rPr>
            </w:pPr>
            <w:r w:rsidRPr="006919AB">
              <w:rPr>
                <w:rFonts w:ascii="Verdana" w:hAnsi="Verdana"/>
                <w:b/>
                <w:bCs/>
              </w:rPr>
              <w:t>Task</w:t>
            </w:r>
            <w:r w:rsidRPr="006919AB">
              <w:rPr>
                <w:rFonts w:ascii="Verdana" w:hAnsi="Verdana"/>
                <w:b/>
                <w:bCs/>
                <w:szCs w:val="24"/>
              </w:rPr>
              <w:tab/>
            </w:r>
          </w:p>
        </w:tc>
        <w:tc>
          <w:tcPr>
            <w:tcW w:w="864" w:type="dxa"/>
          </w:tcPr>
          <w:p w:rsidR="005C6960" w:rsidRPr="006919AB" w:rsidRDefault="005C6960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rPr>
                <w:rFonts w:ascii="Verdana" w:hAnsi="Verdana"/>
                <w:b/>
                <w:bCs/>
              </w:rPr>
            </w:pPr>
            <w:r w:rsidRPr="006919AB">
              <w:rPr>
                <w:rFonts w:ascii="Verdana" w:hAnsi="Verdana"/>
                <w:b/>
                <w:bCs/>
              </w:rPr>
              <w:t>Marks</w:t>
            </w:r>
          </w:p>
        </w:tc>
      </w:tr>
      <w:tr w:rsidR="005C6960" w:rsidTr="00FD4329">
        <w:trPr>
          <w:cantSplit/>
        </w:trPr>
        <w:tc>
          <w:tcPr>
            <w:tcW w:w="8487" w:type="dxa"/>
          </w:tcPr>
          <w:p w:rsidR="005C6960" w:rsidRPr="006919AB" w:rsidRDefault="00712770" w:rsidP="008876FD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clear" w:pos="4320"/>
                <w:tab w:val="clear" w:pos="8640"/>
                <w:tab w:val="num" w:pos="342"/>
                <w:tab w:val="right" w:pos="8772"/>
                <w:tab w:val="right" w:pos="9819"/>
              </w:tabs>
              <w:spacing w:before="120"/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Make corrections from</w:t>
            </w:r>
            <w:r w:rsidR="005C6960" w:rsidRPr="006919AB">
              <w:rPr>
                <w:rFonts w:ascii="Verdana" w:hAnsi="Verdana"/>
              </w:rPr>
              <w:t xml:space="preserve"> Assignment </w:t>
            </w:r>
            <w:r w:rsidR="00ED6F3A" w:rsidRPr="006919AB">
              <w:rPr>
                <w:rFonts w:ascii="Verdana" w:hAnsi="Verdana"/>
              </w:rPr>
              <w:t>3</w:t>
            </w:r>
            <w:r w:rsidR="005C6960" w:rsidRPr="006919AB">
              <w:rPr>
                <w:rFonts w:ascii="Verdana" w:hAnsi="Verdana"/>
              </w:rPr>
              <w:t>.</w:t>
            </w:r>
            <w:r w:rsidR="005C6960" w:rsidRPr="006919AB">
              <w:rPr>
                <w:rFonts w:ascii="Verdana" w:hAnsi="Verdana"/>
              </w:rPr>
              <w:tab/>
              <w:t>5</w:t>
            </w:r>
          </w:p>
        </w:tc>
        <w:tc>
          <w:tcPr>
            <w:tcW w:w="864" w:type="dxa"/>
            <w:vAlign w:val="bottom"/>
          </w:tcPr>
          <w:p w:rsidR="005C6960" w:rsidRPr="006919AB" w:rsidRDefault="00A824D6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5561AC" w:rsidTr="00FD4329">
        <w:trPr>
          <w:cantSplit/>
        </w:trPr>
        <w:tc>
          <w:tcPr>
            <w:tcW w:w="8487" w:type="dxa"/>
          </w:tcPr>
          <w:p w:rsidR="005561AC" w:rsidRPr="006919AB" w:rsidRDefault="005561AC" w:rsidP="00163C93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 xml:space="preserve">Add an attribute for the pet picture to your </w:t>
            </w:r>
            <w:r w:rsidR="00A850D6" w:rsidRPr="006919AB">
              <w:rPr>
                <w:rFonts w:ascii="Verdana" w:hAnsi="Verdana"/>
                <w:b/>
              </w:rPr>
              <w:t>P</w:t>
            </w:r>
            <w:r w:rsidRPr="006919AB">
              <w:rPr>
                <w:rFonts w:ascii="Verdana" w:hAnsi="Verdana"/>
                <w:b/>
              </w:rPr>
              <w:t>et</w:t>
            </w:r>
            <w:r w:rsidRPr="006919AB">
              <w:rPr>
                <w:rFonts w:ascii="Verdana" w:hAnsi="Verdana"/>
              </w:rPr>
              <w:t xml:space="preserve"> entity </w:t>
            </w:r>
            <w:r w:rsidR="00163C93" w:rsidRPr="006919AB">
              <w:rPr>
                <w:rFonts w:ascii="Verdana" w:hAnsi="Verdana"/>
              </w:rPr>
              <w:t xml:space="preserve">and </w:t>
            </w:r>
            <w:r w:rsidRPr="006919AB">
              <w:rPr>
                <w:rFonts w:ascii="Verdana" w:hAnsi="Verdana"/>
              </w:rPr>
              <w:t xml:space="preserve">an attribute for a video clip to the </w:t>
            </w:r>
            <w:r w:rsidR="00A850D6" w:rsidRPr="006919AB">
              <w:rPr>
                <w:rFonts w:ascii="Verdana" w:hAnsi="Verdana"/>
                <w:b/>
              </w:rPr>
              <w:t xml:space="preserve">Daily </w:t>
            </w:r>
            <w:r w:rsidRPr="006919AB">
              <w:rPr>
                <w:rFonts w:ascii="Verdana" w:hAnsi="Verdana"/>
                <w:b/>
              </w:rPr>
              <w:t>Log</w:t>
            </w:r>
            <w:r w:rsidRPr="006919AB">
              <w:rPr>
                <w:rFonts w:ascii="Verdana" w:hAnsi="Verdana"/>
              </w:rPr>
              <w:t xml:space="preserve"> entity</w:t>
            </w:r>
            <w:r w:rsidR="00A850D6" w:rsidRPr="006919AB">
              <w:rPr>
                <w:rFonts w:ascii="Verdana" w:hAnsi="Verdana"/>
              </w:rPr>
              <w:t xml:space="preserve">. </w:t>
            </w:r>
          </w:p>
        </w:tc>
        <w:tc>
          <w:tcPr>
            <w:tcW w:w="864" w:type="dxa"/>
            <w:vAlign w:val="bottom"/>
          </w:tcPr>
          <w:p w:rsidR="005561AC" w:rsidRPr="006919AB" w:rsidRDefault="005561AC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163C93" w:rsidTr="00FD4329">
        <w:trPr>
          <w:cantSplit/>
        </w:trPr>
        <w:tc>
          <w:tcPr>
            <w:tcW w:w="8487" w:type="dxa"/>
          </w:tcPr>
          <w:p w:rsidR="00163C93" w:rsidRPr="006919AB" w:rsidRDefault="00163C93" w:rsidP="00A57AE4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 xml:space="preserve">Add a surrogate primary key called </w:t>
            </w:r>
            <w:proofErr w:type="spellStart"/>
            <w:r w:rsidRPr="006919AB">
              <w:rPr>
                <w:rFonts w:ascii="Verdana" w:hAnsi="Verdana"/>
                <w:b/>
              </w:rPr>
              <w:t>pet_res_number</w:t>
            </w:r>
            <w:proofErr w:type="spellEnd"/>
            <w:r w:rsidRPr="006919AB">
              <w:rPr>
                <w:rFonts w:ascii="Verdana" w:hAnsi="Verdana"/>
                <w:b/>
              </w:rPr>
              <w:t xml:space="preserve"> </w:t>
            </w:r>
            <w:r w:rsidRPr="006919AB">
              <w:rPr>
                <w:rFonts w:ascii="Verdana" w:hAnsi="Verdana"/>
              </w:rPr>
              <w:t xml:space="preserve">to the </w:t>
            </w:r>
            <w:proofErr w:type="spellStart"/>
            <w:r w:rsidRPr="006919AB">
              <w:rPr>
                <w:rFonts w:ascii="Verdana" w:hAnsi="Verdana"/>
                <w:b/>
              </w:rPr>
              <w:t>pet_reservation</w:t>
            </w:r>
            <w:proofErr w:type="spellEnd"/>
            <w:r w:rsidRPr="006919AB">
              <w:rPr>
                <w:rFonts w:ascii="Verdana" w:hAnsi="Verdana"/>
              </w:rPr>
              <w:t xml:space="preserve"> entity. Change the relationships between </w:t>
            </w:r>
            <w:r w:rsidRPr="006919AB">
              <w:rPr>
                <w:rFonts w:ascii="Verdana" w:hAnsi="Verdana"/>
                <w:b/>
              </w:rPr>
              <w:t>pet</w:t>
            </w:r>
            <w:r w:rsidRPr="006919AB">
              <w:rPr>
                <w:rFonts w:ascii="Verdana" w:hAnsi="Verdana"/>
              </w:rPr>
              <w:t xml:space="preserve"> and </w:t>
            </w:r>
            <w:proofErr w:type="spellStart"/>
            <w:r w:rsidRPr="006919AB">
              <w:rPr>
                <w:rFonts w:ascii="Verdana" w:hAnsi="Verdana"/>
                <w:b/>
              </w:rPr>
              <w:t>pet_reservation</w:t>
            </w:r>
            <w:proofErr w:type="spellEnd"/>
            <w:r w:rsidRPr="006919AB">
              <w:rPr>
                <w:rFonts w:ascii="Verdana" w:hAnsi="Verdana"/>
              </w:rPr>
              <w:t xml:space="preserve"> and between </w:t>
            </w:r>
            <w:r w:rsidRPr="006919AB">
              <w:rPr>
                <w:rFonts w:ascii="Verdana" w:hAnsi="Verdana"/>
                <w:b/>
              </w:rPr>
              <w:t>reservation</w:t>
            </w:r>
            <w:r w:rsidRPr="006919AB">
              <w:rPr>
                <w:rFonts w:ascii="Verdana" w:hAnsi="Verdana"/>
              </w:rPr>
              <w:t xml:space="preserve"> and </w:t>
            </w:r>
            <w:proofErr w:type="spellStart"/>
            <w:r w:rsidRPr="006919AB">
              <w:rPr>
                <w:rFonts w:ascii="Verdana" w:hAnsi="Verdana"/>
                <w:b/>
              </w:rPr>
              <w:t>pet_reservation</w:t>
            </w:r>
            <w:proofErr w:type="spellEnd"/>
            <w:r w:rsidRPr="006919AB">
              <w:rPr>
                <w:rFonts w:ascii="Verdana" w:hAnsi="Verdana"/>
              </w:rPr>
              <w:t xml:space="preserve"> to non-identifying.</w:t>
            </w:r>
          </w:p>
        </w:tc>
        <w:tc>
          <w:tcPr>
            <w:tcW w:w="864" w:type="dxa"/>
            <w:vAlign w:val="bottom"/>
          </w:tcPr>
          <w:p w:rsidR="00163C93" w:rsidRPr="006919AB" w:rsidRDefault="00602C76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A57AE4" w:rsidTr="00FD4329">
        <w:trPr>
          <w:cantSplit/>
        </w:trPr>
        <w:tc>
          <w:tcPr>
            <w:tcW w:w="8487" w:type="dxa"/>
          </w:tcPr>
          <w:p w:rsidR="005A1201" w:rsidRPr="000728D0" w:rsidRDefault="004B2E08" w:rsidP="005A2862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highlight w:val="yellow"/>
              </w:rPr>
            </w:pPr>
            <w:r w:rsidRPr="000728D0">
              <w:rPr>
                <w:highlight w:val="yellow"/>
              </w:rPr>
              <w:lastRenderedPageBreak/>
              <w:t xml:space="preserve">If </w:t>
            </w:r>
            <w:r w:rsidRPr="000728D0">
              <w:rPr>
                <w:rFonts w:ascii="Verdana" w:hAnsi="Verdana"/>
                <w:highlight w:val="yellow"/>
              </w:rPr>
              <w:t>you</w:t>
            </w:r>
            <w:r w:rsidRPr="000728D0">
              <w:rPr>
                <w:highlight w:val="yellow"/>
              </w:rPr>
              <w:t xml:space="preserve"> don't already have one, a</w:t>
            </w:r>
            <w:r w:rsidR="005A1201" w:rsidRPr="000728D0">
              <w:rPr>
                <w:highlight w:val="yellow"/>
              </w:rPr>
              <w:t xml:space="preserve">dd </w:t>
            </w:r>
            <w:r w:rsidR="005A1201" w:rsidRPr="000728D0">
              <w:rPr>
                <w:b/>
                <w:highlight w:val="yellow"/>
              </w:rPr>
              <w:t>run-status</w:t>
            </w:r>
            <w:r w:rsidR="005A1201" w:rsidRPr="000728D0">
              <w:rPr>
                <w:highlight w:val="yellow"/>
              </w:rPr>
              <w:t xml:space="preserve"> to the </w:t>
            </w:r>
            <w:r w:rsidR="005A1201" w:rsidRPr="000728D0">
              <w:rPr>
                <w:b/>
                <w:highlight w:val="yellow"/>
              </w:rPr>
              <w:t>Run</w:t>
            </w:r>
            <w:r w:rsidR="00C3531B" w:rsidRPr="000728D0">
              <w:rPr>
                <w:b/>
                <w:highlight w:val="yellow"/>
              </w:rPr>
              <w:t xml:space="preserve"> </w:t>
            </w:r>
            <w:r w:rsidR="00C3531B" w:rsidRPr="000728D0">
              <w:rPr>
                <w:highlight w:val="yellow"/>
              </w:rPr>
              <w:t>and</w:t>
            </w:r>
            <w:r w:rsidR="00C3531B" w:rsidRPr="000728D0">
              <w:rPr>
                <w:b/>
                <w:highlight w:val="yellow"/>
              </w:rPr>
              <w:t xml:space="preserve"> Cat-Suite</w:t>
            </w:r>
            <w:r w:rsidR="005A1201" w:rsidRPr="000728D0">
              <w:rPr>
                <w:highlight w:val="yellow"/>
              </w:rPr>
              <w:t xml:space="preserve"> entit</w:t>
            </w:r>
            <w:r w:rsidR="00C3531B" w:rsidRPr="000728D0">
              <w:rPr>
                <w:highlight w:val="yellow"/>
              </w:rPr>
              <w:t>ies</w:t>
            </w:r>
            <w:r w:rsidR="000659F4" w:rsidRPr="000728D0">
              <w:rPr>
                <w:highlight w:val="yellow"/>
              </w:rPr>
              <w:t xml:space="preserve"> to keep track of the run</w:t>
            </w:r>
            <w:r w:rsidR="003262D0" w:rsidRPr="000728D0">
              <w:rPr>
                <w:highlight w:val="yellow"/>
              </w:rPr>
              <w:t xml:space="preserve"> </w:t>
            </w:r>
            <w:r w:rsidR="00C3531B" w:rsidRPr="000728D0">
              <w:rPr>
                <w:highlight w:val="yellow"/>
              </w:rPr>
              <w:t xml:space="preserve">(or suite) </w:t>
            </w:r>
            <w:r w:rsidR="000659F4" w:rsidRPr="000728D0">
              <w:rPr>
                <w:highlight w:val="yellow"/>
              </w:rPr>
              <w:t>availability.</w:t>
            </w:r>
            <w:r w:rsidR="003262D0" w:rsidRPr="000728D0">
              <w:rPr>
                <w:highlight w:val="yellow"/>
              </w:rPr>
              <w:t xml:space="preserve"> </w:t>
            </w:r>
            <w:proofErr w:type="gramStart"/>
            <w:r w:rsidR="003262D0" w:rsidRPr="000728D0">
              <w:rPr>
                <w:b/>
                <w:highlight w:val="yellow"/>
              </w:rPr>
              <w:t>run-</w:t>
            </w:r>
            <w:r w:rsidR="00397DFB" w:rsidRPr="000728D0">
              <w:rPr>
                <w:b/>
                <w:highlight w:val="yellow"/>
              </w:rPr>
              <w:t>status</w:t>
            </w:r>
            <w:proofErr w:type="gramEnd"/>
            <w:r w:rsidR="00397DFB" w:rsidRPr="000728D0">
              <w:rPr>
                <w:highlight w:val="yellow"/>
              </w:rPr>
              <w:t xml:space="preserve"> should be a single character and has the following possible values:</w:t>
            </w:r>
          </w:p>
          <w:tbl>
            <w:tblPr>
              <w:tblW w:w="7795" w:type="dxa"/>
              <w:tblInd w:w="360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V w:val="single" w:sz="6" w:space="0" w:color="000080"/>
              </w:tblBorders>
              <w:tblLook w:val="04A0" w:firstRow="1" w:lastRow="0" w:firstColumn="1" w:lastColumn="0" w:noHBand="0" w:noVBand="1"/>
            </w:tblPr>
            <w:tblGrid>
              <w:gridCol w:w="1079"/>
              <w:gridCol w:w="1541"/>
              <w:gridCol w:w="5175"/>
            </w:tblGrid>
            <w:tr w:rsidR="00397DFB" w:rsidRPr="000728D0" w:rsidTr="003262D0">
              <w:tc>
                <w:tcPr>
                  <w:tcW w:w="1079" w:type="dxa"/>
                  <w:tcBorders>
                    <w:bottom w:val="nil"/>
                  </w:tcBorders>
                  <w:shd w:val="solid" w:color="000080" w:fill="FFFFFF"/>
                </w:tcPr>
                <w:p w:rsidR="00397DFB" w:rsidRPr="000728D0" w:rsidRDefault="00397DFB" w:rsidP="00BA0F91">
                  <w:pPr>
                    <w:rPr>
                      <w:rFonts w:cs="Arial"/>
                      <w:b/>
                      <w:color w:val="FFFFFF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/>
                      <w:color w:val="FFFFFF"/>
                      <w:szCs w:val="22"/>
                      <w:highlight w:val="yellow"/>
                      <w:lang w:val="en-US" w:eastAsia="en-CA"/>
                    </w:rPr>
                    <w:t>Status</w:t>
                  </w:r>
                </w:p>
              </w:tc>
              <w:tc>
                <w:tcPr>
                  <w:tcW w:w="1541" w:type="dxa"/>
                  <w:tcBorders>
                    <w:bottom w:val="nil"/>
                  </w:tcBorders>
                  <w:shd w:val="solid" w:color="000080" w:fill="FFFFFF"/>
                </w:tcPr>
                <w:p w:rsidR="00397DFB" w:rsidRPr="000728D0" w:rsidRDefault="00397DFB" w:rsidP="00BA0F91">
                  <w:pPr>
                    <w:rPr>
                      <w:rFonts w:cs="Arial"/>
                      <w:b/>
                      <w:bCs/>
                      <w:color w:val="FFFFFF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/>
                      <w:bCs/>
                      <w:color w:val="FFFFFF"/>
                      <w:szCs w:val="22"/>
                      <w:highlight w:val="yellow"/>
                      <w:lang w:val="en-US" w:eastAsia="en-CA"/>
                    </w:rPr>
                    <w:t>Meaning</w:t>
                  </w:r>
                </w:p>
              </w:tc>
              <w:tc>
                <w:tcPr>
                  <w:tcW w:w="5175" w:type="dxa"/>
                  <w:tcBorders>
                    <w:bottom w:val="nil"/>
                  </w:tcBorders>
                  <w:shd w:val="solid" w:color="000080" w:fill="FFFFFF"/>
                </w:tcPr>
                <w:p w:rsidR="00397DFB" w:rsidRPr="000728D0" w:rsidRDefault="00397DFB" w:rsidP="00BA0F91">
                  <w:pPr>
                    <w:rPr>
                      <w:rFonts w:cs="Arial"/>
                      <w:b/>
                      <w:bCs/>
                      <w:color w:val="FFFFFF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/>
                      <w:bCs/>
                      <w:color w:val="FFFFFF"/>
                      <w:szCs w:val="22"/>
                      <w:highlight w:val="yellow"/>
                      <w:lang w:val="en-US" w:eastAsia="en-CA"/>
                    </w:rPr>
                    <w:t>Explanation</w:t>
                  </w:r>
                </w:p>
              </w:tc>
            </w:tr>
            <w:tr w:rsidR="00397DFB" w:rsidRPr="000728D0" w:rsidTr="003262D0">
              <w:tc>
                <w:tcPr>
                  <w:tcW w:w="1079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  <w:t>1</w:t>
                  </w:r>
                </w:p>
              </w:tc>
              <w:tc>
                <w:tcPr>
                  <w:tcW w:w="15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90001A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A</w:t>
                  </w:r>
                  <w:r w:rsidR="00397DFB"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vailable</w:t>
                  </w:r>
                </w:p>
              </w:tc>
              <w:tc>
                <w:tcPr>
                  <w:tcW w:w="5175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The run has been cleaned and is available for a dog</w:t>
                  </w:r>
                </w:p>
              </w:tc>
            </w:tr>
            <w:tr w:rsidR="00397DFB" w:rsidRPr="000728D0" w:rsidTr="003262D0">
              <w:tc>
                <w:tcPr>
                  <w:tcW w:w="107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  <w:t>2</w:t>
                  </w:r>
                </w:p>
              </w:tc>
              <w:tc>
                <w:tcPr>
                  <w:tcW w:w="1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Needs cleaning</w:t>
                  </w:r>
                </w:p>
              </w:tc>
              <w:tc>
                <w:tcPr>
                  <w:tcW w:w="5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The run needs cleaning</w:t>
                  </w:r>
                </w:p>
              </w:tc>
            </w:tr>
            <w:tr w:rsidR="00397DFB" w:rsidRPr="000728D0" w:rsidTr="003262D0">
              <w:tc>
                <w:tcPr>
                  <w:tcW w:w="107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szCs w:val="22"/>
                      <w:highlight w:val="yellow"/>
                      <w:lang w:val="en-US" w:eastAsia="en-CA"/>
                    </w:rPr>
                    <w:t>3</w:t>
                  </w:r>
                </w:p>
              </w:tc>
              <w:tc>
                <w:tcPr>
                  <w:tcW w:w="1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7DFB" w:rsidRPr="000728D0" w:rsidRDefault="0090001A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B</w:t>
                  </w:r>
                  <w:r w:rsidR="00397DFB"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roken</w:t>
                  </w:r>
                </w:p>
              </w:tc>
              <w:tc>
                <w:tcPr>
                  <w:tcW w:w="5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97DFB" w:rsidRPr="000728D0" w:rsidRDefault="00397DFB" w:rsidP="00BA0F91">
                  <w:pPr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</w:pPr>
                  <w:r w:rsidRPr="000728D0">
                    <w:rPr>
                      <w:rFonts w:cs="Arial"/>
                      <w:bCs/>
                      <w:szCs w:val="22"/>
                      <w:highlight w:val="yellow"/>
                      <w:lang w:val="en-US" w:eastAsia="en-CA"/>
                    </w:rPr>
                    <w:t>The run needs repair</w:t>
                  </w:r>
                </w:p>
              </w:tc>
            </w:tr>
          </w:tbl>
          <w:p w:rsidR="00397DFB" w:rsidRPr="000728D0" w:rsidRDefault="00397DFB" w:rsidP="00397DFB">
            <w:pPr>
              <w:spacing w:before="120"/>
              <w:rPr>
                <w:highlight w:val="yellow"/>
              </w:rPr>
            </w:pPr>
          </w:p>
        </w:tc>
        <w:tc>
          <w:tcPr>
            <w:tcW w:w="864" w:type="dxa"/>
            <w:vAlign w:val="bottom"/>
          </w:tcPr>
          <w:p w:rsidR="00A57AE4" w:rsidRPr="006919AB" w:rsidRDefault="00397DFB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5C6960" w:rsidTr="00FD4329">
        <w:trPr>
          <w:cantSplit/>
        </w:trPr>
        <w:tc>
          <w:tcPr>
            <w:tcW w:w="8487" w:type="dxa"/>
          </w:tcPr>
          <w:p w:rsidR="005C6960" w:rsidRPr="00190B66" w:rsidRDefault="005C6960" w:rsidP="008876FD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  <w:highlight w:val="yellow"/>
              </w:rPr>
            </w:pPr>
            <w:r w:rsidRPr="00190B66">
              <w:rPr>
                <w:rFonts w:ascii="Verdana" w:hAnsi="Verdana"/>
                <w:highlight w:val="yellow"/>
              </w:rPr>
              <w:t xml:space="preserve">Create the </w:t>
            </w:r>
            <w:r w:rsidR="00F334C4" w:rsidRPr="00190B66">
              <w:rPr>
                <w:rFonts w:ascii="Verdana" w:hAnsi="Verdana"/>
                <w:highlight w:val="yellow"/>
              </w:rPr>
              <w:t>implementation</w:t>
            </w:r>
            <w:r w:rsidRPr="00190B66">
              <w:rPr>
                <w:rFonts w:ascii="Verdana" w:hAnsi="Verdana"/>
                <w:highlight w:val="yellow"/>
              </w:rPr>
              <w:t xml:space="preserve"> data model. </w:t>
            </w:r>
            <w:r w:rsidR="003C7E87" w:rsidRPr="00190B66">
              <w:rPr>
                <w:rFonts w:ascii="Verdana" w:hAnsi="Verdana"/>
                <w:highlight w:val="yellow"/>
              </w:rPr>
              <w:t xml:space="preserve">(See </w:t>
            </w:r>
            <w:r w:rsidR="00A850D6" w:rsidRPr="00190B66">
              <w:rPr>
                <w:rFonts w:ascii="Verdana" w:hAnsi="Verdana"/>
                <w:highlight w:val="yellow"/>
              </w:rPr>
              <w:t xml:space="preserve">instructions on the next page.) </w:t>
            </w:r>
            <w:r w:rsidR="00163C93" w:rsidRPr="00190B66">
              <w:rPr>
                <w:rFonts w:ascii="Verdana" w:hAnsi="Verdana"/>
                <w:highlight w:val="yellow"/>
              </w:rPr>
              <w:t>Apply the Naming Standards and add the new HVK_ prefix to the object names.</w:t>
            </w:r>
          </w:p>
        </w:tc>
        <w:tc>
          <w:tcPr>
            <w:tcW w:w="864" w:type="dxa"/>
            <w:vAlign w:val="bottom"/>
          </w:tcPr>
          <w:p w:rsidR="005C6960" w:rsidRPr="006919AB" w:rsidRDefault="005C6960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8876FD" w:rsidTr="00FD4329">
        <w:trPr>
          <w:cantSplit/>
        </w:trPr>
        <w:tc>
          <w:tcPr>
            <w:tcW w:w="8487" w:type="dxa"/>
          </w:tcPr>
          <w:p w:rsidR="008876FD" w:rsidRPr="00190B66" w:rsidRDefault="008876FD" w:rsidP="005F0604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360"/>
              <w:rPr>
                <w:rFonts w:ascii="Verdana" w:hAnsi="Verdana"/>
                <w:highlight w:val="yellow"/>
              </w:rPr>
            </w:pPr>
            <w:r w:rsidRPr="00190B66">
              <w:rPr>
                <w:rFonts w:ascii="Verdana" w:hAnsi="Verdana"/>
                <w:highlight w:val="yellow"/>
              </w:rPr>
              <w:t xml:space="preserve">Rename the </w:t>
            </w:r>
            <w:r w:rsidR="00B1102F" w:rsidRPr="00190B66">
              <w:rPr>
                <w:rFonts w:ascii="Verdana" w:hAnsi="Verdana"/>
                <w:highlight w:val="yellow"/>
              </w:rPr>
              <w:t xml:space="preserve">foreign key </w:t>
            </w:r>
            <w:r w:rsidRPr="00190B66">
              <w:rPr>
                <w:rFonts w:ascii="Verdana" w:hAnsi="Verdana"/>
                <w:highlight w:val="yellow"/>
              </w:rPr>
              <w:t xml:space="preserve">column </w:t>
            </w:r>
            <w:r w:rsidR="00B1102F" w:rsidRPr="00190B66">
              <w:rPr>
                <w:rFonts w:ascii="Verdana" w:hAnsi="Verdana"/>
                <w:highlight w:val="yellow"/>
              </w:rPr>
              <w:t xml:space="preserve">for the sharing with relationship </w:t>
            </w:r>
            <w:r w:rsidRPr="00190B66">
              <w:rPr>
                <w:rFonts w:ascii="Verdana" w:hAnsi="Verdana"/>
                <w:highlight w:val="yellow"/>
              </w:rPr>
              <w:t xml:space="preserve">to </w:t>
            </w:r>
            <w:proofErr w:type="spellStart"/>
            <w:r w:rsidR="005F0604" w:rsidRPr="00190B66">
              <w:rPr>
                <w:rFonts w:ascii="Verdana" w:hAnsi="Verdana"/>
                <w:b/>
                <w:highlight w:val="yellow"/>
              </w:rPr>
              <w:t>pr_</w:t>
            </w:r>
            <w:r w:rsidRPr="00190B66">
              <w:rPr>
                <w:rFonts w:ascii="Verdana" w:hAnsi="Verdana"/>
                <w:b/>
                <w:highlight w:val="yellow"/>
              </w:rPr>
              <w:t>sharing_with</w:t>
            </w:r>
            <w:proofErr w:type="spellEnd"/>
            <w:r w:rsidRPr="00190B66">
              <w:rPr>
                <w:rFonts w:ascii="Verdana" w:hAnsi="Verdana"/>
                <w:highlight w:val="yellow"/>
              </w:rPr>
              <w:t xml:space="preserve"> in the </w:t>
            </w:r>
            <w:proofErr w:type="spellStart"/>
            <w:r w:rsidR="00A57AE4" w:rsidRPr="00190B66">
              <w:rPr>
                <w:rFonts w:ascii="Verdana" w:hAnsi="Verdana"/>
                <w:b/>
                <w:highlight w:val="yellow"/>
              </w:rPr>
              <w:t>pet_</w:t>
            </w:r>
            <w:r w:rsidRPr="00190B66">
              <w:rPr>
                <w:rFonts w:ascii="Verdana" w:hAnsi="Verdana"/>
                <w:b/>
                <w:highlight w:val="yellow"/>
              </w:rPr>
              <w:t>reserv</w:t>
            </w:r>
            <w:r w:rsidR="005F0604" w:rsidRPr="00190B66">
              <w:rPr>
                <w:rFonts w:ascii="Verdana" w:hAnsi="Verdana"/>
                <w:b/>
                <w:highlight w:val="yellow"/>
              </w:rPr>
              <w:t>at</w:t>
            </w:r>
            <w:r w:rsidR="00A57AE4" w:rsidRPr="00190B66">
              <w:rPr>
                <w:rFonts w:ascii="Verdana" w:hAnsi="Verdana"/>
                <w:b/>
                <w:highlight w:val="yellow"/>
              </w:rPr>
              <w:t>ion</w:t>
            </w:r>
            <w:proofErr w:type="spellEnd"/>
            <w:r w:rsidRPr="00190B66">
              <w:rPr>
                <w:rFonts w:ascii="Verdana" w:hAnsi="Verdana"/>
                <w:highlight w:val="yellow"/>
              </w:rPr>
              <w:t xml:space="preserve"> entity for the pet who is sharing a run or cat suite with another reserved pet.</w:t>
            </w:r>
          </w:p>
        </w:tc>
        <w:tc>
          <w:tcPr>
            <w:tcW w:w="864" w:type="dxa"/>
            <w:vAlign w:val="bottom"/>
          </w:tcPr>
          <w:p w:rsidR="008876FD" w:rsidRPr="006919AB" w:rsidRDefault="003B3170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3</w:t>
            </w:r>
          </w:p>
        </w:tc>
      </w:tr>
      <w:tr w:rsidR="00D36C14" w:rsidTr="00FD4329">
        <w:trPr>
          <w:cantSplit/>
        </w:trPr>
        <w:tc>
          <w:tcPr>
            <w:tcW w:w="8487" w:type="dxa"/>
          </w:tcPr>
          <w:p w:rsidR="00D36C14" w:rsidRPr="006919AB" w:rsidRDefault="00D36C14" w:rsidP="008876FD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0728D0">
              <w:rPr>
                <w:rFonts w:ascii="Verdana" w:hAnsi="Verdana"/>
                <w:highlight w:val="yellow"/>
              </w:rPr>
              <w:t xml:space="preserve">Specify the referential integrity constraint for all your relationships using the constraint definitions that you did in assignment 3. </w:t>
            </w:r>
            <w:r w:rsidR="000C5B37" w:rsidRPr="000728D0">
              <w:rPr>
                <w:rFonts w:ascii="Verdana" w:hAnsi="Verdana"/>
                <w:highlight w:val="yellow"/>
              </w:rPr>
              <w:t xml:space="preserve">(See instructions on the </w:t>
            </w:r>
            <w:r w:rsidR="00162748" w:rsidRPr="000728D0">
              <w:rPr>
                <w:rFonts w:ascii="Verdana" w:hAnsi="Verdana"/>
                <w:highlight w:val="yellow"/>
              </w:rPr>
              <w:t>following pages</w:t>
            </w:r>
            <w:r w:rsidR="000C5B37" w:rsidRPr="000728D0">
              <w:rPr>
                <w:rFonts w:ascii="Verdana" w:hAnsi="Verdana"/>
                <w:highlight w:val="yellow"/>
              </w:rPr>
              <w:t>.)</w:t>
            </w:r>
          </w:p>
        </w:tc>
        <w:tc>
          <w:tcPr>
            <w:tcW w:w="864" w:type="dxa"/>
            <w:vAlign w:val="bottom"/>
          </w:tcPr>
          <w:p w:rsidR="00D36C14" w:rsidRPr="006919AB" w:rsidRDefault="00D36C14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5C6960" w:rsidTr="00FD4329">
        <w:trPr>
          <w:cantSplit/>
        </w:trPr>
        <w:tc>
          <w:tcPr>
            <w:tcW w:w="8487" w:type="dxa"/>
          </w:tcPr>
          <w:p w:rsidR="003B3170" w:rsidRPr="006919AB" w:rsidRDefault="003C7E87" w:rsidP="008876FD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Create the DDL files for your model</w:t>
            </w:r>
            <w:r w:rsidR="005C6960" w:rsidRPr="006919AB">
              <w:rPr>
                <w:rFonts w:ascii="Verdana" w:hAnsi="Verdana"/>
              </w:rPr>
              <w:t xml:space="preserve">. </w:t>
            </w:r>
            <w:r w:rsidR="00061A22" w:rsidRPr="006919AB">
              <w:rPr>
                <w:rFonts w:ascii="Verdana" w:hAnsi="Verdana"/>
              </w:rPr>
              <w:t xml:space="preserve">(See instructions on the </w:t>
            </w:r>
            <w:r w:rsidR="00162748" w:rsidRPr="006919AB">
              <w:rPr>
                <w:rFonts w:ascii="Verdana" w:hAnsi="Verdana"/>
              </w:rPr>
              <w:t>following</w:t>
            </w:r>
            <w:r w:rsidR="00061A22" w:rsidRPr="006919AB">
              <w:rPr>
                <w:rFonts w:ascii="Verdana" w:hAnsi="Verdana"/>
              </w:rPr>
              <w:t xml:space="preserve"> page</w:t>
            </w:r>
            <w:r w:rsidR="00162748" w:rsidRPr="006919AB">
              <w:rPr>
                <w:rFonts w:ascii="Verdana" w:hAnsi="Verdana"/>
              </w:rPr>
              <w:t>s</w:t>
            </w:r>
            <w:r w:rsidR="00061A22" w:rsidRPr="006919AB">
              <w:rPr>
                <w:rFonts w:ascii="Verdana" w:hAnsi="Verdana"/>
              </w:rPr>
              <w:t>.)</w:t>
            </w:r>
            <w:r w:rsidR="00162748" w:rsidRPr="006919AB">
              <w:rPr>
                <w:rFonts w:ascii="Verdana" w:hAnsi="Verdana"/>
              </w:rPr>
              <w:t xml:space="preserve"> </w:t>
            </w:r>
            <w:r w:rsidR="00712770" w:rsidRPr="006919AB">
              <w:rPr>
                <w:rFonts w:ascii="Verdana" w:hAnsi="Verdana"/>
              </w:rPr>
              <w:t xml:space="preserve">Name the DDL file </w:t>
            </w:r>
            <w:r w:rsidR="00712770" w:rsidRPr="006919AB">
              <w:rPr>
                <w:rFonts w:ascii="Verdana" w:hAnsi="Verdana"/>
                <w:b/>
                <w:i/>
              </w:rPr>
              <w:t>username</w:t>
            </w:r>
            <w:r w:rsidR="00712770" w:rsidRPr="006919AB">
              <w:rPr>
                <w:rFonts w:ascii="Verdana" w:hAnsi="Verdana"/>
                <w:b/>
              </w:rPr>
              <w:t>_D10_A0</w:t>
            </w:r>
            <w:r w:rsidR="00ED6F3A" w:rsidRPr="006919AB">
              <w:rPr>
                <w:rFonts w:ascii="Verdana" w:hAnsi="Verdana"/>
                <w:b/>
              </w:rPr>
              <w:t>4</w:t>
            </w:r>
            <w:r w:rsidR="00712770" w:rsidRPr="006919AB">
              <w:rPr>
                <w:rFonts w:ascii="Verdana" w:hAnsi="Verdana"/>
              </w:rPr>
              <w:t xml:space="preserve"> </w:t>
            </w:r>
          </w:p>
          <w:p w:rsidR="005C6960" w:rsidRPr="006919AB" w:rsidRDefault="005F0604" w:rsidP="005F0604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Correct any errors. E</w:t>
            </w:r>
            <w:r w:rsidR="003B3170" w:rsidRPr="006919AB">
              <w:rPr>
                <w:rFonts w:ascii="Verdana" w:hAnsi="Verdana"/>
              </w:rPr>
              <w:t>nsure that the constraints for your primary keys, foreign keys and any data validation that you specified in your data model documentation are included.</w:t>
            </w:r>
          </w:p>
        </w:tc>
        <w:tc>
          <w:tcPr>
            <w:tcW w:w="864" w:type="dxa"/>
            <w:vAlign w:val="bottom"/>
          </w:tcPr>
          <w:p w:rsidR="005C6960" w:rsidRPr="006919AB" w:rsidRDefault="005C6960">
            <w:pPr>
              <w:pStyle w:val="Heading3"/>
              <w:keepNext w:val="0"/>
              <w:numPr>
                <w:ilvl w:val="0"/>
                <w:numId w:val="0"/>
              </w:numPr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5</w:t>
            </w:r>
          </w:p>
        </w:tc>
      </w:tr>
      <w:tr w:rsidR="005C6960" w:rsidTr="00FD4329">
        <w:trPr>
          <w:cantSplit/>
        </w:trPr>
        <w:tc>
          <w:tcPr>
            <w:tcW w:w="8487" w:type="dxa"/>
            <w:tcBorders>
              <w:bottom w:val="single" w:sz="4" w:space="0" w:color="auto"/>
            </w:tcBorders>
          </w:tcPr>
          <w:p w:rsidR="005C6960" w:rsidRPr="006919AB" w:rsidRDefault="005C6960" w:rsidP="008876FD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Generate the table</w:t>
            </w:r>
            <w:r w:rsidR="005E3E7E" w:rsidRPr="006919AB">
              <w:rPr>
                <w:rFonts w:ascii="Verdana" w:hAnsi="Verdana"/>
              </w:rPr>
              <w:t>s in Oracle</w:t>
            </w:r>
            <w:r w:rsidRPr="006919AB">
              <w:rPr>
                <w:rFonts w:ascii="Verdana" w:hAnsi="Verdana"/>
              </w:rPr>
              <w:tab/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bottom"/>
          </w:tcPr>
          <w:p w:rsidR="005C6960" w:rsidRPr="006919AB" w:rsidRDefault="005C6960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jc w:val="right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25</w:t>
            </w:r>
          </w:p>
        </w:tc>
      </w:tr>
      <w:tr w:rsidR="00036441" w:rsidRPr="006D15F3" w:rsidTr="00FD43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441" w:rsidRPr="006919AB" w:rsidRDefault="00036441" w:rsidP="008876FD">
            <w:pPr>
              <w:pStyle w:val="Heading3"/>
              <w:keepNext w:val="0"/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/>
              <w:rPr>
                <w:rFonts w:ascii="Verdana" w:hAnsi="Verdana"/>
              </w:rPr>
            </w:pPr>
            <w:r w:rsidRPr="006919AB">
              <w:rPr>
                <w:rFonts w:ascii="Verdana" w:hAnsi="Verdana"/>
              </w:rPr>
              <w:t>Organization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6441" w:rsidRPr="006919AB" w:rsidRDefault="00036441" w:rsidP="00ED5FC2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  <w:rPr>
                <w:rFonts w:ascii="Verdana" w:hAnsi="Verdana"/>
                <w:bCs/>
              </w:rPr>
            </w:pPr>
            <w:r w:rsidRPr="006919AB">
              <w:rPr>
                <w:rFonts w:ascii="Verdana" w:hAnsi="Verdana"/>
                <w:bCs/>
              </w:rPr>
              <w:t>5</w:t>
            </w:r>
          </w:p>
        </w:tc>
      </w:tr>
      <w:tr w:rsidR="005C6960" w:rsidTr="00FD4329">
        <w:trPr>
          <w:cantSplit/>
        </w:trPr>
        <w:tc>
          <w:tcPr>
            <w:tcW w:w="8487" w:type="dxa"/>
            <w:tcBorders>
              <w:top w:val="single" w:sz="4" w:space="0" w:color="auto"/>
              <w:bottom w:val="single" w:sz="4" w:space="0" w:color="auto"/>
            </w:tcBorders>
          </w:tcPr>
          <w:p w:rsidR="005C6960" w:rsidRPr="006919AB" w:rsidRDefault="005C6960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rPr>
                <w:rFonts w:ascii="Verdana" w:hAnsi="Verdana"/>
                <w:b/>
                <w:bCs/>
              </w:rPr>
            </w:pPr>
            <w:r w:rsidRPr="006919AB">
              <w:rPr>
                <w:rFonts w:ascii="Verdana" w:hAnsi="Verdana"/>
                <w:b/>
                <w:bCs/>
              </w:rPr>
              <w:t>Total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C6960" w:rsidRPr="006919AB" w:rsidRDefault="005561AC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jc w:val="right"/>
              <w:rPr>
                <w:rFonts w:ascii="Verdana" w:hAnsi="Verdana"/>
                <w:b/>
                <w:bCs/>
              </w:rPr>
            </w:pPr>
            <w:r w:rsidRPr="006919AB">
              <w:rPr>
                <w:rFonts w:ascii="Verdana" w:hAnsi="Verdana"/>
                <w:b/>
                <w:bCs/>
              </w:rPr>
              <w:fldChar w:fldCharType="begin"/>
            </w:r>
            <w:r w:rsidRPr="006919AB">
              <w:rPr>
                <w:rFonts w:ascii="Verdana" w:hAnsi="Verdana"/>
                <w:b/>
                <w:bCs/>
              </w:rPr>
              <w:instrText xml:space="preserve"> =SUM(ABOVE) </w:instrText>
            </w:r>
            <w:r w:rsidRPr="006919AB">
              <w:rPr>
                <w:rFonts w:ascii="Verdana" w:hAnsi="Verdana"/>
                <w:b/>
                <w:bCs/>
              </w:rPr>
              <w:fldChar w:fldCharType="separate"/>
            </w:r>
            <w:r w:rsidR="00397DFB" w:rsidRPr="006919AB">
              <w:rPr>
                <w:rFonts w:ascii="Verdana" w:hAnsi="Verdana"/>
                <w:b/>
                <w:bCs/>
                <w:noProof/>
              </w:rPr>
              <w:t>68</w:t>
            </w:r>
            <w:r w:rsidRPr="006919AB">
              <w:rPr>
                <w:rFonts w:ascii="Verdana" w:hAnsi="Verdana"/>
                <w:b/>
                <w:bCs/>
              </w:rPr>
              <w:fldChar w:fldCharType="end"/>
            </w:r>
          </w:p>
        </w:tc>
      </w:tr>
    </w:tbl>
    <w:p w:rsidR="00FD4329" w:rsidRDefault="00FD4329">
      <w:pPr>
        <w:pStyle w:val="Header"/>
        <w:tabs>
          <w:tab w:val="clear" w:pos="4320"/>
          <w:tab w:val="clear" w:pos="8640"/>
          <w:tab w:val="right" w:pos="8955"/>
        </w:tabs>
        <w:spacing w:before="120"/>
        <w:ind w:left="468"/>
        <w:rPr>
          <w:b/>
          <w:bCs/>
        </w:rPr>
      </w:pPr>
      <w:r>
        <w:rPr>
          <w:b/>
          <w:bCs/>
        </w:rPr>
        <w:tab/>
      </w:r>
    </w:p>
    <w:p w:rsidR="005C6960" w:rsidRPr="005C6488" w:rsidRDefault="00A850D6" w:rsidP="00FD4329">
      <w:pPr>
        <w:pStyle w:val="Heading1"/>
        <w:rPr>
          <w:highlight w:val="yellow"/>
        </w:rPr>
      </w:pPr>
      <w:r w:rsidRPr="005C6488">
        <w:rPr>
          <w:highlight w:val="yellow"/>
        </w:rPr>
        <w:lastRenderedPageBreak/>
        <w:t xml:space="preserve">Creating an Implementation model from a Logical </w:t>
      </w:r>
      <w:r w:rsidR="00FD4329" w:rsidRPr="005C6488">
        <w:rPr>
          <w:highlight w:val="yellow"/>
        </w:rPr>
        <w:t xml:space="preserve">Model in Oracle </w:t>
      </w:r>
      <w:r w:rsidRPr="005C6488">
        <w:rPr>
          <w:highlight w:val="yellow"/>
        </w:rPr>
        <w:t>Dat</w:t>
      </w:r>
      <w:bookmarkStart w:id="0" w:name="_GoBack"/>
      <w:bookmarkEnd w:id="0"/>
      <w:r w:rsidRPr="005C6488">
        <w:rPr>
          <w:highlight w:val="yellow"/>
        </w:rPr>
        <w:t xml:space="preserve">a </w:t>
      </w:r>
      <w:proofErr w:type="spellStart"/>
      <w:r w:rsidRPr="005C6488">
        <w:rPr>
          <w:highlight w:val="yellow"/>
        </w:rPr>
        <w:t>Modeler</w:t>
      </w:r>
      <w:proofErr w:type="spellEnd"/>
    </w:p>
    <w:p w:rsidR="00CF2ADD" w:rsidRPr="002A52C5" w:rsidRDefault="00CF2ADD" w:rsidP="00CF2ADD">
      <w:pPr>
        <w:pStyle w:val="Heading3"/>
        <w:numPr>
          <w:ilvl w:val="2"/>
          <w:numId w:val="7"/>
        </w:numPr>
        <w:rPr>
          <w:highlight w:val="yellow"/>
        </w:rPr>
      </w:pPr>
      <w:r w:rsidRPr="005C6488">
        <w:rPr>
          <w:highlight w:val="yellow"/>
        </w:rPr>
        <w:t xml:space="preserve">Open your logical data </w:t>
      </w:r>
      <w:r w:rsidRPr="002A52C5">
        <w:rPr>
          <w:highlight w:val="yellow"/>
        </w:rPr>
        <w:t>model.</w:t>
      </w:r>
    </w:p>
    <w:p w:rsidR="00621282" w:rsidRPr="002A52C5" w:rsidRDefault="005958FA" w:rsidP="00621282">
      <w:pPr>
        <w:pStyle w:val="Heading4"/>
        <w:rPr>
          <w:highlight w:val="yellow"/>
        </w:rPr>
      </w:pPr>
      <w:r w:rsidRPr="002A52C5">
        <w:rPr>
          <w:highlight w:val="yellow"/>
        </w:rPr>
        <w:t xml:space="preserve">Right click on the design name in the </w:t>
      </w:r>
      <w:r w:rsidRPr="002A52C5">
        <w:rPr>
          <w:b/>
          <w:highlight w:val="yellow"/>
        </w:rPr>
        <w:t>Browser</w:t>
      </w:r>
      <w:r w:rsidRPr="002A52C5">
        <w:rPr>
          <w:highlight w:val="yellow"/>
        </w:rPr>
        <w:t xml:space="preserve"> panel. Select </w:t>
      </w:r>
      <w:r w:rsidRPr="002A52C5">
        <w:rPr>
          <w:b/>
          <w:highlight w:val="yellow"/>
        </w:rPr>
        <w:t>Properties</w:t>
      </w:r>
      <w:r w:rsidRPr="002A52C5">
        <w:rPr>
          <w:highlight w:val="yellow"/>
        </w:rPr>
        <w:t xml:space="preserve">. Expand </w:t>
      </w:r>
      <w:r w:rsidRPr="002A52C5">
        <w:rPr>
          <w:b/>
          <w:highlight w:val="yellow"/>
        </w:rPr>
        <w:t>Settings</w:t>
      </w:r>
      <w:r w:rsidRPr="002A52C5">
        <w:rPr>
          <w:highlight w:val="yellow"/>
        </w:rPr>
        <w:t xml:space="preserve"> and select </w:t>
      </w:r>
      <w:r w:rsidRPr="002A52C5">
        <w:rPr>
          <w:b/>
          <w:highlight w:val="yellow"/>
        </w:rPr>
        <w:t>Naming Standard</w:t>
      </w:r>
      <w:r w:rsidRPr="002A52C5">
        <w:rPr>
          <w:highlight w:val="yellow"/>
        </w:rPr>
        <w:t>. C</w:t>
      </w:r>
      <w:r w:rsidR="00621282" w:rsidRPr="002A52C5">
        <w:rPr>
          <w:highlight w:val="yellow"/>
        </w:rPr>
        <w:t>hange the default separator for the logical model to “-“:</w:t>
      </w:r>
    </w:p>
    <w:p w:rsidR="005958FA" w:rsidRPr="002A52C5" w:rsidRDefault="005958FA" w:rsidP="005958FA">
      <w:pPr>
        <w:rPr>
          <w:highlight w:val="yellow"/>
        </w:rPr>
      </w:pPr>
      <w:r w:rsidRPr="002A52C5">
        <w:rPr>
          <w:noProof/>
          <w:highlight w:val="yellow"/>
          <w:lang w:val="en-US"/>
        </w:rPr>
        <w:drawing>
          <wp:inline distT="0" distB="0" distL="0" distR="0" wp14:anchorId="37B5B8CB" wp14:editId="13CA1EBD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82" w:rsidRPr="002A52C5" w:rsidRDefault="00621282" w:rsidP="00621282">
      <w:pPr>
        <w:rPr>
          <w:highlight w:val="yellow"/>
        </w:rPr>
      </w:pPr>
    </w:p>
    <w:p w:rsidR="00621282" w:rsidRPr="002A52C5" w:rsidRDefault="005958FA" w:rsidP="00621282">
      <w:pPr>
        <w:pStyle w:val="Heading3"/>
        <w:numPr>
          <w:ilvl w:val="2"/>
          <w:numId w:val="7"/>
        </w:numPr>
        <w:rPr>
          <w:highlight w:val="yellow"/>
        </w:rPr>
      </w:pPr>
      <w:r w:rsidRPr="002A52C5">
        <w:rPr>
          <w:highlight w:val="yellow"/>
        </w:rPr>
        <w:lastRenderedPageBreak/>
        <w:t xml:space="preserve">Modify the Templates </w:t>
      </w:r>
      <w:r w:rsidR="00621282" w:rsidRPr="002A52C5">
        <w:rPr>
          <w:highlight w:val="yellow"/>
        </w:rPr>
        <w:t>as shown here:</w:t>
      </w:r>
    </w:p>
    <w:p w:rsidR="00621282" w:rsidRPr="002A52C5" w:rsidRDefault="005958FA" w:rsidP="00621282">
      <w:pPr>
        <w:rPr>
          <w:highlight w:val="yellow"/>
        </w:rPr>
      </w:pPr>
      <w:r w:rsidRPr="002A52C5">
        <w:rPr>
          <w:noProof/>
          <w:highlight w:val="yellow"/>
          <w:lang w:val="en-US"/>
        </w:rPr>
        <w:drawing>
          <wp:inline distT="0" distB="0" distL="0" distR="0" wp14:anchorId="52ADA0BD" wp14:editId="0F491997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14" w:rsidRPr="002A52C5" w:rsidRDefault="00D36C14" w:rsidP="00FD4329">
      <w:pPr>
        <w:pStyle w:val="Heading3"/>
        <w:numPr>
          <w:ilvl w:val="2"/>
          <w:numId w:val="7"/>
        </w:numPr>
        <w:rPr>
          <w:highlight w:val="yellow"/>
        </w:rPr>
      </w:pPr>
      <w:r w:rsidRPr="002A52C5">
        <w:rPr>
          <w:highlight w:val="yellow"/>
        </w:rPr>
        <w:t xml:space="preserve">Make the following changes to your </w:t>
      </w:r>
      <w:r w:rsidR="00CF2ADD" w:rsidRPr="002A52C5">
        <w:rPr>
          <w:highlight w:val="yellow"/>
        </w:rPr>
        <w:t xml:space="preserve">logical </w:t>
      </w:r>
      <w:r w:rsidRPr="002A52C5">
        <w:rPr>
          <w:highlight w:val="yellow"/>
        </w:rPr>
        <w:t>model:</w:t>
      </w:r>
    </w:p>
    <w:p w:rsidR="00167A66" w:rsidRPr="002A52C5" w:rsidRDefault="00167A66" w:rsidP="00AA08F9">
      <w:pPr>
        <w:pStyle w:val="Heading4"/>
        <w:rPr>
          <w:highlight w:val="yellow"/>
        </w:rPr>
      </w:pPr>
      <w:r w:rsidRPr="002A52C5">
        <w:rPr>
          <w:highlight w:val="yellow"/>
        </w:rPr>
        <w:t xml:space="preserve">Make sure that all address and phone fields are optional. </w:t>
      </w:r>
    </w:p>
    <w:p w:rsidR="00AA08F9" w:rsidRPr="0002050E" w:rsidRDefault="00CF2ADD" w:rsidP="00AA08F9">
      <w:pPr>
        <w:pStyle w:val="Heading4"/>
        <w:rPr>
          <w:highlight w:val="yellow"/>
        </w:rPr>
      </w:pPr>
      <w:r w:rsidRPr="002A52C5">
        <w:rPr>
          <w:highlight w:val="yellow"/>
        </w:rPr>
        <w:t>Add short names for all your entities.</w:t>
      </w:r>
      <w:r w:rsidR="00162748" w:rsidRPr="002A52C5">
        <w:rPr>
          <w:highlight w:val="yellow"/>
        </w:rPr>
        <w:t xml:space="preserve"> Keep your short name to 3 or fewer characters. </w:t>
      </w:r>
      <w:r w:rsidR="00A57AE4" w:rsidRPr="002A52C5">
        <w:rPr>
          <w:highlight w:val="yellow"/>
        </w:rPr>
        <w:t>For</w:t>
      </w:r>
      <w:r w:rsidR="00162748" w:rsidRPr="002A52C5">
        <w:rPr>
          <w:highlight w:val="yellow"/>
        </w:rPr>
        <w:t xml:space="preserve"> </w:t>
      </w:r>
      <w:r w:rsidR="00162748" w:rsidRPr="0002050E">
        <w:rPr>
          <w:highlight w:val="yellow"/>
        </w:rPr>
        <w:t>concatenated entity names, use the first letter of each part. (</w:t>
      </w:r>
      <w:proofErr w:type="gramStart"/>
      <w:r w:rsidR="00162748" w:rsidRPr="0002050E">
        <w:rPr>
          <w:highlight w:val="yellow"/>
        </w:rPr>
        <w:t>e.g</w:t>
      </w:r>
      <w:proofErr w:type="gramEnd"/>
      <w:r w:rsidR="00162748" w:rsidRPr="0002050E">
        <w:rPr>
          <w:highlight w:val="yellow"/>
        </w:rPr>
        <w:t xml:space="preserve">. The short name for pet reservation would be pr.) </w:t>
      </w:r>
    </w:p>
    <w:p w:rsidR="00B11F08" w:rsidRPr="0002050E" w:rsidRDefault="00B11F08" w:rsidP="00741A80">
      <w:pPr>
        <w:pStyle w:val="Heading4"/>
        <w:rPr>
          <w:highlight w:val="yellow"/>
        </w:rPr>
      </w:pPr>
      <w:r w:rsidRPr="0002050E">
        <w:rPr>
          <w:highlight w:val="yellow"/>
        </w:rPr>
        <w:t xml:space="preserve">Select the implementation type for your super-subtypes. </w:t>
      </w:r>
    </w:p>
    <w:p w:rsidR="00B11F08" w:rsidRPr="0002050E" w:rsidRDefault="00741A80" w:rsidP="00B11F08">
      <w:pPr>
        <w:pStyle w:val="Heading5"/>
        <w:rPr>
          <w:highlight w:val="yellow"/>
        </w:rPr>
      </w:pPr>
      <w:r w:rsidRPr="0002050E">
        <w:rPr>
          <w:highlight w:val="yellow"/>
        </w:rPr>
        <w:t xml:space="preserve">Open your entity super types and select </w:t>
      </w:r>
      <w:r w:rsidRPr="0002050E">
        <w:rPr>
          <w:b/>
          <w:highlight w:val="yellow"/>
        </w:rPr>
        <w:t xml:space="preserve">Subtypes. </w:t>
      </w:r>
    </w:p>
    <w:p w:rsidR="00B11F08" w:rsidRPr="0002050E" w:rsidRDefault="00741A80" w:rsidP="00B11F08">
      <w:pPr>
        <w:pStyle w:val="Heading5"/>
        <w:rPr>
          <w:highlight w:val="yellow"/>
        </w:rPr>
      </w:pPr>
      <w:r w:rsidRPr="0002050E">
        <w:rPr>
          <w:highlight w:val="yellow"/>
        </w:rPr>
        <w:t xml:space="preserve">Select </w:t>
      </w:r>
      <w:r w:rsidR="002F42EA" w:rsidRPr="0002050E">
        <w:rPr>
          <w:highlight w:val="yellow"/>
        </w:rPr>
        <w:t>Arc Implementation</w:t>
      </w:r>
      <w:r w:rsidRPr="0002050E">
        <w:rPr>
          <w:highlight w:val="yellow"/>
        </w:rPr>
        <w:t xml:space="preserve"> from the References drop-box.</w:t>
      </w:r>
    </w:p>
    <w:p w:rsidR="00B11F08" w:rsidRPr="0002050E" w:rsidRDefault="00B11F08" w:rsidP="00B11F08">
      <w:pPr>
        <w:pStyle w:val="Heading5"/>
        <w:rPr>
          <w:highlight w:val="yellow"/>
        </w:rPr>
      </w:pPr>
      <w:r w:rsidRPr="0002050E">
        <w:rPr>
          <w:highlight w:val="yellow"/>
        </w:rPr>
        <w:t>In the subtree generation field:</w:t>
      </w:r>
    </w:p>
    <w:p w:rsidR="00B11F08" w:rsidRPr="0002050E" w:rsidRDefault="00B11F08" w:rsidP="00B11F08">
      <w:pPr>
        <w:pStyle w:val="Heading5"/>
        <w:numPr>
          <w:ilvl w:val="5"/>
          <w:numId w:val="3"/>
        </w:numPr>
        <w:tabs>
          <w:tab w:val="clear" w:pos="1440"/>
          <w:tab w:val="left" w:pos="1800"/>
        </w:tabs>
        <w:ind w:left="1800" w:hanging="360"/>
        <w:rPr>
          <w:highlight w:val="yellow"/>
        </w:rPr>
      </w:pPr>
      <w:proofErr w:type="gramStart"/>
      <w:r w:rsidRPr="0002050E">
        <w:rPr>
          <w:highlight w:val="yellow"/>
        </w:rPr>
        <w:t>select</w:t>
      </w:r>
      <w:proofErr w:type="gramEnd"/>
      <w:r w:rsidRPr="0002050E">
        <w:rPr>
          <w:highlight w:val="yellow"/>
        </w:rPr>
        <w:t xml:space="preserve"> "Table for each entity" </w:t>
      </w:r>
      <w:r w:rsidR="00D44345" w:rsidRPr="0002050E">
        <w:rPr>
          <w:highlight w:val="yellow"/>
        </w:rPr>
        <w:t>f</w:t>
      </w:r>
      <w:r w:rsidRPr="0002050E">
        <w:rPr>
          <w:highlight w:val="yellow"/>
        </w:rPr>
        <w:t xml:space="preserve">or the Pet entity, </w:t>
      </w:r>
    </w:p>
    <w:p w:rsidR="00B11F08" w:rsidRPr="0002050E" w:rsidRDefault="00B11F08" w:rsidP="00B11F08">
      <w:pPr>
        <w:pStyle w:val="Heading5"/>
        <w:numPr>
          <w:ilvl w:val="5"/>
          <w:numId w:val="3"/>
        </w:numPr>
        <w:tabs>
          <w:tab w:val="clear" w:pos="1440"/>
          <w:tab w:val="left" w:pos="1800"/>
        </w:tabs>
        <w:ind w:left="1800" w:hanging="360"/>
        <w:rPr>
          <w:highlight w:val="yellow"/>
        </w:rPr>
      </w:pPr>
      <w:proofErr w:type="gramStart"/>
      <w:r w:rsidRPr="0002050E">
        <w:rPr>
          <w:highlight w:val="yellow"/>
        </w:rPr>
        <w:t>select</w:t>
      </w:r>
      <w:proofErr w:type="gramEnd"/>
      <w:r w:rsidRPr="0002050E">
        <w:rPr>
          <w:highlight w:val="yellow"/>
        </w:rPr>
        <w:t xml:space="preserve"> "Table per child" for the Accommodation entity </w:t>
      </w:r>
    </w:p>
    <w:p w:rsidR="00FD4329" w:rsidRPr="0002050E" w:rsidRDefault="00C80983" w:rsidP="00CF2ADD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02050E">
        <w:rPr>
          <w:highlight w:val="yellow"/>
        </w:rPr>
        <w:t xml:space="preserve">Select </w:t>
      </w:r>
      <w:r w:rsidRPr="0002050E">
        <w:rPr>
          <w:b/>
          <w:highlight w:val="yellow"/>
        </w:rPr>
        <w:t>Engineer to Relational Model</w:t>
      </w:r>
      <w:r w:rsidRPr="0002050E">
        <w:rPr>
          <w:highlight w:val="yellow"/>
        </w:rPr>
        <w:t xml:space="preserve"> </w:t>
      </w:r>
      <w:r w:rsidR="00BA0F91" w:rsidRPr="0002050E">
        <w:rPr>
          <w:highlight w:val="yellow"/>
        </w:rPr>
        <w:t xml:space="preserve">by </w:t>
      </w:r>
      <w:r w:rsidRPr="0002050E">
        <w:rPr>
          <w:highlight w:val="yellow"/>
        </w:rPr>
        <w:t>click</w:t>
      </w:r>
      <w:r w:rsidR="00BA0F91" w:rsidRPr="0002050E">
        <w:rPr>
          <w:highlight w:val="yellow"/>
        </w:rPr>
        <w:t>ing</w:t>
      </w:r>
      <w:r w:rsidRPr="0002050E">
        <w:rPr>
          <w:highlight w:val="yellow"/>
        </w:rPr>
        <w:t xml:space="preserve"> the </w:t>
      </w:r>
      <w:r w:rsidRPr="0002050E">
        <w:rPr>
          <w:b/>
          <w:highlight w:val="yellow"/>
        </w:rPr>
        <w:t>&gt;&gt;</w:t>
      </w:r>
      <w:r w:rsidR="00BA0F91" w:rsidRPr="0002050E">
        <w:rPr>
          <w:highlight w:val="yellow"/>
        </w:rPr>
        <w:t xml:space="preserve"> icon.</w:t>
      </w:r>
    </w:p>
    <w:p w:rsidR="000573E8" w:rsidRPr="0002050E" w:rsidRDefault="00CF2ADD" w:rsidP="000573E8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02050E">
        <w:rPr>
          <w:highlight w:val="yellow"/>
        </w:rPr>
        <w:t xml:space="preserve">Select the </w:t>
      </w:r>
      <w:r w:rsidRPr="0002050E">
        <w:rPr>
          <w:b/>
          <w:highlight w:val="yellow"/>
        </w:rPr>
        <w:t>General Options</w:t>
      </w:r>
      <w:r w:rsidRPr="0002050E">
        <w:rPr>
          <w:highlight w:val="yellow"/>
        </w:rPr>
        <w:t xml:space="preserve"> tab at the bottom and check the “Apply Name Translation” check box. Uncheck the “Use Preferred Abbreviations” check box</w:t>
      </w:r>
      <w:r w:rsidR="000573E8" w:rsidRPr="0002050E">
        <w:rPr>
          <w:highlight w:val="yellow"/>
        </w:rPr>
        <w:t xml:space="preserve">: </w:t>
      </w:r>
    </w:p>
    <w:p w:rsidR="00162748" w:rsidRPr="00745693" w:rsidRDefault="00CF2ADD" w:rsidP="00BC655B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745693">
        <w:rPr>
          <w:highlight w:val="yellow"/>
        </w:rPr>
        <w:lastRenderedPageBreak/>
        <w:t xml:space="preserve">Click the </w:t>
      </w:r>
      <w:r w:rsidRPr="00745693">
        <w:rPr>
          <w:b/>
          <w:highlight w:val="yellow"/>
        </w:rPr>
        <w:t>Engineer</w:t>
      </w:r>
      <w:r w:rsidRPr="00745693">
        <w:rPr>
          <w:highlight w:val="yellow"/>
        </w:rPr>
        <w:t xml:space="preserve"> button. </w:t>
      </w:r>
    </w:p>
    <w:p w:rsidR="003F0109" w:rsidRPr="00745693" w:rsidRDefault="009809BA" w:rsidP="004D0E20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745693">
        <w:rPr>
          <w:highlight w:val="yellow"/>
        </w:rPr>
        <w:t xml:space="preserve">Right-click on the relational diagram name in the </w:t>
      </w:r>
      <w:r w:rsidR="002F42EA" w:rsidRPr="00745693">
        <w:rPr>
          <w:b/>
          <w:highlight w:val="yellow"/>
        </w:rPr>
        <w:t>Browser</w:t>
      </w:r>
      <w:r w:rsidRPr="00745693">
        <w:rPr>
          <w:highlight w:val="yellow"/>
        </w:rPr>
        <w:t xml:space="preserve">. (The default name is </w:t>
      </w:r>
      <w:r w:rsidRPr="00745693">
        <w:rPr>
          <w:b/>
          <w:highlight w:val="yellow"/>
        </w:rPr>
        <w:t>Relational_1</w:t>
      </w:r>
      <w:r w:rsidRPr="00745693">
        <w:rPr>
          <w:highlight w:val="yellow"/>
        </w:rPr>
        <w:t xml:space="preserve">.) Select </w:t>
      </w:r>
      <w:r w:rsidRPr="00745693">
        <w:rPr>
          <w:b/>
          <w:highlight w:val="yellow"/>
        </w:rPr>
        <w:t>Change Object Names Prefix</w:t>
      </w:r>
      <w:r w:rsidRPr="00745693">
        <w:rPr>
          <w:highlight w:val="yellow"/>
        </w:rPr>
        <w:t xml:space="preserve">. Check the </w:t>
      </w:r>
      <w:r w:rsidRPr="00745693">
        <w:rPr>
          <w:b/>
          <w:highlight w:val="yellow"/>
        </w:rPr>
        <w:t>Add new prefix</w:t>
      </w:r>
      <w:r w:rsidRPr="00745693">
        <w:rPr>
          <w:highlight w:val="yellow"/>
        </w:rPr>
        <w:t xml:space="preserve"> check box. Type </w:t>
      </w:r>
      <w:r w:rsidRPr="00745693">
        <w:rPr>
          <w:b/>
          <w:highlight w:val="yellow"/>
        </w:rPr>
        <w:t>HVK_</w:t>
      </w:r>
      <w:r w:rsidRPr="00745693">
        <w:rPr>
          <w:highlight w:val="yellow"/>
        </w:rPr>
        <w:t xml:space="preserve"> in the </w:t>
      </w:r>
      <w:r w:rsidRPr="00745693">
        <w:rPr>
          <w:b/>
          <w:highlight w:val="yellow"/>
        </w:rPr>
        <w:t>New Prefix</w:t>
      </w:r>
      <w:r w:rsidRPr="00745693">
        <w:rPr>
          <w:highlight w:val="yellow"/>
        </w:rPr>
        <w:t xml:space="preserve"> field. Click </w:t>
      </w:r>
      <w:r w:rsidRPr="00745693">
        <w:rPr>
          <w:b/>
          <w:highlight w:val="yellow"/>
        </w:rPr>
        <w:t>Apply</w:t>
      </w:r>
      <w:r w:rsidRPr="00745693">
        <w:rPr>
          <w:highlight w:val="yellow"/>
        </w:rPr>
        <w:t xml:space="preserve">. </w:t>
      </w:r>
    </w:p>
    <w:p w:rsidR="003F0109" w:rsidRPr="000728D0" w:rsidRDefault="003F0109" w:rsidP="003F0109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745693">
        <w:rPr>
          <w:highlight w:val="yellow"/>
        </w:rPr>
        <w:t xml:space="preserve">Right-click on the relational diagram name in the Navigation panel again and select </w:t>
      </w:r>
      <w:r w:rsidRPr="000728D0">
        <w:rPr>
          <w:b/>
          <w:highlight w:val="yellow"/>
        </w:rPr>
        <w:t>Apply Naming Standards to Keys and Constraints</w:t>
      </w:r>
      <w:r w:rsidRPr="000728D0">
        <w:rPr>
          <w:highlight w:val="yellow"/>
        </w:rPr>
        <w:t xml:space="preserve">. Click </w:t>
      </w:r>
      <w:r w:rsidRPr="000728D0">
        <w:rPr>
          <w:b/>
          <w:highlight w:val="yellow"/>
        </w:rPr>
        <w:t>OK</w:t>
      </w:r>
      <w:r w:rsidRPr="000728D0">
        <w:rPr>
          <w:highlight w:val="yellow"/>
        </w:rPr>
        <w:t xml:space="preserve">. </w:t>
      </w:r>
    </w:p>
    <w:p w:rsidR="00CF2ADD" w:rsidRPr="000728D0" w:rsidRDefault="009809BA" w:rsidP="00CF2ADD">
      <w:pPr>
        <w:pStyle w:val="Heading3"/>
        <w:numPr>
          <w:ilvl w:val="2"/>
          <w:numId w:val="7"/>
        </w:numPr>
        <w:rPr>
          <w:highlight w:val="yellow"/>
        </w:rPr>
      </w:pPr>
      <w:r w:rsidRPr="000728D0">
        <w:rPr>
          <w:highlight w:val="yellow"/>
        </w:rPr>
        <w:t xml:space="preserve">Open each table that contains a foreign key. Select </w:t>
      </w:r>
      <w:r w:rsidRPr="000728D0">
        <w:rPr>
          <w:b/>
          <w:highlight w:val="yellow"/>
        </w:rPr>
        <w:t xml:space="preserve">Foreign Keys </w:t>
      </w:r>
      <w:r w:rsidRPr="000728D0">
        <w:rPr>
          <w:highlight w:val="yellow"/>
        </w:rPr>
        <w:t xml:space="preserve">from the left-hand margin. </w:t>
      </w:r>
      <w:r w:rsidR="00D31E1F" w:rsidRPr="000728D0">
        <w:rPr>
          <w:highlight w:val="yellow"/>
        </w:rPr>
        <w:t xml:space="preserve">Double-click on the foreign key name in the </w:t>
      </w:r>
      <w:r w:rsidR="00D31E1F" w:rsidRPr="000728D0">
        <w:rPr>
          <w:b/>
          <w:highlight w:val="yellow"/>
        </w:rPr>
        <w:t>Foreign Keys</w:t>
      </w:r>
      <w:r w:rsidR="00D31E1F" w:rsidRPr="000728D0">
        <w:rPr>
          <w:highlight w:val="yellow"/>
        </w:rPr>
        <w:t xml:space="preserve"> window and select the </w:t>
      </w:r>
      <w:r w:rsidRPr="000728D0">
        <w:rPr>
          <w:highlight w:val="yellow"/>
        </w:rPr>
        <w:t>d</w:t>
      </w:r>
      <w:r w:rsidR="00D31E1F" w:rsidRPr="000728D0">
        <w:rPr>
          <w:highlight w:val="yellow"/>
        </w:rPr>
        <w:t xml:space="preserve">elete </w:t>
      </w:r>
      <w:r w:rsidRPr="000728D0">
        <w:rPr>
          <w:highlight w:val="yellow"/>
        </w:rPr>
        <w:t>r</w:t>
      </w:r>
      <w:r w:rsidR="00D31E1F" w:rsidRPr="000728D0">
        <w:rPr>
          <w:highlight w:val="yellow"/>
        </w:rPr>
        <w:t xml:space="preserve">eferential integrity that your team decided on from the </w:t>
      </w:r>
      <w:r w:rsidR="00D31E1F" w:rsidRPr="000728D0">
        <w:rPr>
          <w:b/>
          <w:highlight w:val="yellow"/>
        </w:rPr>
        <w:t>Delete Rule</w:t>
      </w:r>
      <w:r w:rsidR="00D31E1F" w:rsidRPr="000728D0">
        <w:rPr>
          <w:highlight w:val="yellow"/>
        </w:rPr>
        <w:t xml:space="preserve"> drop-down box.  </w:t>
      </w:r>
    </w:p>
    <w:p w:rsidR="00FD4329" w:rsidRPr="005C6488" w:rsidRDefault="00CF2ADD" w:rsidP="003F0109">
      <w:pPr>
        <w:pStyle w:val="Heading3"/>
        <w:keepNext w:val="0"/>
        <w:numPr>
          <w:ilvl w:val="2"/>
          <w:numId w:val="7"/>
        </w:numPr>
        <w:rPr>
          <w:highlight w:val="yellow"/>
        </w:rPr>
      </w:pPr>
      <w:r w:rsidRPr="000728D0">
        <w:rPr>
          <w:highlight w:val="yellow"/>
        </w:rPr>
        <w:t xml:space="preserve">Resize your tables and move them around so that everything is visible. </w:t>
      </w:r>
      <w:r w:rsidR="00AA6CFE" w:rsidRPr="000728D0">
        <w:rPr>
          <w:highlight w:val="yellow"/>
        </w:rPr>
        <w:t xml:space="preserve">Avoid crossing </w:t>
      </w:r>
      <w:r w:rsidR="00AA6CFE" w:rsidRPr="005C6488">
        <w:rPr>
          <w:highlight w:val="yellow"/>
        </w:rPr>
        <w:t xml:space="preserve">lines if possible. </w:t>
      </w:r>
      <w:r w:rsidR="00FD4329" w:rsidRPr="005C6488">
        <w:rPr>
          <w:highlight w:val="yellow"/>
        </w:rPr>
        <w:t xml:space="preserve"> </w:t>
      </w:r>
    </w:p>
    <w:p w:rsidR="009809BA" w:rsidRPr="005C6488" w:rsidRDefault="009809BA" w:rsidP="009809BA">
      <w:pPr>
        <w:pStyle w:val="Heading1"/>
        <w:rPr>
          <w:highlight w:val="yellow"/>
        </w:rPr>
      </w:pPr>
      <w:r w:rsidRPr="005C6488">
        <w:rPr>
          <w:highlight w:val="yellow"/>
        </w:rPr>
        <w:t xml:space="preserve">Generating DDL statements from an Implementation model in Oracle Data </w:t>
      </w:r>
      <w:proofErr w:type="spellStart"/>
      <w:r w:rsidRPr="005C6488">
        <w:rPr>
          <w:highlight w:val="yellow"/>
        </w:rPr>
        <w:t>Modeler</w:t>
      </w:r>
      <w:proofErr w:type="spellEnd"/>
    </w:p>
    <w:p w:rsidR="009809BA" w:rsidRPr="005C6488" w:rsidRDefault="00E6647B" w:rsidP="009809BA">
      <w:pPr>
        <w:pStyle w:val="Heading3"/>
        <w:numPr>
          <w:ilvl w:val="2"/>
          <w:numId w:val="14"/>
        </w:numPr>
        <w:rPr>
          <w:highlight w:val="yellow"/>
        </w:rPr>
      </w:pPr>
      <w:r w:rsidRPr="005C6488">
        <w:rPr>
          <w:highlight w:val="yellow"/>
        </w:rPr>
        <w:t>Click the</w:t>
      </w:r>
      <w:r w:rsidR="009809BA" w:rsidRPr="005C6488">
        <w:rPr>
          <w:highlight w:val="yellow"/>
        </w:rPr>
        <w:t xml:space="preserve"> </w:t>
      </w:r>
      <w:r w:rsidR="009809BA" w:rsidRPr="005C6488">
        <w:rPr>
          <w:b/>
          <w:highlight w:val="yellow"/>
        </w:rPr>
        <w:t>Generate DDL</w:t>
      </w:r>
      <w:r w:rsidR="009809BA" w:rsidRPr="005C6488">
        <w:rPr>
          <w:highlight w:val="yellow"/>
        </w:rPr>
        <w:t xml:space="preserve"> </w:t>
      </w:r>
      <w:r w:rsidRPr="005C6488">
        <w:rPr>
          <w:highlight w:val="yellow"/>
        </w:rPr>
        <w:t xml:space="preserve">icon from the toolbar. </w:t>
      </w:r>
      <w:r w:rsidR="009809BA" w:rsidRPr="005C6488">
        <w:rPr>
          <w:highlight w:val="yellow"/>
        </w:rPr>
        <w:t xml:space="preserve">Select </w:t>
      </w:r>
      <w:r w:rsidR="009809BA" w:rsidRPr="005C6488">
        <w:rPr>
          <w:b/>
          <w:highlight w:val="yellow"/>
        </w:rPr>
        <w:t>Oracle 11G</w:t>
      </w:r>
      <w:r w:rsidR="009809BA" w:rsidRPr="005C6488">
        <w:rPr>
          <w:highlight w:val="yellow"/>
        </w:rPr>
        <w:t xml:space="preserve"> from the list of databases.</w:t>
      </w:r>
      <w:r w:rsidR="00CB78F1" w:rsidRPr="005C6488">
        <w:rPr>
          <w:highlight w:val="yellow"/>
        </w:rPr>
        <w:t xml:space="preserve"> (If you have already created the tables in Oracle once, click the </w:t>
      </w:r>
      <w:r w:rsidR="00FD2355" w:rsidRPr="005C6488">
        <w:rPr>
          <w:b/>
          <w:highlight w:val="yellow"/>
        </w:rPr>
        <w:t>'</w:t>
      </w:r>
      <w:r w:rsidR="00CB78F1" w:rsidRPr="005C6488">
        <w:rPr>
          <w:b/>
          <w:highlight w:val="yellow"/>
        </w:rPr>
        <w:t>Drop</w:t>
      </w:r>
      <w:r w:rsidR="00FD2355" w:rsidRPr="005C6488">
        <w:rPr>
          <w:b/>
          <w:highlight w:val="yellow"/>
        </w:rPr>
        <w:t>' Selection</w:t>
      </w:r>
      <w:r w:rsidR="00CB78F1" w:rsidRPr="005C6488">
        <w:rPr>
          <w:highlight w:val="yellow"/>
        </w:rPr>
        <w:t xml:space="preserve"> tab and check all the checkboxes so that the tables you previously added will automatically be dropped before recreating them.) </w:t>
      </w:r>
    </w:p>
    <w:p w:rsidR="00FD4329" w:rsidRPr="005C6488" w:rsidRDefault="009809BA" w:rsidP="003F0109">
      <w:pPr>
        <w:pStyle w:val="Heading3"/>
        <w:numPr>
          <w:ilvl w:val="2"/>
          <w:numId w:val="14"/>
        </w:numPr>
        <w:rPr>
          <w:highlight w:val="yellow"/>
        </w:rPr>
      </w:pPr>
      <w:r w:rsidRPr="005C6488">
        <w:rPr>
          <w:highlight w:val="yellow"/>
        </w:rPr>
        <w:t xml:space="preserve">Click </w:t>
      </w:r>
      <w:r w:rsidRPr="005C6488">
        <w:rPr>
          <w:b/>
          <w:highlight w:val="yellow"/>
        </w:rPr>
        <w:t>Generate</w:t>
      </w:r>
      <w:r w:rsidRPr="005C6488">
        <w:rPr>
          <w:highlight w:val="yellow"/>
        </w:rPr>
        <w:t xml:space="preserve">. </w:t>
      </w:r>
      <w:r w:rsidR="00CB78F1" w:rsidRPr="005C6488">
        <w:rPr>
          <w:highlight w:val="yellow"/>
        </w:rPr>
        <w:t xml:space="preserve">Correct any </w:t>
      </w:r>
      <w:r w:rsidR="002F42EA" w:rsidRPr="005C6488">
        <w:rPr>
          <w:highlight w:val="yellow"/>
        </w:rPr>
        <w:t>errors</w:t>
      </w:r>
      <w:r w:rsidR="00CB78F1" w:rsidRPr="005C6488">
        <w:rPr>
          <w:highlight w:val="yellow"/>
        </w:rPr>
        <w:t xml:space="preserve"> identified in the generation.</w:t>
      </w:r>
    </w:p>
    <w:p w:rsidR="00C05F6C" w:rsidRPr="005C6488" w:rsidRDefault="00C05F6C" w:rsidP="00C05F6C">
      <w:pPr>
        <w:ind w:left="720"/>
        <w:rPr>
          <w:rFonts w:ascii="Arial" w:hAnsi="Arial"/>
          <w:szCs w:val="20"/>
          <w:highlight w:val="yellow"/>
        </w:rPr>
      </w:pPr>
      <w:r w:rsidRPr="005C6488">
        <w:rPr>
          <w:rFonts w:ascii="Arial" w:hAnsi="Arial"/>
          <w:szCs w:val="20"/>
          <w:highlight w:val="yellow"/>
        </w:rPr>
        <w:t>Note:</w:t>
      </w:r>
    </w:p>
    <w:p w:rsidR="00C05F6C" w:rsidRPr="00C05F6C" w:rsidRDefault="00C05F6C" w:rsidP="00C05F6C">
      <w:pPr>
        <w:ind w:left="720" w:firstLine="360"/>
        <w:rPr>
          <w:rFonts w:ascii="Arial" w:hAnsi="Arial"/>
          <w:szCs w:val="20"/>
        </w:rPr>
      </w:pPr>
      <w:r w:rsidRPr="005C6488">
        <w:rPr>
          <w:rFonts w:ascii="Arial" w:hAnsi="Arial"/>
          <w:szCs w:val="20"/>
          <w:highlight w:val="yellow"/>
        </w:rPr>
        <w:t xml:space="preserve"> Most likely errors are fitting your names into the 30 character limits of Oracle.  You will have to go back and reduce the size of your table/column names and re-generate the DDL.</w:t>
      </w:r>
    </w:p>
    <w:sectPr w:rsidR="00C05F6C" w:rsidRPr="00C05F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20" w:rsidRDefault="00E95C20">
      <w:r>
        <w:separator/>
      </w:r>
    </w:p>
  </w:endnote>
  <w:endnote w:type="continuationSeparator" w:id="0">
    <w:p w:rsidR="00E95C20" w:rsidRDefault="00E9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72D" w:rsidRDefault="00F9172D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i/>
        <w:iCs/>
        <w:sz w:val="20"/>
      </w:rPr>
    </w:pPr>
    <w:r>
      <w:rPr>
        <w:i/>
        <w:iCs/>
        <w:sz w:val="20"/>
      </w:rPr>
      <w:t>420-D10 Assignment 4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6D58C6">
      <w:rPr>
        <w:rStyle w:val="PageNumber"/>
        <w:i/>
        <w:iCs/>
        <w:noProof/>
        <w:sz w:val="20"/>
      </w:rPr>
      <w:t>5</w:t>
    </w:r>
    <w:r>
      <w:rPr>
        <w:rStyle w:val="PageNumber"/>
        <w:i/>
        <w:iCs/>
        <w:sz w:val="20"/>
      </w:rPr>
      <w:fldChar w:fldCharType="end"/>
    </w:r>
    <w:r>
      <w:rPr>
        <w:rStyle w:val="PageNumber"/>
        <w:i/>
        <w:iCs/>
        <w:sz w:val="20"/>
      </w:rPr>
      <w:t xml:space="preserve"> of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NUMPAGES </w:instrText>
    </w:r>
    <w:r>
      <w:rPr>
        <w:rStyle w:val="PageNumber"/>
        <w:i/>
        <w:iCs/>
        <w:sz w:val="20"/>
      </w:rPr>
      <w:fldChar w:fldCharType="separate"/>
    </w:r>
    <w:r w:rsidR="006D58C6">
      <w:rPr>
        <w:rStyle w:val="PageNumber"/>
        <w:i/>
        <w:iCs/>
        <w:noProof/>
        <w:sz w:val="20"/>
      </w:rPr>
      <w:t>5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20" w:rsidRDefault="00E95C20">
      <w:r>
        <w:separator/>
      </w:r>
    </w:p>
  </w:footnote>
  <w:footnote w:type="continuationSeparator" w:id="0">
    <w:p w:rsidR="00E95C20" w:rsidRDefault="00E9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2D8A"/>
    <w:multiLevelType w:val="hybridMultilevel"/>
    <w:tmpl w:val="8684FC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B21355"/>
    <w:multiLevelType w:val="hybridMultilevel"/>
    <w:tmpl w:val="D4EE49AC"/>
    <w:lvl w:ilvl="0" w:tplc="FFFFFFFF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1945"/>
    <w:multiLevelType w:val="hybridMultilevel"/>
    <w:tmpl w:val="9FAE750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6420"/>
    <w:multiLevelType w:val="multilevel"/>
    <w:tmpl w:val="E7987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4" w15:restartNumberingAfterBreak="0">
    <w:nsid w:val="38363832"/>
    <w:multiLevelType w:val="hybridMultilevel"/>
    <w:tmpl w:val="20E43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191F71"/>
    <w:multiLevelType w:val="multilevel"/>
    <w:tmpl w:val="01649794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6" w15:restartNumberingAfterBreak="0">
    <w:nsid w:val="3A83661F"/>
    <w:multiLevelType w:val="multilevel"/>
    <w:tmpl w:val="037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F46B0"/>
    <w:multiLevelType w:val="hybridMultilevel"/>
    <w:tmpl w:val="103ABE8E"/>
    <w:lvl w:ilvl="0" w:tplc="23E0C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74"/>
    <w:rsid w:val="000072A1"/>
    <w:rsid w:val="0002050E"/>
    <w:rsid w:val="00036441"/>
    <w:rsid w:val="000573E8"/>
    <w:rsid w:val="00061A22"/>
    <w:rsid w:val="000659F4"/>
    <w:rsid w:val="000728D0"/>
    <w:rsid w:val="000A4D89"/>
    <w:rsid w:val="000C3410"/>
    <w:rsid w:val="000C5B37"/>
    <w:rsid w:val="000D083C"/>
    <w:rsid w:val="000E5710"/>
    <w:rsid w:val="000F2AB6"/>
    <w:rsid w:val="00111A91"/>
    <w:rsid w:val="001207CD"/>
    <w:rsid w:val="00124AF8"/>
    <w:rsid w:val="00162748"/>
    <w:rsid w:val="00163C93"/>
    <w:rsid w:val="00167A66"/>
    <w:rsid w:val="00183170"/>
    <w:rsid w:val="00190B66"/>
    <w:rsid w:val="001D1067"/>
    <w:rsid w:val="001E0055"/>
    <w:rsid w:val="00215F5B"/>
    <w:rsid w:val="00222F04"/>
    <w:rsid w:val="00236D9F"/>
    <w:rsid w:val="002564D7"/>
    <w:rsid w:val="00277CA4"/>
    <w:rsid w:val="00296E8E"/>
    <w:rsid w:val="002A52C5"/>
    <w:rsid w:val="002D4656"/>
    <w:rsid w:val="002E38F8"/>
    <w:rsid w:val="002F42EA"/>
    <w:rsid w:val="0030460D"/>
    <w:rsid w:val="003262D0"/>
    <w:rsid w:val="00375A50"/>
    <w:rsid w:val="00397DFB"/>
    <w:rsid w:val="003B3170"/>
    <w:rsid w:val="003C4C40"/>
    <w:rsid w:val="003C7E87"/>
    <w:rsid w:val="003D550A"/>
    <w:rsid w:val="003F0109"/>
    <w:rsid w:val="003F1D39"/>
    <w:rsid w:val="004267B9"/>
    <w:rsid w:val="00473FD4"/>
    <w:rsid w:val="00483C74"/>
    <w:rsid w:val="004B2E08"/>
    <w:rsid w:val="004B3866"/>
    <w:rsid w:val="004C6CDA"/>
    <w:rsid w:val="004D0E20"/>
    <w:rsid w:val="005223D9"/>
    <w:rsid w:val="00535A4B"/>
    <w:rsid w:val="005561AC"/>
    <w:rsid w:val="00581BEE"/>
    <w:rsid w:val="00584F4C"/>
    <w:rsid w:val="005958FA"/>
    <w:rsid w:val="005A1201"/>
    <w:rsid w:val="005A2862"/>
    <w:rsid w:val="005C6488"/>
    <w:rsid w:val="005C6960"/>
    <w:rsid w:val="005E3B98"/>
    <w:rsid w:val="005E3E7E"/>
    <w:rsid w:val="005F0604"/>
    <w:rsid w:val="00602C76"/>
    <w:rsid w:val="00621282"/>
    <w:rsid w:val="00670FAE"/>
    <w:rsid w:val="006919AB"/>
    <w:rsid w:val="0069374F"/>
    <w:rsid w:val="00695EE0"/>
    <w:rsid w:val="006977F2"/>
    <w:rsid w:val="006D58C6"/>
    <w:rsid w:val="00712770"/>
    <w:rsid w:val="0072066F"/>
    <w:rsid w:val="00741A80"/>
    <w:rsid w:val="007448B0"/>
    <w:rsid w:val="00745693"/>
    <w:rsid w:val="00753B44"/>
    <w:rsid w:val="0079736B"/>
    <w:rsid w:val="007A6FB5"/>
    <w:rsid w:val="007D2EE6"/>
    <w:rsid w:val="00821C0F"/>
    <w:rsid w:val="00827433"/>
    <w:rsid w:val="008710E0"/>
    <w:rsid w:val="008775B7"/>
    <w:rsid w:val="008876FD"/>
    <w:rsid w:val="0089056C"/>
    <w:rsid w:val="008B0864"/>
    <w:rsid w:val="008E04D5"/>
    <w:rsid w:val="008E4F4B"/>
    <w:rsid w:val="0090001A"/>
    <w:rsid w:val="009809BA"/>
    <w:rsid w:val="009834AB"/>
    <w:rsid w:val="009A608A"/>
    <w:rsid w:val="009D009E"/>
    <w:rsid w:val="009E632A"/>
    <w:rsid w:val="00A53853"/>
    <w:rsid w:val="00A57AE4"/>
    <w:rsid w:val="00A824D6"/>
    <w:rsid w:val="00A850D6"/>
    <w:rsid w:val="00AA08F9"/>
    <w:rsid w:val="00AA6CFE"/>
    <w:rsid w:val="00AD1AA9"/>
    <w:rsid w:val="00B1102F"/>
    <w:rsid w:val="00B11F08"/>
    <w:rsid w:val="00B309E4"/>
    <w:rsid w:val="00B579C0"/>
    <w:rsid w:val="00B92752"/>
    <w:rsid w:val="00BA0F91"/>
    <w:rsid w:val="00BC655B"/>
    <w:rsid w:val="00BD3362"/>
    <w:rsid w:val="00C05F6C"/>
    <w:rsid w:val="00C24D9F"/>
    <w:rsid w:val="00C3531B"/>
    <w:rsid w:val="00C80983"/>
    <w:rsid w:val="00CB78F1"/>
    <w:rsid w:val="00CF2ADD"/>
    <w:rsid w:val="00D14DF2"/>
    <w:rsid w:val="00D31E1F"/>
    <w:rsid w:val="00D36C14"/>
    <w:rsid w:val="00D44345"/>
    <w:rsid w:val="00D530FB"/>
    <w:rsid w:val="00D81ABD"/>
    <w:rsid w:val="00D8310A"/>
    <w:rsid w:val="00D93650"/>
    <w:rsid w:val="00DF4272"/>
    <w:rsid w:val="00E02664"/>
    <w:rsid w:val="00E6647B"/>
    <w:rsid w:val="00E72FA0"/>
    <w:rsid w:val="00E95C20"/>
    <w:rsid w:val="00E97D42"/>
    <w:rsid w:val="00ED5FC2"/>
    <w:rsid w:val="00ED6F3A"/>
    <w:rsid w:val="00EF7ECB"/>
    <w:rsid w:val="00F05EAA"/>
    <w:rsid w:val="00F334C4"/>
    <w:rsid w:val="00F9172D"/>
    <w:rsid w:val="00FB3B24"/>
    <w:rsid w:val="00FC08B9"/>
    <w:rsid w:val="00FC4228"/>
    <w:rsid w:val="00FD2355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91A73E-C789-4542-8B53-20F359AD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CB"/>
    <w:rPr>
      <w:rFonts w:ascii="Verdana" w:hAnsi="Verdana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43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DF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12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20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customStyle="1" w:styleId="SubHead2">
    <w:name w:val="Sub Head 2"/>
    <w:basedOn w:val="Normal"/>
    <w:next w:val="Normal"/>
    <w:pPr>
      <w:spacing w:before="80" w:after="20"/>
    </w:pPr>
    <w:rPr>
      <w:rFonts w:ascii="Arial" w:hAnsi="Arial"/>
      <w:b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28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877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4329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97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69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834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420-D10</vt:lpstr>
    </vt:vector>
  </TitlesOfParts>
  <Company>Heritage College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420-D10</dc:title>
  <dc:creator>Anne Hamilton</dc:creator>
  <cp:lastModifiedBy>Admin lab</cp:lastModifiedBy>
  <cp:revision>3</cp:revision>
  <cp:lastPrinted>2009-10-20T19:52:00Z</cp:lastPrinted>
  <dcterms:created xsi:type="dcterms:W3CDTF">2016-10-26T15:44:00Z</dcterms:created>
  <dcterms:modified xsi:type="dcterms:W3CDTF">2016-10-27T15:22:00Z</dcterms:modified>
</cp:coreProperties>
</file>