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A9" w:rsidRPr="00366CEF" w:rsidRDefault="002657EF" w:rsidP="00366C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t>Use Case Descriptions</w:t>
      </w:r>
    </w:p>
    <w:p w:rsidR="00223EB6" w:rsidRDefault="002657EF" w:rsidP="002657EF">
      <w:pPr>
        <w:rPr>
          <w:b/>
          <w:sz w:val="24"/>
        </w:rPr>
      </w:pPr>
      <w:r>
        <w:rPr>
          <w:b/>
          <w:sz w:val="24"/>
        </w:rPr>
        <w:t>Key Ideas</w:t>
      </w:r>
    </w:p>
    <w:p w:rsidR="002657EF" w:rsidRPr="002657EF" w:rsidRDefault="002657EF" w:rsidP="002657EF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Illustrates the activities that are performed by users of a system</w:t>
      </w:r>
    </w:p>
    <w:p w:rsidR="002657EF" w:rsidRPr="002657EF" w:rsidRDefault="002657EF" w:rsidP="002657EF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They are logical models they describe the activities of a system without specifying how they are implemented. (What not How)</w:t>
      </w:r>
    </w:p>
    <w:p w:rsidR="002657EF" w:rsidRDefault="002657EF" w:rsidP="002657EF">
      <w:pPr>
        <w:rPr>
          <w:b/>
          <w:sz w:val="24"/>
        </w:rPr>
      </w:pPr>
      <w:r>
        <w:rPr>
          <w:b/>
          <w:sz w:val="24"/>
        </w:rPr>
        <w:t>Use Case Descriptions</w:t>
      </w:r>
    </w:p>
    <w:p w:rsidR="002657EF" w:rsidRPr="002657EF" w:rsidRDefault="002657EF" w:rsidP="002657EF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Describes the basic functions of the system</w:t>
      </w:r>
    </w:p>
    <w:p w:rsidR="002657EF" w:rsidRPr="002657EF" w:rsidRDefault="002657EF" w:rsidP="002657EF">
      <w:pPr>
        <w:pStyle w:val="ListParagraph"/>
        <w:numPr>
          <w:ilvl w:val="1"/>
          <w:numId w:val="13"/>
        </w:numPr>
        <w:rPr>
          <w:b/>
          <w:sz w:val="24"/>
        </w:rPr>
      </w:pPr>
      <w:r>
        <w:rPr>
          <w:sz w:val="24"/>
        </w:rPr>
        <w:t>What the user can do</w:t>
      </w:r>
    </w:p>
    <w:p w:rsidR="002657EF" w:rsidRPr="002657EF" w:rsidRDefault="002657EF" w:rsidP="002657EF">
      <w:pPr>
        <w:pStyle w:val="ListParagraph"/>
        <w:numPr>
          <w:ilvl w:val="1"/>
          <w:numId w:val="13"/>
        </w:numPr>
        <w:rPr>
          <w:b/>
          <w:sz w:val="24"/>
        </w:rPr>
      </w:pPr>
      <w:r>
        <w:rPr>
          <w:sz w:val="24"/>
        </w:rPr>
        <w:t>How the system responds</w:t>
      </w:r>
    </w:p>
    <w:p w:rsidR="002657EF" w:rsidRPr="002657EF" w:rsidRDefault="002657EF" w:rsidP="002657EF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Building blocks for continued design activities</w:t>
      </w:r>
    </w:p>
    <w:p w:rsidR="002657EF" w:rsidRDefault="002657EF" w:rsidP="002657EF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“The use case starts when”</w:t>
      </w:r>
    </w:p>
    <w:p w:rsidR="002657EF" w:rsidRDefault="002657EF" w:rsidP="002657EF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“The system does this… the actor does that”</w:t>
      </w:r>
    </w:p>
    <w:p w:rsidR="002657EF" w:rsidRPr="002657EF" w:rsidRDefault="002657EF" w:rsidP="002657EF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b/>
          <w:sz w:val="24"/>
        </w:rPr>
        <w:t>“The system does this…, the use case ends”</w:t>
      </w:r>
      <w:r>
        <w:rPr>
          <w:sz w:val="24"/>
        </w:rPr>
        <w:t xml:space="preserve"> </w:t>
      </w:r>
    </w:p>
    <w:p w:rsidR="002657EF" w:rsidRDefault="002657EF" w:rsidP="002657EF">
      <w:pPr>
        <w:rPr>
          <w:b/>
          <w:sz w:val="24"/>
        </w:rPr>
      </w:pPr>
      <w:r>
        <w:rPr>
          <w:b/>
          <w:sz w:val="24"/>
        </w:rPr>
        <w:t>Creating Use Case Descriptions</w:t>
      </w:r>
    </w:p>
    <w:p w:rsidR="002657EF" w:rsidRPr="002657EF" w:rsidRDefault="002657EF" w:rsidP="002657EF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Two Steps:</w:t>
      </w:r>
    </w:p>
    <w:p w:rsidR="002657EF" w:rsidRPr="002657EF" w:rsidRDefault="002657EF" w:rsidP="002657EF">
      <w:pPr>
        <w:pStyle w:val="ListParagraph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Write text-based description</w:t>
      </w:r>
    </w:p>
    <w:p w:rsidR="002657EF" w:rsidRPr="002657EF" w:rsidRDefault="002657EF" w:rsidP="002657EF">
      <w:pPr>
        <w:pStyle w:val="ListParagraph"/>
        <w:numPr>
          <w:ilvl w:val="1"/>
          <w:numId w:val="14"/>
        </w:numPr>
        <w:rPr>
          <w:b/>
          <w:sz w:val="24"/>
        </w:rPr>
      </w:pPr>
      <w:r>
        <w:rPr>
          <w:sz w:val="24"/>
        </w:rPr>
        <w:t>Translate into a diagram</w:t>
      </w:r>
    </w:p>
    <w:p w:rsidR="002657EF" w:rsidRPr="002657EF" w:rsidRDefault="002657EF" w:rsidP="002657EF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Describes only one function but can have many alternative paths</w:t>
      </w:r>
    </w:p>
    <w:p w:rsidR="002657EF" w:rsidRDefault="002657EF" w:rsidP="002657EF">
      <w:pPr>
        <w:rPr>
          <w:b/>
          <w:sz w:val="24"/>
        </w:rPr>
      </w:pPr>
      <w:r>
        <w:rPr>
          <w:b/>
          <w:sz w:val="24"/>
        </w:rPr>
        <w:t>Types of Use Cases</w:t>
      </w:r>
    </w:p>
    <w:p w:rsidR="002657EF" w:rsidRPr="00E54267" w:rsidRDefault="00451EAB" w:rsidP="002657EF">
      <w:pPr>
        <w:pStyle w:val="ListParagraph"/>
        <w:numPr>
          <w:ilvl w:val="0"/>
          <w:numId w:val="15"/>
        </w:numPr>
        <w:rPr>
          <w:b/>
          <w:sz w:val="24"/>
          <w:u w:val="single"/>
        </w:rPr>
      </w:pPr>
      <w:r w:rsidRPr="00E54267">
        <w:rPr>
          <w:sz w:val="24"/>
          <w:u w:val="single"/>
        </w:rPr>
        <w:t>Overview vs Detail</w:t>
      </w:r>
    </w:p>
    <w:p w:rsidR="00451EAB" w:rsidRPr="00451EAB" w:rsidRDefault="00451EAB" w:rsidP="00451EAB">
      <w:pPr>
        <w:pStyle w:val="ListParagraph"/>
        <w:numPr>
          <w:ilvl w:val="1"/>
          <w:numId w:val="15"/>
        </w:numPr>
        <w:rPr>
          <w:b/>
          <w:sz w:val="24"/>
        </w:rPr>
      </w:pPr>
      <w:r w:rsidRPr="00451EAB">
        <w:rPr>
          <w:b/>
          <w:sz w:val="24"/>
        </w:rPr>
        <w:t>Overview:</w:t>
      </w:r>
      <w:r>
        <w:rPr>
          <w:sz w:val="24"/>
        </w:rPr>
        <w:t xml:space="preserve"> Defines high level requirements like the name, actors, and a brief description</w:t>
      </w:r>
    </w:p>
    <w:p w:rsidR="00451EAB" w:rsidRPr="00451EAB" w:rsidRDefault="00451EAB" w:rsidP="00451EAB">
      <w:pPr>
        <w:pStyle w:val="ListParagraph"/>
        <w:numPr>
          <w:ilvl w:val="1"/>
          <w:numId w:val="15"/>
        </w:numPr>
        <w:rPr>
          <w:b/>
          <w:sz w:val="24"/>
        </w:rPr>
      </w:pPr>
      <w:r w:rsidRPr="00451EAB">
        <w:rPr>
          <w:b/>
          <w:sz w:val="24"/>
        </w:rPr>
        <w:t>Detail:</w:t>
      </w:r>
      <w:r>
        <w:rPr>
          <w:sz w:val="24"/>
        </w:rPr>
        <w:t xml:space="preserve"> Detail of all the information needed for the case like primary flow, alternate flow, etc.)</w:t>
      </w:r>
    </w:p>
    <w:p w:rsidR="00451EAB" w:rsidRPr="00E54267" w:rsidRDefault="00451EAB" w:rsidP="00451EAB">
      <w:pPr>
        <w:pStyle w:val="ListParagraph"/>
        <w:numPr>
          <w:ilvl w:val="0"/>
          <w:numId w:val="15"/>
        </w:numPr>
        <w:rPr>
          <w:b/>
          <w:sz w:val="24"/>
          <w:u w:val="single"/>
        </w:rPr>
      </w:pPr>
      <w:r w:rsidRPr="00E54267">
        <w:rPr>
          <w:sz w:val="24"/>
          <w:u w:val="single"/>
        </w:rPr>
        <w:t>Essential vs Real</w:t>
      </w:r>
    </w:p>
    <w:p w:rsidR="00451EAB" w:rsidRPr="00451EAB" w:rsidRDefault="00451EAB" w:rsidP="00451EAB">
      <w:pPr>
        <w:pStyle w:val="ListParagraph"/>
        <w:numPr>
          <w:ilvl w:val="1"/>
          <w:numId w:val="15"/>
        </w:numPr>
        <w:rPr>
          <w:b/>
          <w:sz w:val="24"/>
        </w:rPr>
      </w:pPr>
      <w:r w:rsidRPr="00451EAB">
        <w:rPr>
          <w:b/>
          <w:sz w:val="24"/>
        </w:rPr>
        <w:t>Essential:</w:t>
      </w:r>
      <w:r>
        <w:rPr>
          <w:sz w:val="24"/>
        </w:rPr>
        <w:t xml:space="preserve"> Only providing the bare minimum to understand the functionality </w:t>
      </w:r>
    </w:p>
    <w:p w:rsidR="00451EAB" w:rsidRPr="00451EAB" w:rsidRDefault="00451EAB" w:rsidP="00451EAB">
      <w:pPr>
        <w:pStyle w:val="ListParagraph"/>
        <w:numPr>
          <w:ilvl w:val="1"/>
          <w:numId w:val="15"/>
        </w:numPr>
        <w:rPr>
          <w:b/>
          <w:sz w:val="24"/>
        </w:rPr>
      </w:pPr>
      <w:r w:rsidRPr="00451EAB">
        <w:rPr>
          <w:b/>
          <w:sz w:val="24"/>
        </w:rPr>
        <w:t>Real:</w:t>
      </w:r>
      <w:r>
        <w:rPr>
          <w:sz w:val="24"/>
        </w:rPr>
        <w:t xml:space="preserve"> Going into further detail to describe specific sets of steps.  </w:t>
      </w:r>
    </w:p>
    <w:p w:rsidR="00451EAB" w:rsidRDefault="00C71BAC" w:rsidP="00E54267">
      <w:pPr>
        <w:rPr>
          <w:b/>
          <w:sz w:val="24"/>
        </w:rPr>
      </w:pPr>
      <w:r w:rsidRPr="00C71BAC">
        <w:rPr>
          <w:b/>
          <w:sz w:val="24"/>
        </w:rPr>
        <w:drawing>
          <wp:anchor distT="0" distB="0" distL="114300" distR="114300" simplePos="0" relativeHeight="251658240" behindDoc="1" locked="0" layoutInCell="1" allowOverlap="1" wp14:anchorId="38DC566C" wp14:editId="77EC4772">
            <wp:simplePos x="0" y="0"/>
            <wp:positionH relativeFrom="column">
              <wp:posOffset>3843655</wp:posOffset>
            </wp:positionH>
            <wp:positionV relativeFrom="paragraph">
              <wp:posOffset>9525</wp:posOffset>
            </wp:positionV>
            <wp:extent cx="2398527" cy="2085975"/>
            <wp:effectExtent l="0" t="0" r="1905" b="0"/>
            <wp:wrapNone/>
            <wp:docPr id="12" name="Picture 2" descr="RUP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RUP test cas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27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267">
        <w:rPr>
          <w:b/>
          <w:sz w:val="24"/>
        </w:rPr>
        <w:t>Use Case Format</w:t>
      </w:r>
    </w:p>
    <w:p w:rsidR="0068524A" w:rsidRPr="0068524A" w:rsidRDefault="00E54267" w:rsidP="0068524A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Use Case Name</w:t>
      </w:r>
    </w:p>
    <w:p w:rsidR="00E54267" w:rsidRDefault="00E54267" w:rsidP="00E5426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Description</w:t>
      </w:r>
    </w:p>
    <w:p w:rsidR="0068524A" w:rsidRDefault="0068524A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Verb-Noun format</w:t>
      </w:r>
    </w:p>
    <w:p w:rsidR="0068524A" w:rsidRDefault="0068524A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State what it is and why it exists</w:t>
      </w:r>
    </w:p>
    <w:p w:rsidR="0068524A" w:rsidRDefault="0068524A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Only needs to be a few sentences</w:t>
      </w:r>
    </w:p>
    <w:p w:rsidR="0068524A" w:rsidRDefault="0068524A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b/>
          <w:sz w:val="24"/>
        </w:rPr>
        <w:t>Bolded words are in the glossary</w:t>
      </w:r>
    </w:p>
    <w:p w:rsidR="00E54267" w:rsidRDefault="00E54267" w:rsidP="00E5426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lastRenderedPageBreak/>
        <w:t>Actors</w:t>
      </w:r>
    </w:p>
    <w:p w:rsidR="00E54267" w:rsidRDefault="00E54267" w:rsidP="00E5426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Pre-conditions</w:t>
      </w:r>
    </w:p>
    <w:p w:rsidR="005278DD" w:rsidRDefault="005278DD" w:rsidP="005278DD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Conditions that must be true about the state of the actor and/or system BEFORE the use case can start</w:t>
      </w:r>
    </w:p>
    <w:p w:rsidR="005278DD" w:rsidRDefault="005278DD" w:rsidP="005278DD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They do not start a use case</w:t>
      </w:r>
    </w:p>
    <w:p w:rsidR="00C71BAC" w:rsidRPr="00C71BAC" w:rsidRDefault="00E54267" w:rsidP="00C71BAC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Basic flow</w:t>
      </w:r>
    </w:p>
    <w:p w:rsidR="0068524A" w:rsidRDefault="0068524A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It is the expected path (Happy path)</w:t>
      </w:r>
    </w:p>
    <w:p w:rsidR="00433C89" w:rsidRDefault="00433C89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Describes the normal way the actor interacts with the case</w:t>
      </w:r>
    </w:p>
    <w:p w:rsidR="00433C89" w:rsidRDefault="00433C89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Describe how the case ends</w:t>
      </w:r>
    </w:p>
    <w:p w:rsidR="00433C89" w:rsidRDefault="00433C89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Start by clearly defining the actor that starts the use case</w:t>
      </w:r>
    </w:p>
    <w:p w:rsidR="00E54267" w:rsidRDefault="00E54267" w:rsidP="00E5426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Alternate flow</w:t>
      </w:r>
    </w:p>
    <w:p w:rsidR="0068524A" w:rsidRDefault="00C71BAC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Less common, optional behaviour or error conditions</w:t>
      </w:r>
    </w:p>
    <w:p w:rsidR="00E14C6B" w:rsidRDefault="00E14C6B" w:rsidP="0068524A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Cover exceptional behaviour</w:t>
      </w:r>
    </w:p>
    <w:p w:rsidR="00E14C6B" w:rsidRDefault="00E14C6B" w:rsidP="00E14C6B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t>Specific: Start at a specific point</w:t>
      </w:r>
    </w:p>
    <w:p w:rsidR="00E14C6B" w:rsidRDefault="00E14C6B" w:rsidP="00E14C6B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t>General: Can start at any point</w:t>
      </w:r>
    </w:p>
    <w:p w:rsidR="00E14C6B" w:rsidRDefault="00E14C6B" w:rsidP="00E14C6B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t>Bounded: can only occur in a range</w:t>
      </w:r>
    </w:p>
    <w:p w:rsidR="00E14C6B" w:rsidRDefault="00E14C6B" w:rsidP="00E14C6B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Named and numbered</w:t>
      </w:r>
    </w:p>
    <w:p w:rsidR="00E14C6B" w:rsidRDefault="00E14C6B" w:rsidP="00E14C6B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At {extension point} when/if &lt;something happens&gt;</w:t>
      </w:r>
    </w:p>
    <w:p w:rsidR="00E54267" w:rsidRDefault="00E54267" w:rsidP="00E5426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Sub-flows </w:t>
      </w:r>
    </w:p>
    <w:p w:rsidR="00C71BAC" w:rsidRDefault="00C71BAC" w:rsidP="00C71BA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Self-contained, named sections with their own clear purpose</w:t>
      </w:r>
    </w:p>
    <w:p w:rsidR="00433C89" w:rsidRDefault="00433C89" w:rsidP="00C71BA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Complex events can be broken down</w:t>
      </w:r>
    </w:p>
    <w:p w:rsidR="00433C89" w:rsidRDefault="00433C89" w:rsidP="00C71BA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 xml:space="preserve">The sub flows don’t need to be executed but it improves readability </w:t>
      </w:r>
    </w:p>
    <w:p w:rsidR="00433C89" w:rsidRDefault="00433C89" w:rsidP="00C71BAC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Needs to be named and numbered</w:t>
      </w:r>
    </w:p>
    <w:p w:rsidR="00433C89" w:rsidRDefault="00433C89" w:rsidP="00C71BAC">
      <w:pPr>
        <w:pStyle w:val="ListParagraph"/>
        <w:numPr>
          <w:ilvl w:val="1"/>
          <w:numId w:val="16"/>
        </w:numPr>
        <w:rPr>
          <w:sz w:val="24"/>
        </w:rPr>
      </w:pPr>
    </w:p>
    <w:p w:rsidR="00E54267" w:rsidRDefault="00E54267" w:rsidP="00E5426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>Post conditions</w:t>
      </w:r>
    </w:p>
    <w:p w:rsidR="005278DD" w:rsidRDefault="005278DD" w:rsidP="005278DD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Conditions that must be true about the state of the actor and/or system AFTER the use case</w:t>
      </w:r>
    </w:p>
    <w:p w:rsidR="00E54267" w:rsidRDefault="00E54267" w:rsidP="00E54267">
      <w:pPr>
        <w:pStyle w:val="ListParagraph"/>
        <w:numPr>
          <w:ilvl w:val="0"/>
          <w:numId w:val="16"/>
        </w:numPr>
        <w:rPr>
          <w:sz w:val="24"/>
        </w:rPr>
      </w:pPr>
      <w:r>
        <w:rPr>
          <w:sz w:val="24"/>
        </w:rPr>
        <w:t xml:space="preserve">Special requirements </w:t>
      </w:r>
    </w:p>
    <w:p w:rsidR="00360A05" w:rsidRDefault="00360A05" w:rsidP="00360A0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Requirements don’t fit nicely in a use case</w:t>
      </w:r>
    </w:p>
    <w:p w:rsidR="00360A05" w:rsidRDefault="00360A05" w:rsidP="00360A0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They are often in a separate document but can be in a special section of the use case</w:t>
      </w:r>
    </w:p>
    <w:p w:rsidR="00360A05" w:rsidRDefault="00360A05" w:rsidP="00360A05">
      <w:pPr>
        <w:pStyle w:val="ListParagraph"/>
        <w:numPr>
          <w:ilvl w:val="1"/>
          <w:numId w:val="16"/>
        </w:numPr>
        <w:rPr>
          <w:sz w:val="24"/>
        </w:rPr>
      </w:pPr>
      <w:r>
        <w:rPr>
          <w:sz w:val="24"/>
        </w:rPr>
        <w:t>Types of supplementary requirements (basically non-functional requirements)</w:t>
      </w:r>
    </w:p>
    <w:p w:rsidR="00360A05" w:rsidRDefault="00360A05" w:rsidP="00360A05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t>Legal &amp; regulatory</w:t>
      </w:r>
    </w:p>
    <w:p w:rsidR="00360A05" w:rsidRDefault="00360A05" w:rsidP="00360A05">
      <w:pPr>
        <w:pStyle w:val="ListParagraph"/>
        <w:numPr>
          <w:ilvl w:val="2"/>
          <w:numId w:val="16"/>
        </w:numPr>
        <w:rPr>
          <w:sz w:val="24"/>
        </w:rPr>
      </w:pPr>
      <w:r>
        <w:rPr>
          <w:sz w:val="24"/>
        </w:rPr>
        <w:t>Quality, usability, reliability</w:t>
      </w:r>
    </w:p>
    <w:p w:rsidR="00E54267" w:rsidRDefault="00E54267" w:rsidP="00E54267">
      <w:pPr>
        <w:rPr>
          <w:b/>
          <w:sz w:val="24"/>
        </w:rPr>
      </w:pPr>
      <w:r>
        <w:rPr>
          <w:b/>
          <w:sz w:val="24"/>
        </w:rPr>
        <w:t>Prioritizing Use Cases</w:t>
      </w:r>
    </w:p>
    <w:p w:rsidR="00E54267" w:rsidRPr="0068524A" w:rsidRDefault="00E54267" w:rsidP="0068524A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sz w:val="24"/>
        </w:rPr>
        <w:t>High, Medium, Low</w:t>
      </w:r>
      <w:r w:rsidR="0068524A">
        <w:rPr>
          <w:sz w:val="24"/>
        </w:rPr>
        <w:t xml:space="preserve"> depending on:</w:t>
      </w:r>
    </w:p>
    <w:p w:rsidR="0068524A" w:rsidRPr="0068524A" w:rsidRDefault="0068524A" w:rsidP="0068524A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sz w:val="24"/>
        </w:rPr>
        <w:t>Importance to business process</w:t>
      </w:r>
    </w:p>
    <w:p w:rsidR="0068524A" w:rsidRPr="0068524A" w:rsidRDefault="0068524A" w:rsidP="0068524A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sz w:val="24"/>
        </w:rPr>
        <w:t>Complex, risky or time critical functionality</w:t>
      </w:r>
    </w:p>
    <w:p w:rsidR="0068524A" w:rsidRPr="0068524A" w:rsidRDefault="0068524A" w:rsidP="0068524A">
      <w:pPr>
        <w:pStyle w:val="ListParagraph"/>
        <w:numPr>
          <w:ilvl w:val="1"/>
          <w:numId w:val="17"/>
        </w:numPr>
        <w:rPr>
          <w:b/>
          <w:sz w:val="24"/>
        </w:rPr>
      </w:pPr>
      <w:r>
        <w:rPr>
          <w:sz w:val="24"/>
        </w:rPr>
        <w:t>Technology needed to support needs research</w:t>
      </w:r>
    </w:p>
    <w:p w:rsidR="0068524A" w:rsidRPr="0068524A" w:rsidRDefault="0068524A" w:rsidP="0068524A">
      <w:pPr>
        <w:pStyle w:val="ListParagraph"/>
        <w:numPr>
          <w:ilvl w:val="0"/>
          <w:numId w:val="17"/>
        </w:numPr>
        <w:rPr>
          <w:b/>
          <w:sz w:val="24"/>
        </w:rPr>
      </w:pPr>
      <w:r>
        <w:rPr>
          <w:b/>
          <w:sz w:val="24"/>
        </w:rPr>
        <w:t>Higher number = higher priority (0-5)</w:t>
      </w:r>
      <w:r w:rsidR="00C71BAC" w:rsidRPr="00C71BAC">
        <w:rPr>
          <w:noProof/>
          <w:lang w:eastAsia="en-CA"/>
        </w:rPr>
        <w:t xml:space="preserve"> </w:t>
      </w:r>
    </w:p>
    <w:p w:rsidR="002657EF" w:rsidRPr="002657EF" w:rsidRDefault="002657EF" w:rsidP="002657EF">
      <w:pPr>
        <w:pStyle w:val="ListParagraph"/>
        <w:rPr>
          <w:b/>
          <w:sz w:val="24"/>
        </w:rPr>
      </w:pPr>
    </w:p>
    <w:p w:rsidR="00223EB6" w:rsidRDefault="00C71BAC" w:rsidP="00223EB6">
      <w:pPr>
        <w:rPr>
          <w:b/>
          <w:sz w:val="24"/>
        </w:rPr>
      </w:pPr>
      <w:r>
        <w:rPr>
          <w:b/>
          <w:sz w:val="24"/>
        </w:rPr>
        <w:t>Defining Flow of Events</w:t>
      </w:r>
    </w:p>
    <w:p w:rsidR="00C71BAC" w:rsidRDefault="00C71BAC" w:rsidP="00C71BA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 xml:space="preserve">Start with “The use case starts when the…” </w:t>
      </w:r>
    </w:p>
    <w:p w:rsidR="00C71BAC" w:rsidRDefault="00C71BAC" w:rsidP="00C71BA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End with “The use case ends”</w:t>
      </w:r>
    </w:p>
    <w:p w:rsidR="00C71BAC" w:rsidRDefault="00C71BAC" w:rsidP="00C71BA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DON’T describe the user interface</w:t>
      </w:r>
    </w:p>
    <w:p w:rsidR="00C71BAC" w:rsidRDefault="00C71BAC" w:rsidP="00C71BAC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Good: “When the customer selects to browse”</w:t>
      </w:r>
    </w:p>
    <w:p w:rsidR="00C71BAC" w:rsidRDefault="00C71BAC" w:rsidP="00C71BAC">
      <w:pPr>
        <w:pStyle w:val="ListParagraph"/>
        <w:numPr>
          <w:ilvl w:val="1"/>
          <w:numId w:val="18"/>
        </w:numPr>
        <w:rPr>
          <w:sz w:val="24"/>
        </w:rPr>
      </w:pPr>
      <w:r>
        <w:rPr>
          <w:sz w:val="24"/>
        </w:rPr>
        <w:t>Bad: “When the customer clicks the link to browse”</w:t>
      </w:r>
    </w:p>
    <w:p w:rsidR="00C71BAC" w:rsidRDefault="00C71BAC" w:rsidP="00C71BA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Start every action with “The actor” or “The system”</w:t>
      </w:r>
    </w:p>
    <w:p w:rsidR="00C71BAC" w:rsidRDefault="00C71BAC" w:rsidP="00C71BA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Answer “What” not “How”</w:t>
      </w:r>
    </w:p>
    <w:p w:rsidR="00C71BAC" w:rsidRDefault="00C71BAC" w:rsidP="00C71BAC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Describe things so an outsider can understand them.</w:t>
      </w:r>
    </w:p>
    <w:p w:rsidR="00433C89" w:rsidRPr="00433C89" w:rsidRDefault="00433C89" w:rsidP="00433C89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Keep it simple</w:t>
      </w:r>
    </w:p>
    <w:p w:rsidR="00C71BAC" w:rsidRDefault="00433C89" w:rsidP="00C71BAC">
      <w:pPr>
        <w:pStyle w:val="ListParagraph"/>
        <w:numPr>
          <w:ilvl w:val="0"/>
          <w:numId w:val="18"/>
        </w:numPr>
        <w:rPr>
          <w:b/>
          <w:sz w:val="24"/>
        </w:rPr>
      </w:pPr>
      <w:r w:rsidRPr="00433C89">
        <w:rPr>
          <w:b/>
          <w:sz w:val="24"/>
        </w:rPr>
        <w:t>Things to avoid</w:t>
      </w:r>
    </w:p>
    <w:p w:rsidR="00433C89" w:rsidRPr="00433C89" w:rsidRDefault="00433C89" w:rsidP="00433C89">
      <w:pPr>
        <w:pStyle w:val="ListParagraph"/>
        <w:numPr>
          <w:ilvl w:val="1"/>
          <w:numId w:val="18"/>
        </w:numPr>
        <w:rPr>
          <w:b/>
          <w:sz w:val="24"/>
        </w:rPr>
      </w:pPr>
      <w:r>
        <w:rPr>
          <w:b/>
          <w:sz w:val="24"/>
        </w:rPr>
        <w:t xml:space="preserve">Adverbs: </w:t>
      </w:r>
      <w:r>
        <w:rPr>
          <w:sz w:val="24"/>
        </w:rPr>
        <w:t>very, more, rather</w:t>
      </w:r>
    </w:p>
    <w:p w:rsidR="00433C89" w:rsidRPr="00433C89" w:rsidRDefault="00433C89" w:rsidP="00433C89">
      <w:pPr>
        <w:pStyle w:val="ListParagraph"/>
        <w:numPr>
          <w:ilvl w:val="1"/>
          <w:numId w:val="18"/>
        </w:numPr>
        <w:rPr>
          <w:b/>
          <w:sz w:val="24"/>
        </w:rPr>
      </w:pPr>
      <w:r>
        <w:rPr>
          <w:b/>
          <w:sz w:val="24"/>
        </w:rPr>
        <w:t>Vague terminology:</w:t>
      </w:r>
      <w:r>
        <w:rPr>
          <w:sz w:val="24"/>
        </w:rPr>
        <w:t xml:space="preserve"> Information, appropriate, required, relevant</w:t>
      </w:r>
    </w:p>
    <w:p w:rsidR="00433C89" w:rsidRPr="00433C89" w:rsidRDefault="00433C89" w:rsidP="00433C89">
      <w:pPr>
        <w:pStyle w:val="ListParagraph"/>
        <w:numPr>
          <w:ilvl w:val="1"/>
          <w:numId w:val="18"/>
        </w:numPr>
        <w:rPr>
          <w:b/>
          <w:sz w:val="24"/>
        </w:rPr>
      </w:pPr>
      <w:r>
        <w:rPr>
          <w:b/>
          <w:sz w:val="24"/>
        </w:rPr>
        <w:t xml:space="preserve">Compound statements: </w:t>
      </w:r>
      <w:r>
        <w:rPr>
          <w:sz w:val="24"/>
        </w:rPr>
        <w:t>and…if</w:t>
      </w:r>
      <w:proofErr w:type="gramStart"/>
      <w:r>
        <w:rPr>
          <w:sz w:val="24"/>
        </w:rPr>
        <w:t>….then</w:t>
      </w:r>
      <w:proofErr w:type="gramEnd"/>
      <w:r>
        <w:rPr>
          <w:sz w:val="24"/>
        </w:rPr>
        <w:t>….and….where…..and…..therefore</w:t>
      </w:r>
    </w:p>
    <w:p w:rsidR="00433C89" w:rsidRPr="00433C89" w:rsidRDefault="00433C89" w:rsidP="00433C89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sz w:val="24"/>
        </w:rPr>
        <w:t>Use correct punctuation</w:t>
      </w:r>
    </w:p>
    <w:p w:rsidR="00433C89" w:rsidRPr="00433C89" w:rsidRDefault="00433C89" w:rsidP="00433C89">
      <w:pPr>
        <w:pStyle w:val="ListParagraph"/>
        <w:numPr>
          <w:ilvl w:val="0"/>
          <w:numId w:val="18"/>
        </w:numPr>
        <w:rPr>
          <w:b/>
          <w:sz w:val="24"/>
        </w:rPr>
      </w:pPr>
      <w:r>
        <w:rPr>
          <w:sz w:val="24"/>
        </w:rPr>
        <w:t>Make glossary terms bold</w:t>
      </w:r>
    </w:p>
    <w:p w:rsidR="00433C89" w:rsidRDefault="00433C89" w:rsidP="00433C89">
      <w:pPr>
        <w:rPr>
          <w:b/>
          <w:sz w:val="24"/>
        </w:rPr>
      </w:pPr>
      <w:r>
        <w:rPr>
          <w:b/>
          <w:sz w:val="24"/>
        </w:rPr>
        <w:t>Extension Points {this is the format}</w:t>
      </w:r>
    </w:p>
    <w:p w:rsidR="00433C89" w:rsidRPr="00433C89" w:rsidRDefault="00433C89" w:rsidP="00433C89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Named places in the flow of event where additional behaviour can happen</w:t>
      </w:r>
    </w:p>
    <w:p w:rsidR="00433C89" w:rsidRPr="00433C89" w:rsidRDefault="00433C89" w:rsidP="00433C89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No naming conventions but make it clear</w:t>
      </w:r>
    </w:p>
    <w:p w:rsidR="00433C89" w:rsidRPr="00E14C6B" w:rsidRDefault="00E14C6B" w:rsidP="00433C89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Put them in the left margin or their own line</w:t>
      </w:r>
    </w:p>
    <w:p w:rsidR="00E14C6B" w:rsidRPr="00E14C6B" w:rsidRDefault="00E14C6B" w:rsidP="00433C89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Can be used once</w:t>
      </w:r>
    </w:p>
    <w:p w:rsidR="00E14C6B" w:rsidRPr="00E14C6B" w:rsidRDefault="00E14C6B" w:rsidP="00E14C6B">
      <w:pPr>
        <w:pStyle w:val="ListParagraph"/>
        <w:numPr>
          <w:ilvl w:val="1"/>
          <w:numId w:val="19"/>
        </w:numPr>
        <w:rPr>
          <w:b/>
          <w:sz w:val="24"/>
        </w:rPr>
      </w:pPr>
      <w:r>
        <w:rPr>
          <w:sz w:val="24"/>
        </w:rPr>
        <w:t>Example: {display product catalogue}</w:t>
      </w:r>
    </w:p>
    <w:p w:rsidR="00E14C6B" w:rsidRPr="00E14C6B" w:rsidRDefault="00E14C6B" w:rsidP="00E14C6B">
      <w:pPr>
        <w:pStyle w:val="ListParagraph"/>
        <w:numPr>
          <w:ilvl w:val="0"/>
          <w:numId w:val="19"/>
        </w:numPr>
        <w:rPr>
          <w:b/>
          <w:sz w:val="24"/>
        </w:rPr>
      </w:pPr>
      <w:r>
        <w:rPr>
          <w:sz w:val="24"/>
        </w:rPr>
        <w:t>Or multiple times</w:t>
      </w:r>
    </w:p>
    <w:p w:rsidR="00E14C6B" w:rsidRPr="00E14C6B" w:rsidRDefault="00E14C6B" w:rsidP="00E14C6B">
      <w:pPr>
        <w:pStyle w:val="ListParagraph"/>
        <w:numPr>
          <w:ilvl w:val="1"/>
          <w:numId w:val="19"/>
        </w:numPr>
        <w:rPr>
          <w:b/>
          <w:sz w:val="24"/>
        </w:rPr>
      </w:pPr>
      <w:r>
        <w:rPr>
          <w:sz w:val="24"/>
        </w:rPr>
        <w:t>Example: {out of stock}</w:t>
      </w:r>
    </w:p>
    <w:p w:rsidR="00433C89" w:rsidRDefault="00360A05" w:rsidP="00433C89">
      <w:pPr>
        <w:rPr>
          <w:b/>
          <w:sz w:val="24"/>
        </w:rPr>
      </w:pPr>
      <w:r>
        <w:rPr>
          <w:b/>
          <w:sz w:val="24"/>
        </w:rPr>
        <w:t>Glossary</w:t>
      </w:r>
    </w:p>
    <w:p w:rsidR="00360A05" w:rsidRPr="00360A05" w:rsidRDefault="00360A05" w:rsidP="00360A05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Supporting documentation for a use case description</w:t>
      </w:r>
    </w:p>
    <w:p w:rsidR="00360A05" w:rsidRPr="00360A05" w:rsidRDefault="00360A05" w:rsidP="00360A05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>A set of shared definitions of things in the problem domain</w:t>
      </w:r>
    </w:p>
    <w:p w:rsidR="00360A05" w:rsidRPr="00360A05" w:rsidRDefault="00360A05" w:rsidP="00360A05">
      <w:pPr>
        <w:pStyle w:val="ListParagraph"/>
        <w:numPr>
          <w:ilvl w:val="0"/>
          <w:numId w:val="20"/>
        </w:numPr>
        <w:rPr>
          <w:b/>
          <w:sz w:val="24"/>
        </w:rPr>
      </w:pPr>
      <w:r>
        <w:rPr>
          <w:sz w:val="24"/>
        </w:rPr>
        <w:t xml:space="preserve">Domain model </w:t>
      </w:r>
    </w:p>
    <w:p w:rsidR="00360A05" w:rsidRDefault="00360A05" w:rsidP="00360A05">
      <w:pPr>
        <w:rPr>
          <w:b/>
          <w:sz w:val="24"/>
        </w:rPr>
      </w:pPr>
      <w:r>
        <w:rPr>
          <w:b/>
          <w:sz w:val="24"/>
        </w:rPr>
        <w:t>Some guidelines</w:t>
      </w:r>
    </w:p>
    <w:p w:rsidR="00360A05" w:rsidRPr="00360A05" w:rsidRDefault="00360A05" w:rsidP="00360A05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Write in an active voice (“the system validates” over “the amount should be validated”)</w:t>
      </w:r>
    </w:p>
    <w:p w:rsidR="00360A05" w:rsidRPr="00360A05" w:rsidRDefault="00360A05" w:rsidP="00360A05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Write in present tense (“The system validates” not “the system will validate”)</w:t>
      </w:r>
    </w:p>
    <w:p w:rsidR="00360A05" w:rsidRPr="00360A05" w:rsidRDefault="00360A05" w:rsidP="00360A05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Write in newspaper style (simple, top down sentences)</w:t>
      </w:r>
    </w:p>
    <w:p w:rsidR="00360A05" w:rsidRPr="00525277" w:rsidRDefault="00525277" w:rsidP="00360A05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>Ensure a sensible set of steps</w:t>
      </w:r>
    </w:p>
    <w:p w:rsidR="00525277" w:rsidRPr="00360A05" w:rsidRDefault="00525277" w:rsidP="00360A05">
      <w:pPr>
        <w:pStyle w:val="ListParagraph"/>
        <w:numPr>
          <w:ilvl w:val="0"/>
          <w:numId w:val="21"/>
        </w:numPr>
        <w:rPr>
          <w:b/>
          <w:sz w:val="24"/>
        </w:rPr>
      </w:pPr>
      <w:r>
        <w:rPr>
          <w:sz w:val="24"/>
        </w:rPr>
        <w:t xml:space="preserve">Use KISS principle </w:t>
      </w:r>
      <w:bookmarkStart w:id="0" w:name="_GoBack"/>
      <w:bookmarkEnd w:id="0"/>
    </w:p>
    <w:sectPr w:rsidR="00525277" w:rsidRPr="00360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256"/>
    <w:multiLevelType w:val="hybridMultilevel"/>
    <w:tmpl w:val="B5B8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B96"/>
    <w:multiLevelType w:val="hybridMultilevel"/>
    <w:tmpl w:val="90464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44E8"/>
    <w:multiLevelType w:val="hybridMultilevel"/>
    <w:tmpl w:val="848ED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52E2"/>
    <w:multiLevelType w:val="hybridMultilevel"/>
    <w:tmpl w:val="BDB8C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6BCA"/>
    <w:multiLevelType w:val="hybridMultilevel"/>
    <w:tmpl w:val="FF6C8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12BD6"/>
    <w:multiLevelType w:val="hybridMultilevel"/>
    <w:tmpl w:val="DA5C7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70A42"/>
    <w:multiLevelType w:val="hybridMultilevel"/>
    <w:tmpl w:val="61127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BE0627"/>
    <w:multiLevelType w:val="hybridMultilevel"/>
    <w:tmpl w:val="881C3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918BE"/>
    <w:multiLevelType w:val="hybridMultilevel"/>
    <w:tmpl w:val="BF1E6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A21CC"/>
    <w:multiLevelType w:val="hybridMultilevel"/>
    <w:tmpl w:val="17FEBB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903F1"/>
    <w:multiLevelType w:val="hybridMultilevel"/>
    <w:tmpl w:val="E1889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33E96"/>
    <w:multiLevelType w:val="hybridMultilevel"/>
    <w:tmpl w:val="94D6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00BA8"/>
    <w:multiLevelType w:val="hybridMultilevel"/>
    <w:tmpl w:val="9EAEE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31501"/>
    <w:multiLevelType w:val="hybridMultilevel"/>
    <w:tmpl w:val="F8F47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1B6A63"/>
    <w:multiLevelType w:val="hybridMultilevel"/>
    <w:tmpl w:val="5EE84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20"/>
  </w:num>
  <w:num w:numId="5">
    <w:abstractNumId w:val="14"/>
  </w:num>
  <w:num w:numId="6">
    <w:abstractNumId w:val="16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4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1"/>
  </w:num>
  <w:num w:numId="18">
    <w:abstractNumId w:val="6"/>
  </w:num>
  <w:num w:numId="19">
    <w:abstractNumId w:val="19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46"/>
    <w:rsid w:val="00075BE9"/>
    <w:rsid w:val="000F626D"/>
    <w:rsid w:val="00223EB6"/>
    <w:rsid w:val="00243032"/>
    <w:rsid w:val="002657EF"/>
    <w:rsid w:val="00360A05"/>
    <w:rsid w:val="00366CEF"/>
    <w:rsid w:val="00433C89"/>
    <w:rsid w:val="00451EAB"/>
    <w:rsid w:val="00525277"/>
    <w:rsid w:val="005278DD"/>
    <w:rsid w:val="00643CA9"/>
    <w:rsid w:val="0068524A"/>
    <w:rsid w:val="006E7146"/>
    <w:rsid w:val="00812C82"/>
    <w:rsid w:val="00870A7E"/>
    <w:rsid w:val="009D1884"/>
    <w:rsid w:val="00B33F62"/>
    <w:rsid w:val="00C71BAC"/>
    <w:rsid w:val="00E129BB"/>
    <w:rsid w:val="00E14C6B"/>
    <w:rsid w:val="00E54267"/>
    <w:rsid w:val="00EA2B87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905C"/>
  <w15:chartTrackingRefBased/>
  <w15:docId w15:val="{9FC891FF-B00E-4BE3-8554-C41AD281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berube</dc:creator>
  <cp:keywords/>
  <dc:description/>
  <cp:lastModifiedBy>cody berube</cp:lastModifiedBy>
  <cp:revision>5</cp:revision>
  <dcterms:created xsi:type="dcterms:W3CDTF">2016-10-09T16:10:00Z</dcterms:created>
  <dcterms:modified xsi:type="dcterms:W3CDTF">2016-10-09T18:15:00Z</dcterms:modified>
</cp:coreProperties>
</file>