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17" w:rsidRDefault="002C5917" w:rsidP="002C5917">
      <w:pPr>
        <w:pStyle w:val="Heading1"/>
        <w:widowControl/>
        <w:spacing w:before="0" w:after="0"/>
        <w:rPr>
          <w:i/>
          <w:kern w:val="0"/>
          <w:sz w:val="32"/>
        </w:rPr>
      </w:pPr>
      <w:r>
        <w:rPr>
          <w:i/>
          <w:kern w:val="0"/>
          <w:sz w:val="32"/>
        </w:rPr>
        <w:t>Web Programming IV (420-C40-HR)</w:t>
      </w:r>
    </w:p>
    <w:p w:rsidR="002C5917" w:rsidRDefault="002C5917" w:rsidP="002C5917">
      <w:pPr>
        <w:pStyle w:val="Heading1"/>
        <w:widowControl/>
        <w:spacing w:before="0" w:after="0"/>
        <w:rPr>
          <w:i/>
          <w:kern w:val="0"/>
          <w:sz w:val="32"/>
        </w:rPr>
      </w:pPr>
      <w:r>
        <w:rPr>
          <w:i/>
          <w:kern w:val="0"/>
          <w:sz w:val="32"/>
        </w:rPr>
        <w:t>Lab 1 – First ASP.NET</w:t>
      </w:r>
    </w:p>
    <w:p w:rsidR="002C5917" w:rsidRDefault="002C5917" w:rsidP="002C5917">
      <w:pPr>
        <w:tabs>
          <w:tab w:val="left" w:pos="1800"/>
          <w:tab w:val="left" w:pos="2160"/>
          <w:tab w:val="left" w:pos="2880"/>
          <w:tab w:val="left" w:pos="3840"/>
        </w:tabs>
        <w:suppressAutoHyphens/>
        <w:rPr>
          <w:lang w:val="en-CA"/>
        </w:rPr>
      </w:pPr>
    </w:p>
    <w:p w:rsidR="002C5917" w:rsidRDefault="002C5917" w:rsidP="002C591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Pr>
          <w:lang w:val="en-CA"/>
        </w:rPr>
        <w:t>Date assigned:</w:t>
      </w:r>
      <w:r>
        <w:rPr>
          <w:lang w:val="en-CA"/>
        </w:rPr>
        <w:tab/>
      </w:r>
      <w:r w:rsidR="000C70FB">
        <w:rPr>
          <w:lang w:val="en-CA"/>
        </w:rPr>
        <w:t>Thursday</w:t>
      </w:r>
      <w:r>
        <w:rPr>
          <w:lang w:val="en-CA"/>
        </w:rPr>
        <w:t>, January 1</w:t>
      </w:r>
      <w:r w:rsidR="000C70FB">
        <w:rPr>
          <w:lang w:val="en-CA"/>
        </w:rPr>
        <w:t>9, 2017</w:t>
      </w:r>
    </w:p>
    <w:p w:rsidR="002C5917" w:rsidRDefault="002C5917" w:rsidP="002C5917">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Pr>
          <w:lang w:val="en-CA"/>
        </w:rPr>
        <w:t>Date due:</w:t>
      </w:r>
      <w:r>
        <w:rPr>
          <w:color w:val="FF0000"/>
          <w:lang w:val="en-CA"/>
        </w:rPr>
        <w:tab/>
      </w:r>
      <w:r w:rsidR="000C70FB">
        <w:rPr>
          <w:b/>
          <w:color w:val="FF0000"/>
          <w:lang w:val="en-CA"/>
        </w:rPr>
        <w:t>Thursday, January 19, 2017</w:t>
      </w:r>
      <w:r>
        <w:rPr>
          <w:b/>
          <w:color w:val="FF0000"/>
          <w:lang w:val="en-CA"/>
        </w:rPr>
        <w:t xml:space="preserve">, </w:t>
      </w:r>
      <w:r w:rsidR="0022365F">
        <w:rPr>
          <w:b/>
          <w:color w:val="FF0000"/>
          <w:lang w:val="en-CA"/>
        </w:rPr>
        <w:t>4</w:t>
      </w:r>
      <w:r>
        <w:rPr>
          <w:b/>
          <w:color w:val="FF0000"/>
          <w:lang w:val="en-CA"/>
        </w:rPr>
        <w:t>:00 p.m.</w:t>
      </w:r>
    </w:p>
    <w:p w:rsidR="002C5917" w:rsidRDefault="002C5917" w:rsidP="002C5917">
      <w:pPr>
        <w:pBdr>
          <w:bottom w:val="single" w:sz="4" w:space="1" w:color="auto"/>
        </w:pBdr>
        <w:suppressAutoHyphens/>
        <w:rPr>
          <w:b/>
          <w:lang w:val="en-CA"/>
        </w:rPr>
      </w:pPr>
    </w:p>
    <w:p w:rsidR="002C5917" w:rsidRDefault="002C5917" w:rsidP="002C5917">
      <w:pPr>
        <w:pBdr>
          <w:bottom w:val="single" w:sz="4" w:space="1" w:color="auto"/>
        </w:pBdr>
        <w:suppressAutoHyphens/>
        <w:rPr>
          <w:lang w:val="en-CA"/>
        </w:rPr>
      </w:pPr>
      <w:r>
        <w:rPr>
          <w:b/>
          <w:lang w:val="en-CA"/>
        </w:rPr>
        <w:t>Learning Objectives</w:t>
      </w:r>
    </w:p>
    <w:p w:rsidR="002C5917" w:rsidRDefault="002C5917" w:rsidP="002C5917">
      <w:pPr>
        <w:tabs>
          <w:tab w:val="left" w:pos="1800"/>
        </w:tabs>
        <w:suppressAutoHyphens/>
        <w:rPr>
          <w:lang w:val="en-CA"/>
        </w:rPr>
      </w:pPr>
    </w:p>
    <w:p w:rsidR="002C5917" w:rsidRDefault="002C5917" w:rsidP="002C5917">
      <w:pPr>
        <w:tabs>
          <w:tab w:val="left" w:pos="1800"/>
        </w:tabs>
        <w:suppressAutoHyphens/>
        <w:rPr>
          <w:lang w:val="en-CA"/>
        </w:rPr>
      </w:pPr>
      <w:r>
        <w:rPr>
          <w:lang w:val="en-CA"/>
        </w:rPr>
        <w:t>Upon successful completion of this lab exercise, the student will be able to:</w:t>
      </w:r>
    </w:p>
    <w:p w:rsidR="002C5917" w:rsidRDefault="002C5917" w:rsidP="002C5917">
      <w:pPr>
        <w:pStyle w:val="ListBullet"/>
        <w:rPr>
          <w:lang w:val="en-CA"/>
        </w:rPr>
      </w:pPr>
      <w:r>
        <w:rPr>
          <w:lang w:val="en-CA"/>
        </w:rPr>
        <w:t>Set up your calendar for Semester 4</w:t>
      </w:r>
    </w:p>
    <w:p w:rsidR="002C5917" w:rsidRDefault="002C5917" w:rsidP="002C5917">
      <w:pPr>
        <w:pStyle w:val="ListBullet"/>
        <w:rPr>
          <w:lang w:val="en-CA"/>
        </w:rPr>
      </w:pPr>
      <w:r>
        <w:rPr>
          <w:lang w:val="en-CA"/>
        </w:rPr>
        <w:t>Understand how to create a simple ASP.NET website</w:t>
      </w:r>
    </w:p>
    <w:p w:rsidR="002C5917" w:rsidRDefault="002C5917" w:rsidP="002C5917">
      <w:pPr>
        <w:pStyle w:val="ListBullet"/>
        <w:rPr>
          <w:lang w:val="en-CA"/>
        </w:rPr>
      </w:pPr>
      <w:r>
        <w:rPr>
          <w:lang w:val="en-CA"/>
        </w:rPr>
        <w:t>Understand how to create ASP.NET Web Pages</w:t>
      </w:r>
    </w:p>
    <w:p w:rsidR="002C5917" w:rsidRDefault="002C5917" w:rsidP="002C5917">
      <w:pPr>
        <w:pStyle w:val="ListBullet"/>
        <w:numPr>
          <w:ilvl w:val="0"/>
          <w:numId w:val="0"/>
        </w:numPr>
        <w:tabs>
          <w:tab w:val="left" w:pos="720"/>
        </w:tabs>
        <w:rPr>
          <w:lang w:val="en-CA"/>
        </w:rPr>
      </w:pPr>
    </w:p>
    <w:p w:rsidR="002C5917" w:rsidRPr="00900C03" w:rsidRDefault="002C5917" w:rsidP="009A7974">
      <w:pPr>
        <w:pBdr>
          <w:bottom w:val="single" w:sz="4" w:space="1" w:color="auto"/>
        </w:pBdr>
        <w:tabs>
          <w:tab w:val="right" w:pos="9270"/>
        </w:tabs>
        <w:suppressAutoHyphens/>
        <w:rPr>
          <w:b/>
          <w:highlight w:val="yellow"/>
        </w:rPr>
      </w:pPr>
      <w:r w:rsidRPr="00900C03">
        <w:rPr>
          <w:b/>
          <w:highlight w:val="yellow"/>
        </w:rPr>
        <w:t xml:space="preserve">Part A – </w:t>
      </w:r>
      <w:r w:rsidR="00FB0272" w:rsidRPr="00900C03">
        <w:rPr>
          <w:b/>
          <w:highlight w:val="yellow"/>
        </w:rPr>
        <w:t>Home Drive</w:t>
      </w:r>
      <w:r w:rsidRPr="00900C03">
        <w:rPr>
          <w:b/>
          <w:highlight w:val="yellow"/>
        </w:rPr>
        <w:t xml:space="preserve"> Set-Up</w:t>
      </w:r>
      <w:r w:rsidR="009A7974" w:rsidRPr="00900C03">
        <w:rPr>
          <w:b/>
          <w:highlight w:val="yellow"/>
        </w:rPr>
        <w:tab/>
        <w:t>5 marks</w:t>
      </w:r>
    </w:p>
    <w:p w:rsidR="002C5917" w:rsidRPr="00900C03" w:rsidRDefault="002C5917" w:rsidP="002C5917">
      <w:pPr>
        <w:suppressAutoHyphens/>
        <w:rPr>
          <w:highlight w:val="yellow"/>
        </w:rPr>
      </w:pPr>
    </w:p>
    <w:p w:rsidR="002C5917" w:rsidRPr="00900C03" w:rsidRDefault="002C5917" w:rsidP="002C5917">
      <w:pPr>
        <w:pStyle w:val="ListParagraph"/>
        <w:numPr>
          <w:ilvl w:val="0"/>
          <w:numId w:val="2"/>
        </w:numPr>
        <w:suppressAutoHyphens/>
        <w:rPr>
          <w:highlight w:val="yellow"/>
          <w:lang w:val="en-CA"/>
        </w:rPr>
      </w:pPr>
      <w:r w:rsidRPr="00900C03">
        <w:rPr>
          <w:highlight w:val="yellow"/>
          <w:lang w:val="en-CA"/>
        </w:rPr>
        <w:t>Go to your H drive and copy your files from the fall courses to another location such as Dropbox or a USB drive. This is an optional step; however, you have limited space on your H drive and will likely run out. You probably want a copy of the files from last term to refer to throughout this term, so I would copy them rather than delete them.</w:t>
      </w:r>
    </w:p>
    <w:p w:rsidR="002C5917" w:rsidRPr="00900C03" w:rsidRDefault="002C5917" w:rsidP="002C5917">
      <w:pPr>
        <w:pStyle w:val="ListParagraph"/>
        <w:rPr>
          <w:highlight w:val="yellow"/>
          <w:lang w:val="en-CA"/>
        </w:rPr>
      </w:pPr>
    </w:p>
    <w:p w:rsidR="002C5917" w:rsidRPr="00900C03" w:rsidRDefault="002C5917" w:rsidP="002C5917">
      <w:pPr>
        <w:pStyle w:val="ListParagraph"/>
        <w:numPr>
          <w:ilvl w:val="0"/>
          <w:numId w:val="2"/>
        </w:numPr>
        <w:suppressAutoHyphens/>
        <w:rPr>
          <w:highlight w:val="yellow"/>
          <w:lang w:val="en-CA"/>
        </w:rPr>
      </w:pPr>
      <w:r w:rsidRPr="00900C03">
        <w:rPr>
          <w:highlight w:val="yellow"/>
        </w:rPr>
        <w:t>On you</w:t>
      </w:r>
      <w:r w:rsidR="00FB0272" w:rsidRPr="00900C03">
        <w:rPr>
          <w:highlight w:val="yellow"/>
        </w:rPr>
        <w:t>r</w:t>
      </w:r>
      <w:r w:rsidRPr="00900C03">
        <w:rPr>
          <w:highlight w:val="yellow"/>
        </w:rPr>
        <w:t xml:space="preserve"> H drive create a separate folder for each of your computer science courses this term. Create four folders named: 420-B42, 420-C40, 420-D20 and 420-E21 respectively.</w:t>
      </w:r>
    </w:p>
    <w:p w:rsidR="002C5917" w:rsidRPr="00900C03" w:rsidRDefault="002C5917" w:rsidP="002C5917">
      <w:pPr>
        <w:pStyle w:val="ListParagraph"/>
        <w:rPr>
          <w:highlight w:val="yellow"/>
          <w:lang w:val="en-CA"/>
        </w:rPr>
      </w:pPr>
    </w:p>
    <w:p w:rsidR="002C5917" w:rsidRPr="00900C03" w:rsidRDefault="002C5917" w:rsidP="002C5917">
      <w:pPr>
        <w:pStyle w:val="ListParagraph"/>
        <w:numPr>
          <w:ilvl w:val="0"/>
          <w:numId w:val="2"/>
        </w:numPr>
        <w:suppressAutoHyphens/>
        <w:rPr>
          <w:highlight w:val="yellow"/>
          <w:lang w:val="en-CA"/>
        </w:rPr>
      </w:pPr>
      <w:r w:rsidRPr="00900C03">
        <w:rPr>
          <w:highlight w:val="yellow"/>
          <w:lang w:val="en-CA"/>
        </w:rPr>
        <w:t xml:space="preserve">Inside each of these folders create two subfolders, one for Labs and one for Assignments. </w:t>
      </w:r>
    </w:p>
    <w:p w:rsidR="002C5917" w:rsidRPr="00900C03" w:rsidRDefault="002C5917" w:rsidP="002C5917">
      <w:pPr>
        <w:pStyle w:val="ListParagraph"/>
        <w:rPr>
          <w:highlight w:val="yellow"/>
        </w:rPr>
      </w:pPr>
    </w:p>
    <w:p w:rsidR="002C5917" w:rsidRPr="00900C03" w:rsidRDefault="002C5917" w:rsidP="002C5917">
      <w:pPr>
        <w:rPr>
          <w:b/>
          <w:highlight w:val="yellow"/>
        </w:rPr>
      </w:pPr>
    </w:p>
    <w:p w:rsidR="002C5917" w:rsidRPr="00900C03" w:rsidRDefault="002C5917" w:rsidP="009A7974">
      <w:pPr>
        <w:pBdr>
          <w:bottom w:val="single" w:sz="4" w:space="1" w:color="auto"/>
        </w:pBdr>
        <w:tabs>
          <w:tab w:val="right" w:pos="9270"/>
        </w:tabs>
        <w:suppressAutoHyphens/>
        <w:rPr>
          <w:b/>
          <w:highlight w:val="yellow"/>
        </w:rPr>
      </w:pPr>
      <w:r w:rsidRPr="00900C03">
        <w:rPr>
          <w:b/>
          <w:highlight w:val="yellow"/>
        </w:rPr>
        <w:t xml:space="preserve">Part B - Microsoft® Outlook </w:t>
      </w:r>
      <w:proofErr w:type="gramStart"/>
      <w:r w:rsidRPr="00900C03">
        <w:rPr>
          <w:b/>
          <w:highlight w:val="yellow"/>
        </w:rPr>
        <w:t>Set</w:t>
      </w:r>
      <w:proofErr w:type="gramEnd"/>
      <w:r w:rsidRPr="00900C03">
        <w:rPr>
          <w:b/>
          <w:highlight w:val="yellow"/>
        </w:rPr>
        <w:t xml:space="preserve"> Up</w:t>
      </w:r>
      <w:r w:rsidR="009A7974" w:rsidRPr="00900C03">
        <w:rPr>
          <w:b/>
          <w:highlight w:val="yellow"/>
        </w:rPr>
        <w:tab/>
        <w:t>2 marks</w:t>
      </w:r>
    </w:p>
    <w:p w:rsidR="002C5917" w:rsidRPr="00900C03" w:rsidRDefault="002C5917" w:rsidP="002C5917">
      <w:pPr>
        <w:suppressAutoHyphens/>
        <w:rPr>
          <w:b/>
          <w:highlight w:val="yellow"/>
          <w:lang w:val="en-CA"/>
        </w:rPr>
      </w:pPr>
    </w:p>
    <w:p w:rsidR="00FB0272" w:rsidRPr="00900C03" w:rsidRDefault="00FB0272" w:rsidP="00FB0272">
      <w:pPr>
        <w:numPr>
          <w:ilvl w:val="0"/>
          <w:numId w:val="7"/>
        </w:numPr>
        <w:suppressAutoHyphens/>
        <w:rPr>
          <w:highlight w:val="yellow"/>
          <w:lang w:val="en-CA"/>
        </w:rPr>
      </w:pPr>
      <w:r w:rsidRPr="00900C03">
        <w:rPr>
          <w:highlight w:val="yellow"/>
          <w:lang w:val="en-CA"/>
        </w:rPr>
        <w:t>You will usually access your college email using webmail. There is another way to access your College e-mail using Microsoft Outloo</w:t>
      </w:r>
      <w:r w:rsidR="009A7974" w:rsidRPr="00900C03">
        <w:rPr>
          <w:highlight w:val="yellow"/>
          <w:lang w:val="en-CA"/>
        </w:rPr>
        <w:t>k.  Start Microsoft Outlook 2013</w:t>
      </w:r>
      <w:r w:rsidRPr="00900C03">
        <w:rPr>
          <w:highlight w:val="yellow"/>
          <w:lang w:val="en-CA"/>
        </w:rPr>
        <w:t xml:space="preserve"> by selecting </w:t>
      </w:r>
      <w:r w:rsidRPr="00900C03">
        <w:rPr>
          <w:b/>
          <w:highlight w:val="yellow"/>
          <w:lang w:val="en-CA"/>
        </w:rPr>
        <w:t xml:space="preserve">Start, Programs, All Programs, Microsoft Office 2013, </w:t>
      </w:r>
      <w:proofErr w:type="gramStart"/>
      <w:r w:rsidRPr="00900C03">
        <w:rPr>
          <w:b/>
          <w:highlight w:val="yellow"/>
          <w:lang w:val="en-CA"/>
        </w:rPr>
        <w:t>Outlook</w:t>
      </w:r>
      <w:proofErr w:type="gramEnd"/>
      <w:r w:rsidRPr="00900C03">
        <w:rPr>
          <w:b/>
          <w:highlight w:val="yellow"/>
          <w:lang w:val="en-CA"/>
        </w:rPr>
        <w:t xml:space="preserve"> 2013</w:t>
      </w:r>
      <w:r w:rsidR="009A7974" w:rsidRPr="00900C03">
        <w:rPr>
          <w:highlight w:val="yellow"/>
          <w:lang w:val="en-CA"/>
        </w:rPr>
        <w:t xml:space="preserve">. </w:t>
      </w:r>
      <w:r w:rsidRPr="00900C03">
        <w:rPr>
          <w:highlight w:val="yellow"/>
          <w:lang w:val="en-CA"/>
        </w:rPr>
        <w:t xml:space="preserve">The Outlook </w:t>
      </w:r>
      <w:proofErr w:type="spellStart"/>
      <w:r w:rsidRPr="00900C03">
        <w:rPr>
          <w:highlight w:val="yellow"/>
          <w:lang w:val="en-CA"/>
        </w:rPr>
        <w:t>Startup</w:t>
      </w:r>
      <w:proofErr w:type="spellEnd"/>
      <w:r w:rsidRPr="00900C03">
        <w:rPr>
          <w:highlight w:val="yellow"/>
          <w:lang w:val="en-CA"/>
        </w:rPr>
        <w:t xml:space="preserve"> window will open.  Click Next.</w:t>
      </w:r>
    </w:p>
    <w:p w:rsidR="00FB0272" w:rsidRPr="00900C03" w:rsidRDefault="00FB0272" w:rsidP="00FB0272">
      <w:pPr>
        <w:suppressAutoHyphens/>
        <w:ind w:left="360"/>
        <w:rPr>
          <w:highlight w:val="yellow"/>
          <w:lang w:val="en-CA"/>
        </w:rPr>
      </w:pPr>
      <w:r w:rsidRPr="00900C03">
        <w:rPr>
          <w:noProof/>
          <w:highlight w:val="yellow"/>
        </w:rPr>
        <w:drawing>
          <wp:inline distT="0" distB="0" distL="0" distR="0" wp14:anchorId="7829DE1D" wp14:editId="793B045B">
            <wp:extent cx="2686050" cy="19074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8637" cy="1937741"/>
                    </a:xfrm>
                    <a:prstGeom prst="rect">
                      <a:avLst/>
                    </a:prstGeom>
                  </pic:spPr>
                </pic:pic>
              </a:graphicData>
            </a:graphic>
          </wp:inline>
        </w:drawing>
      </w:r>
    </w:p>
    <w:p w:rsidR="00FB0272" w:rsidRPr="00900C03" w:rsidRDefault="00FB0272" w:rsidP="00FB0272">
      <w:pPr>
        <w:pStyle w:val="ListParagraph"/>
        <w:rPr>
          <w:highlight w:val="yellow"/>
          <w:lang w:val="en-CA"/>
        </w:rPr>
      </w:pPr>
    </w:p>
    <w:p w:rsidR="00FB0272" w:rsidRPr="00900C03" w:rsidRDefault="00FB0272" w:rsidP="00FB0272">
      <w:pPr>
        <w:pStyle w:val="ListParagraph"/>
        <w:numPr>
          <w:ilvl w:val="0"/>
          <w:numId w:val="7"/>
        </w:numPr>
        <w:suppressAutoHyphens/>
        <w:rPr>
          <w:highlight w:val="yellow"/>
          <w:lang w:val="en-CA"/>
        </w:rPr>
      </w:pPr>
      <w:r w:rsidRPr="00900C03">
        <w:rPr>
          <w:highlight w:val="yellow"/>
          <w:lang w:val="en-CA"/>
        </w:rPr>
        <w:lastRenderedPageBreak/>
        <w:t xml:space="preserve">The next window asks you to confirm that you want to set up an account.  Make sure the Yes option is highlighted and click </w:t>
      </w:r>
      <w:proofErr w:type="gramStart"/>
      <w:r w:rsidRPr="00900C03">
        <w:rPr>
          <w:highlight w:val="yellow"/>
          <w:lang w:val="en-CA"/>
        </w:rPr>
        <w:t>Next</w:t>
      </w:r>
      <w:proofErr w:type="gramEnd"/>
      <w:r w:rsidRPr="00900C03">
        <w:rPr>
          <w:highlight w:val="yellow"/>
          <w:lang w:val="en-CA"/>
        </w:rPr>
        <w:t>.</w:t>
      </w:r>
    </w:p>
    <w:p w:rsidR="00FB0272" w:rsidRPr="00900C03" w:rsidRDefault="00FB0272" w:rsidP="00FB0272">
      <w:pPr>
        <w:pStyle w:val="ListParagraph"/>
        <w:suppressAutoHyphens/>
        <w:ind w:left="360"/>
        <w:rPr>
          <w:highlight w:val="yellow"/>
          <w:lang w:val="en-CA"/>
        </w:rPr>
      </w:pPr>
      <w:r w:rsidRPr="00900C03">
        <w:rPr>
          <w:noProof/>
          <w:highlight w:val="yellow"/>
        </w:rPr>
        <w:drawing>
          <wp:inline distT="0" distB="0" distL="0" distR="0" wp14:anchorId="682300C8" wp14:editId="21E1DDE3">
            <wp:extent cx="2828925" cy="199384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1881" cy="2010028"/>
                    </a:xfrm>
                    <a:prstGeom prst="rect">
                      <a:avLst/>
                    </a:prstGeom>
                  </pic:spPr>
                </pic:pic>
              </a:graphicData>
            </a:graphic>
          </wp:inline>
        </w:drawing>
      </w:r>
    </w:p>
    <w:p w:rsidR="00FB0272" w:rsidRPr="00900C03" w:rsidRDefault="00FB0272" w:rsidP="00FB0272">
      <w:pPr>
        <w:pStyle w:val="ListParagraph"/>
        <w:rPr>
          <w:highlight w:val="yellow"/>
          <w:lang w:val="en-CA"/>
        </w:rPr>
      </w:pPr>
    </w:p>
    <w:p w:rsidR="00FB0272" w:rsidRPr="00900C03" w:rsidRDefault="00FB0272" w:rsidP="00FB0272">
      <w:pPr>
        <w:numPr>
          <w:ilvl w:val="0"/>
          <w:numId w:val="7"/>
        </w:numPr>
        <w:suppressAutoHyphens/>
        <w:rPr>
          <w:highlight w:val="yellow"/>
          <w:lang w:val="en-CA"/>
        </w:rPr>
      </w:pPr>
      <w:r w:rsidRPr="00900C03">
        <w:rPr>
          <w:highlight w:val="yellow"/>
          <w:lang w:val="en-CA"/>
        </w:rPr>
        <w:t>The Add New Email Account screen is displayed. Your name and email address should be filled in by default.  If your name is not automatically filled in, add your email address in the Email address field.  Your email address is your username with @cegep-heritage.qc.ca added to it.</w:t>
      </w:r>
    </w:p>
    <w:p w:rsidR="00FB0272" w:rsidRPr="00900C03" w:rsidRDefault="00FB0272" w:rsidP="00FB0272">
      <w:pPr>
        <w:suppressAutoHyphens/>
        <w:ind w:left="360"/>
        <w:rPr>
          <w:highlight w:val="yellow"/>
          <w:lang w:val="en-CA"/>
        </w:rPr>
      </w:pPr>
      <w:r w:rsidRPr="00900C03">
        <w:rPr>
          <w:noProof/>
          <w:highlight w:val="yellow"/>
        </w:rPr>
        <w:drawing>
          <wp:inline distT="0" distB="0" distL="0" distR="0" wp14:anchorId="710A1026" wp14:editId="2A1A74F9">
            <wp:extent cx="2751917"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6884" cy="1960729"/>
                    </a:xfrm>
                    <a:prstGeom prst="rect">
                      <a:avLst/>
                    </a:prstGeom>
                  </pic:spPr>
                </pic:pic>
              </a:graphicData>
            </a:graphic>
          </wp:inline>
        </w:drawing>
      </w:r>
    </w:p>
    <w:p w:rsidR="00FB0272" w:rsidRPr="00900C03" w:rsidRDefault="00FB0272" w:rsidP="00FB0272">
      <w:pPr>
        <w:rPr>
          <w:highlight w:val="yellow"/>
          <w:lang w:val="en-CA"/>
        </w:rPr>
      </w:pPr>
    </w:p>
    <w:p w:rsidR="00FB0272" w:rsidRPr="00900C03" w:rsidRDefault="00FB0272" w:rsidP="00FB0272">
      <w:pPr>
        <w:numPr>
          <w:ilvl w:val="0"/>
          <w:numId w:val="7"/>
        </w:numPr>
        <w:suppressAutoHyphens/>
        <w:rPr>
          <w:highlight w:val="yellow"/>
          <w:lang w:val="en-CA"/>
        </w:rPr>
      </w:pPr>
      <w:r w:rsidRPr="00900C03">
        <w:rPr>
          <w:highlight w:val="yellow"/>
          <w:lang w:val="en-CA"/>
        </w:rPr>
        <w:t xml:space="preserve">Click </w:t>
      </w:r>
      <w:r w:rsidRPr="00900C03">
        <w:rPr>
          <w:b/>
          <w:highlight w:val="yellow"/>
          <w:lang w:val="en-CA"/>
        </w:rPr>
        <w:t>Next</w:t>
      </w:r>
      <w:r w:rsidRPr="00900C03">
        <w:rPr>
          <w:highlight w:val="yellow"/>
          <w:lang w:val="en-CA"/>
        </w:rPr>
        <w:t>. Your email account should be successfully set up now:</w:t>
      </w:r>
    </w:p>
    <w:p w:rsidR="00FB0272" w:rsidRPr="00900C03" w:rsidRDefault="00FB0272" w:rsidP="00FB0272">
      <w:pPr>
        <w:suppressAutoHyphens/>
        <w:ind w:left="360"/>
        <w:rPr>
          <w:highlight w:val="yellow"/>
          <w:lang w:val="en-CA"/>
        </w:rPr>
      </w:pPr>
      <w:r w:rsidRPr="00900C03">
        <w:rPr>
          <w:noProof/>
          <w:highlight w:val="yellow"/>
        </w:rPr>
        <w:drawing>
          <wp:inline distT="0" distB="0" distL="0" distR="0" wp14:anchorId="54062EFA" wp14:editId="0C450158">
            <wp:extent cx="2919219" cy="2069027"/>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098" cy="2087369"/>
                    </a:xfrm>
                    <a:prstGeom prst="rect">
                      <a:avLst/>
                    </a:prstGeom>
                  </pic:spPr>
                </pic:pic>
              </a:graphicData>
            </a:graphic>
          </wp:inline>
        </w:drawing>
      </w:r>
    </w:p>
    <w:p w:rsidR="00FB0272" w:rsidRPr="00900C03" w:rsidRDefault="00FB0272" w:rsidP="00FB0272">
      <w:pPr>
        <w:suppressAutoHyphens/>
        <w:ind w:left="360"/>
        <w:rPr>
          <w:highlight w:val="yellow"/>
          <w:lang w:val="en-CA"/>
        </w:rPr>
      </w:pPr>
    </w:p>
    <w:p w:rsidR="00FB0272" w:rsidRPr="00900C03" w:rsidRDefault="00FB0272" w:rsidP="00FB0272">
      <w:pPr>
        <w:pStyle w:val="ListParagraph"/>
        <w:tabs>
          <w:tab w:val="num" w:pos="720"/>
        </w:tabs>
        <w:suppressAutoHyphens/>
        <w:ind w:left="360"/>
        <w:rPr>
          <w:b/>
          <w:color w:val="FF0000"/>
          <w:highlight w:val="yellow"/>
          <w:lang w:val="en-CA"/>
        </w:rPr>
      </w:pPr>
      <w:r w:rsidRPr="00900C03">
        <w:rPr>
          <w:b/>
          <w:color w:val="FF0000"/>
          <w:highlight w:val="yellow"/>
          <w:lang w:val="en-CA"/>
        </w:rPr>
        <w:t>If you do NOT receive the above screen, let me know immediately.  Do NOT click finish.  We may have to set up your account manually.</w:t>
      </w:r>
    </w:p>
    <w:p w:rsidR="00FB0272" w:rsidRPr="00900C03" w:rsidRDefault="00FB0272" w:rsidP="00FB0272">
      <w:pPr>
        <w:rPr>
          <w:highlight w:val="yellow"/>
          <w:lang w:val="en-CA"/>
        </w:rPr>
      </w:pPr>
    </w:p>
    <w:p w:rsidR="00FB0272" w:rsidRPr="00900C03" w:rsidRDefault="00FB0272" w:rsidP="00FB0272">
      <w:pPr>
        <w:pStyle w:val="ListParagraph"/>
        <w:numPr>
          <w:ilvl w:val="0"/>
          <w:numId w:val="8"/>
        </w:numPr>
        <w:tabs>
          <w:tab w:val="num" w:pos="720"/>
        </w:tabs>
        <w:suppressAutoHyphens/>
        <w:rPr>
          <w:highlight w:val="yellow"/>
          <w:lang w:val="en-CA"/>
        </w:rPr>
      </w:pPr>
      <w:r w:rsidRPr="00900C03">
        <w:rPr>
          <w:highlight w:val="yellow"/>
          <w:lang w:val="en-CA"/>
        </w:rPr>
        <w:t xml:space="preserve">Click </w:t>
      </w:r>
      <w:r w:rsidRPr="00900C03">
        <w:rPr>
          <w:b/>
          <w:highlight w:val="yellow"/>
          <w:lang w:val="en-CA"/>
        </w:rPr>
        <w:t>Finish</w:t>
      </w:r>
      <w:r w:rsidRPr="00900C03">
        <w:rPr>
          <w:highlight w:val="yellow"/>
          <w:lang w:val="en-CA"/>
        </w:rPr>
        <w:t xml:space="preserve">. Outlook 2013 will now open. </w:t>
      </w:r>
    </w:p>
    <w:p w:rsidR="00FB0272" w:rsidRPr="00900C03" w:rsidRDefault="00FB0272" w:rsidP="00FB0272">
      <w:pPr>
        <w:pBdr>
          <w:top w:val="single" w:sz="4" w:space="1" w:color="auto"/>
          <w:left w:val="single" w:sz="4" w:space="4" w:color="auto"/>
          <w:bottom w:val="single" w:sz="4" w:space="1" w:color="auto"/>
          <w:right w:val="single" w:sz="4" w:space="4" w:color="auto"/>
        </w:pBdr>
        <w:spacing w:before="120"/>
        <w:ind w:left="720" w:hanging="720"/>
        <w:rPr>
          <w:highlight w:val="yellow"/>
          <w:lang w:val="en-CA"/>
        </w:rPr>
      </w:pPr>
      <w:r w:rsidRPr="00900C03">
        <w:rPr>
          <w:b/>
          <w:i/>
          <w:highlight w:val="yellow"/>
          <w:lang w:val="en-CA"/>
        </w:rPr>
        <w:t>Note</w:t>
      </w:r>
      <w:r w:rsidRPr="00900C03">
        <w:rPr>
          <w:highlight w:val="yellow"/>
          <w:lang w:val="en-CA"/>
        </w:rPr>
        <w:t xml:space="preserve">: </w:t>
      </w:r>
      <w:r w:rsidRPr="00900C03">
        <w:rPr>
          <w:highlight w:val="yellow"/>
          <w:lang w:val="en-CA"/>
        </w:rPr>
        <w:tab/>
        <w:t xml:space="preserve">You have set up your profile on the desktop computer. The next time you use this computer, simply open Outlook and your profile will be selected. </w:t>
      </w:r>
      <w:r w:rsidRPr="00900C03">
        <w:rPr>
          <w:highlight w:val="yellow"/>
          <w:lang w:val="en-CA"/>
        </w:rPr>
        <w:br/>
      </w:r>
      <w:r w:rsidRPr="00900C03">
        <w:rPr>
          <w:highlight w:val="yellow"/>
          <w:lang w:val="en-CA"/>
        </w:rPr>
        <w:br/>
        <w:t xml:space="preserve">If you use another computer, you will have to repeat this procedure to set up your profile there. </w:t>
      </w:r>
    </w:p>
    <w:p w:rsidR="0022365F" w:rsidRPr="00900C03" w:rsidRDefault="0022365F" w:rsidP="002C5917">
      <w:pPr>
        <w:suppressAutoHyphens/>
        <w:rPr>
          <w:highlight w:val="yellow"/>
          <w:lang w:val="en-CA"/>
        </w:rPr>
      </w:pPr>
    </w:p>
    <w:p w:rsidR="008E45C8" w:rsidRPr="00900C03" w:rsidRDefault="008E45C8" w:rsidP="008E45C8">
      <w:pPr>
        <w:pStyle w:val="ListParagraph"/>
        <w:numPr>
          <w:ilvl w:val="0"/>
          <w:numId w:val="8"/>
        </w:numPr>
        <w:suppressAutoHyphens/>
        <w:rPr>
          <w:highlight w:val="yellow"/>
          <w:lang w:val="en-CA"/>
        </w:rPr>
      </w:pPr>
      <w:r w:rsidRPr="00900C03">
        <w:rPr>
          <w:highlight w:val="yellow"/>
          <w:lang w:val="en-CA"/>
        </w:rPr>
        <w:t xml:space="preserve">You should have a message (perhaps 2) from Ron inviting you to a pizza lunch on February 5. Please accept or decline the invitation and make sure you send Ron a message as you do. </w:t>
      </w:r>
    </w:p>
    <w:p w:rsidR="0022365F" w:rsidRPr="00900C03" w:rsidRDefault="0022365F" w:rsidP="002C5917">
      <w:pPr>
        <w:suppressAutoHyphens/>
        <w:rPr>
          <w:highlight w:val="yellow"/>
          <w:lang w:val="en-CA"/>
        </w:rPr>
      </w:pPr>
    </w:p>
    <w:p w:rsidR="002C5917" w:rsidRPr="00900C03" w:rsidRDefault="002C5917" w:rsidP="009A7974">
      <w:pPr>
        <w:pBdr>
          <w:bottom w:val="single" w:sz="4" w:space="1" w:color="auto"/>
        </w:pBdr>
        <w:tabs>
          <w:tab w:val="right" w:pos="9270"/>
        </w:tabs>
        <w:suppressAutoHyphens/>
        <w:rPr>
          <w:b/>
          <w:highlight w:val="yellow"/>
        </w:rPr>
      </w:pPr>
      <w:r w:rsidRPr="00900C03">
        <w:rPr>
          <w:b/>
          <w:highlight w:val="yellow"/>
        </w:rPr>
        <w:t>Part C - Calendar Set Up</w:t>
      </w:r>
    </w:p>
    <w:p w:rsidR="002C5917" w:rsidRPr="00900C03" w:rsidRDefault="002C5917" w:rsidP="002C5917">
      <w:pPr>
        <w:suppressAutoHyphens/>
        <w:rPr>
          <w:b/>
          <w:highlight w:val="yellow"/>
          <w:lang w:val="en-CA"/>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16" w:type="dxa"/>
          <w:right w:w="115" w:type="dxa"/>
        </w:tblCellMar>
        <w:tblLook w:val="0620" w:firstRow="1" w:lastRow="0" w:firstColumn="0" w:lastColumn="0" w:noHBand="1" w:noVBand="1"/>
      </w:tblPr>
      <w:tblGrid>
        <w:gridCol w:w="8728"/>
        <w:gridCol w:w="844"/>
      </w:tblGrid>
      <w:tr w:rsidR="009A7974" w:rsidRPr="00900C03" w:rsidTr="008E45C8">
        <w:tc>
          <w:tcPr>
            <w:tcW w:w="8728" w:type="dxa"/>
            <w:tcBorders>
              <w:bottom w:val="single" w:sz="4" w:space="0" w:color="auto"/>
            </w:tcBorders>
          </w:tcPr>
          <w:p w:rsidR="009A7974" w:rsidRPr="00900C03" w:rsidRDefault="009A7974" w:rsidP="009A7974">
            <w:pPr>
              <w:suppressAutoHyphens/>
              <w:rPr>
                <w:highlight w:val="yellow"/>
                <w:lang w:val="en-CA"/>
              </w:rPr>
            </w:pPr>
            <w:r w:rsidRPr="00900C03">
              <w:rPr>
                <w:highlight w:val="yellow"/>
                <w:lang w:val="en-CA"/>
              </w:rPr>
              <w:t>Step</w:t>
            </w:r>
          </w:p>
        </w:tc>
        <w:tc>
          <w:tcPr>
            <w:tcW w:w="844" w:type="dxa"/>
            <w:tcBorders>
              <w:bottom w:val="single" w:sz="4" w:space="0" w:color="auto"/>
            </w:tcBorders>
          </w:tcPr>
          <w:p w:rsidR="009A7974" w:rsidRPr="00900C03" w:rsidRDefault="009A7974" w:rsidP="008E45C8">
            <w:pPr>
              <w:suppressAutoHyphens/>
              <w:jc w:val="center"/>
              <w:rPr>
                <w:highlight w:val="yellow"/>
                <w:lang w:val="en-CA"/>
              </w:rPr>
            </w:pPr>
            <w:r w:rsidRPr="00900C03">
              <w:rPr>
                <w:highlight w:val="yellow"/>
                <w:lang w:val="en-CA"/>
              </w:rPr>
              <w:t>Marks</w:t>
            </w:r>
          </w:p>
        </w:tc>
      </w:tr>
      <w:tr w:rsidR="009A7974" w:rsidRPr="00900C03" w:rsidTr="008E45C8">
        <w:tc>
          <w:tcPr>
            <w:tcW w:w="8728" w:type="dxa"/>
            <w:tcBorders>
              <w:top w:val="single" w:sz="4" w:space="0" w:color="auto"/>
            </w:tcBorders>
          </w:tcPr>
          <w:p w:rsidR="009A7974" w:rsidRPr="00900C03" w:rsidRDefault="009A7974" w:rsidP="00915841">
            <w:pPr>
              <w:numPr>
                <w:ilvl w:val="0"/>
                <w:numId w:val="5"/>
              </w:numPr>
              <w:suppressAutoHyphens/>
              <w:rPr>
                <w:highlight w:val="yellow"/>
                <w:lang w:val="en-CA"/>
              </w:rPr>
            </w:pPr>
            <w:r w:rsidRPr="00900C03">
              <w:rPr>
                <w:highlight w:val="yellow"/>
                <w:lang w:val="en-CA"/>
              </w:rPr>
              <w:t xml:space="preserve">In Outlook, select </w:t>
            </w:r>
            <w:r w:rsidRPr="00900C03">
              <w:rPr>
                <w:b/>
                <w:highlight w:val="yellow"/>
                <w:lang w:val="en-CA"/>
              </w:rPr>
              <w:t>Calendar</w:t>
            </w:r>
            <w:r w:rsidRPr="00900C03">
              <w:rPr>
                <w:highlight w:val="yellow"/>
                <w:lang w:val="en-CA"/>
              </w:rPr>
              <w:t xml:space="preserve"> from the bottom Task Bar and change the view to be </w:t>
            </w:r>
            <w:r w:rsidRPr="00900C03">
              <w:rPr>
                <w:b/>
                <w:highlight w:val="yellow"/>
                <w:lang w:val="en-CA"/>
              </w:rPr>
              <w:t>Week</w:t>
            </w:r>
            <w:r w:rsidRPr="00900C03">
              <w:rPr>
                <w:highlight w:val="yellow"/>
                <w:lang w:val="en-CA"/>
              </w:rPr>
              <w:t>.</w:t>
            </w:r>
          </w:p>
        </w:tc>
        <w:tc>
          <w:tcPr>
            <w:tcW w:w="844" w:type="dxa"/>
            <w:tcBorders>
              <w:top w:val="single" w:sz="4" w:space="0" w:color="auto"/>
            </w:tcBorders>
          </w:tcPr>
          <w:p w:rsidR="009A7974" w:rsidRPr="00900C03" w:rsidRDefault="009A7974" w:rsidP="008E45C8">
            <w:pPr>
              <w:suppressAutoHyphens/>
              <w:jc w:val="right"/>
              <w:rPr>
                <w:highlight w:val="yellow"/>
                <w:lang w:val="en-CA"/>
              </w:rPr>
            </w:pPr>
          </w:p>
        </w:tc>
      </w:tr>
      <w:tr w:rsidR="008E45C8" w:rsidRPr="00900C03" w:rsidTr="008E45C8">
        <w:trPr>
          <w:trHeight w:val="4662"/>
        </w:trPr>
        <w:tc>
          <w:tcPr>
            <w:tcW w:w="8728" w:type="dxa"/>
          </w:tcPr>
          <w:p w:rsidR="008E45C8" w:rsidRPr="00900C03" w:rsidRDefault="008E45C8" w:rsidP="00915841">
            <w:pPr>
              <w:numPr>
                <w:ilvl w:val="0"/>
                <w:numId w:val="5"/>
              </w:numPr>
              <w:suppressAutoHyphens/>
              <w:rPr>
                <w:highlight w:val="yellow"/>
                <w:lang w:val="en-CA"/>
              </w:rPr>
            </w:pPr>
            <w:r w:rsidRPr="00900C03">
              <w:rPr>
                <w:highlight w:val="yellow"/>
                <w:lang w:val="en-CA"/>
              </w:rPr>
              <w:t>Set up your timetable by repeating the following steps for each course block in your timetable.</w:t>
            </w:r>
          </w:p>
          <w:p w:rsidR="008E45C8" w:rsidRPr="00900C03" w:rsidRDefault="008E45C8" w:rsidP="00915841">
            <w:pPr>
              <w:numPr>
                <w:ilvl w:val="1"/>
                <w:numId w:val="5"/>
              </w:numPr>
              <w:spacing w:before="100" w:beforeAutospacing="1" w:after="100" w:afterAutospacing="1"/>
              <w:rPr>
                <w:szCs w:val="24"/>
                <w:highlight w:val="yellow"/>
                <w:lang w:val="en-CA"/>
              </w:rPr>
            </w:pPr>
            <w:r w:rsidRPr="00900C03">
              <w:rPr>
                <w:highlight w:val="yellow"/>
                <w:lang w:val="en-CA"/>
              </w:rPr>
              <w:t xml:space="preserve">Starting with today, Thursday, January 19, select a block of time that corresponds to the course, right-click, and then select </w:t>
            </w:r>
            <w:r w:rsidRPr="00900C03">
              <w:rPr>
                <w:b/>
                <w:bCs/>
                <w:highlight w:val="yellow"/>
                <w:lang w:val="en-CA"/>
              </w:rPr>
              <w:t>New Recurring Appointment</w:t>
            </w:r>
            <w:r w:rsidRPr="00900C03">
              <w:rPr>
                <w:highlight w:val="yellow"/>
                <w:lang w:val="en-CA"/>
              </w:rPr>
              <w:t xml:space="preserve"> on the shortcut menu.</w:t>
            </w:r>
          </w:p>
          <w:p w:rsidR="008E45C8" w:rsidRPr="00900C03" w:rsidRDefault="008E45C8" w:rsidP="00915841">
            <w:pPr>
              <w:numPr>
                <w:ilvl w:val="1"/>
                <w:numId w:val="5"/>
              </w:numPr>
              <w:spacing w:before="100" w:beforeAutospacing="1" w:after="100" w:afterAutospacing="1"/>
              <w:rPr>
                <w:szCs w:val="24"/>
                <w:highlight w:val="yellow"/>
                <w:lang w:val="en-CA"/>
              </w:rPr>
            </w:pPr>
            <w:r w:rsidRPr="00900C03">
              <w:rPr>
                <w:highlight w:val="yellow"/>
                <w:lang w:val="en-CA"/>
              </w:rPr>
              <w:t>Ensure that the Appointment Recurrence is set up as follows:</w:t>
            </w:r>
          </w:p>
          <w:p w:rsidR="008E45C8" w:rsidRPr="00900C03" w:rsidRDefault="008E45C8" w:rsidP="00915841">
            <w:pPr>
              <w:numPr>
                <w:ilvl w:val="2"/>
                <w:numId w:val="5"/>
              </w:numPr>
              <w:spacing w:before="100" w:beforeAutospacing="1" w:after="100" w:afterAutospacing="1"/>
              <w:rPr>
                <w:szCs w:val="24"/>
                <w:highlight w:val="yellow"/>
                <w:lang w:val="en-CA"/>
              </w:rPr>
            </w:pPr>
            <w:r w:rsidRPr="00900C03">
              <w:rPr>
                <w:highlight w:val="yellow"/>
                <w:lang w:val="en-CA"/>
              </w:rPr>
              <w:t>The Start and End time should be the starting hour and ending hour for the block in your timetable.  The end time should not be changed to be 10 minutes before the hour.  The Duration is automatically calculated.</w:t>
            </w:r>
          </w:p>
          <w:p w:rsidR="008E45C8" w:rsidRPr="00900C03" w:rsidRDefault="008E45C8" w:rsidP="00915841">
            <w:pPr>
              <w:numPr>
                <w:ilvl w:val="2"/>
                <w:numId w:val="5"/>
              </w:numPr>
              <w:spacing w:before="100" w:beforeAutospacing="1" w:after="100" w:afterAutospacing="1"/>
              <w:rPr>
                <w:szCs w:val="24"/>
                <w:highlight w:val="yellow"/>
                <w:lang w:val="en-CA"/>
              </w:rPr>
            </w:pPr>
            <w:r w:rsidRPr="00900C03">
              <w:rPr>
                <w:highlight w:val="yellow"/>
                <w:lang w:val="en-CA"/>
              </w:rPr>
              <w:t xml:space="preserve">The Recurrence pattern should be weekly, and the appropriate day should be checked.  </w:t>
            </w:r>
          </w:p>
          <w:p w:rsidR="008E45C8" w:rsidRPr="00900C03" w:rsidRDefault="008E45C8" w:rsidP="00915841">
            <w:pPr>
              <w:numPr>
                <w:ilvl w:val="2"/>
                <w:numId w:val="5"/>
              </w:numPr>
              <w:spacing w:before="100" w:beforeAutospacing="1" w:after="100" w:afterAutospacing="1"/>
              <w:jc w:val="center"/>
              <w:rPr>
                <w:szCs w:val="24"/>
                <w:highlight w:val="yellow"/>
                <w:lang w:val="en-CA"/>
              </w:rPr>
            </w:pPr>
            <w:r w:rsidRPr="00900C03">
              <w:rPr>
                <w:highlight w:val="yellow"/>
                <w:lang w:val="en-CA"/>
              </w:rPr>
              <w:t xml:space="preserve">Set the </w:t>
            </w:r>
            <w:r w:rsidRPr="00900C03">
              <w:rPr>
                <w:b/>
                <w:highlight w:val="yellow"/>
                <w:lang w:val="en-CA"/>
              </w:rPr>
              <w:t>Range of recurrence</w:t>
            </w:r>
            <w:r w:rsidRPr="00900C03">
              <w:rPr>
                <w:highlight w:val="yellow"/>
                <w:lang w:val="en-CA"/>
              </w:rPr>
              <w:t xml:space="preserve"> to </w:t>
            </w:r>
            <w:r w:rsidRPr="00900C03">
              <w:rPr>
                <w:b/>
                <w:highlight w:val="yellow"/>
                <w:lang w:val="en-CA"/>
              </w:rPr>
              <w:t>End by: April 21, 2016</w:t>
            </w:r>
            <w:r w:rsidRPr="00900C03">
              <w:rPr>
                <w:highlight w:val="yellow"/>
                <w:lang w:val="en-CA"/>
              </w:rPr>
              <w:t xml:space="preserve">.  Click </w:t>
            </w:r>
            <w:r w:rsidRPr="00900C03">
              <w:rPr>
                <w:b/>
                <w:highlight w:val="yellow"/>
                <w:lang w:val="en-CA"/>
              </w:rPr>
              <w:t>OK</w:t>
            </w:r>
            <w:r w:rsidRPr="00900C03">
              <w:rPr>
                <w:highlight w:val="yellow"/>
                <w:lang w:val="en-CA"/>
              </w:rPr>
              <w:t>.</w:t>
            </w:r>
          </w:p>
          <w:p w:rsidR="008E45C8" w:rsidRPr="00900C03" w:rsidRDefault="008E45C8" w:rsidP="00915841">
            <w:pPr>
              <w:numPr>
                <w:ilvl w:val="1"/>
                <w:numId w:val="5"/>
              </w:numPr>
              <w:suppressAutoHyphens/>
              <w:spacing w:before="100" w:beforeAutospacing="1" w:after="100" w:afterAutospacing="1"/>
              <w:rPr>
                <w:highlight w:val="yellow"/>
                <w:lang w:val="en-CA"/>
              </w:rPr>
            </w:pPr>
            <w:r w:rsidRPr="00900C03">
              <w:rPr>
                <w:szCs w:val="24"/>
                <w:highlight w:val="yellow"/>
                <w:lang w:val="en-CA"/>
              </w:rPr>
              <w:t xml:space="preserve">In the </w:t>
            </w:r>
            <w:r w:rsidRPr="00900C03">
              <w:rPr>
                <w:b/>
                <w:bCs/>
                <w:szCs w:val="24"/>
                <w:highlight w:val="yellow"/>
                <w:lang w:val="en-CA"/>
              </w:rPr>
              <w:t>Subject</w:t>
            </w:r>
            <w:r w:rsidRPr="00900C03">
              <w:rPr>
                <w:szCs w:val="24"/>
                <w:highlight w:val="yellow"/>
                <w:lang w:val="en-CA"/>
              </w:rPr>
              <w:t xml:space="preserve"> box, type the name of the course.</w:t>
            </w:r>
          </w:p>
          <w:p w:rsidR="008E45C8" w:rsidRPr="00900C03" w:rsidRDefault="008E45C8" w:rsidP="00915841">
            <w:pPr>
              <w:numPr>
                <w:ilvl w:val="1"/>
                <w:numId w:val="5"/>
              </w:numPr>
              <w:suppressAutoHyphens/>
              <w:spacing w:before="100" w:beforeAutospacing="1" w:after="100" w:afterAutospacing="1"/>
              <w:rPr>
                <w:highlight w:val="yellow"/>
                <w:lang w:val="en-CA"/>
              </w:rPr>
            </w:pPr>
            <w:r w:rsidRPr="00900C03">
              <w:rPr>
                <w:highlight w:val="yellow"/>
                <w:lang w:val="en-CA"/>
              </w:rPr>
              <w:t xml:space="preserve">In the </w:t>
            </w:r>
            <w:r w:rsidRPr="00900C03">
              <w:rPr>
                <w:b/>
                <w:bCs/>
                <w:highlight w:val="yellow"/>
                <w:lang w:val="en-CA"/>
              </w:rPr>
              <w:t>Location</w:t>
            </w:r>
            <w:r w:rsidRPr="00900C03">
              <w:rPr>
                <w:highlight w:val="yellow"/>
                <w:lang w:val="en-CA"/>
              </w:rPr>
              <w:t xml:space="preserve"> box, enter the room number. </w:t>
            </w:r>
          </w:p>
          <w:p w:rsidR="008E45C8" w:rsidRPr="00900C03" w:rsidRDefault="008E45C8" w:rsidP="00915841">
            <w:pPr>
              <w:numPr>
                <w:ilvl w:val="1"/>
                <w:numId w:val="5"/>
              </w:numPr>
              <w:suppressAutoHyphens/>
              <w:spacing w:before="100" w:beforeAutospacing="1" w:after="100" w:afterAutospacing="1"/>
              <w:rPr>
                <w:highlight w:val="yellow"/>
                <w:lang w:val="en-CA"/>
              </w:rPr>
            </w:pPr>
            <w:r w:rsidRPr="00900C03">
              <w:rPr>
                <w:highlight w:val="yellow"/>
                <w:lang w:val="en-CA"/>
              </w:rPr>
              <w:t xml:space="preserve">In the top ribbon bar, set the Reminder for the entry to be </w:t>
            </w:r>
            <w:proofErr w:type="gramStart"/>
            <w:r w:rsidRPr="00900C03">
              <w:rPr>
                <w:highlight w:val="yellow"/>
                <w:lang w:val="en-CA"/>
              </w:rPr>
              <w:t>None</w:t>
            </w:r>
            <w:proofErr w:type="gramEnd"/>
            <w:r w:rsidRPr="00900C03">
              <w:rPr>
                <w:highlight w:val="yellow"/>
                <w:lang w:val="en-CA"/>
              </w:rPr>
              <w:t>.</w:t>
            </w:r>
          </w:p>
          <w:p w:rsidR="008E45C8" w:rsidRPr="00900C03" w:rsidRDefault="008E45C8" w:rsidP="00915841">
            <w:pPr>
              <w:numPr>
                <w:ilvl w:val="1"/>
                <w:numId w:val="5"/>
              </w:numPr>
              <w:suppressAutoHyphens/>
              <w:spacing w:before="100" w:beforeAutospacing="1" w:after="100" w:afterAutospacing="1"/>
              <w:rPr>
                <w:highlight w:val="yellow"/>
                <w:lang w:val="en-CA"/>
              </w:rPr>
            </w:pPr>
            <w:r w:rsidRPr="00900C03">
              <w:rPr>
                <w:highlight w:val="yellow"/>
                <w:lang w:val="en-CA"/>
              </w:rPr>
              <w:t>Colour-code your courses using categories. Each course must have its own colour.</w:t>
            </w:r>
          </w:p>
        </w:tc>
        <w:tc>
          <w:tcPr>
            <w:tcW w:w="844" w:type="dxa"/>
          </w:tcPr>
          <w:p w:rsidR="008E45C8" w:rsidRPr="00900C03" w:rsidRDefault="008E45C8" w:rsidP="008E45C8">
            <w:pPr>
              <w:suppressAutoHyphens/>
              <w:jc w:val="right"/>
              <w:rPr>
                <w:b/>
                <w:highlight w:val="yellow"/>
                <w:lang w:val="en-CA"/>
              </w:rPr>
            </w:pPr>
            <w:r w:rsidRPr="00900C03">
              <w:rPr>
                <w:b/>
                <w:highlight w:val="yellow"/>
                <w:lang w:val="en-CA"/>
              </w:rPr>
              <w:t>/15</w:t>
            </w:r>
          </w:p>
        </w:tc>
      </w:tr>
      <w:tr w:rsidR="009A7974" w:rsidRPr="00900C03" w:rsidTr="008E45C8">
        <w:tc>
          <w:tcPr>
            <w:tcW w:w="8728" w:type="dxa"/>
          </w:tcPr>
          <w:p w:rsidR="009A7974" w:rsidRPr="00900C03" w:rsidRDefault="009A7974" w:rsidP="00915841">
            <w:pPr>
              <w:numPr>
                <w:ilvl w:val="0"/>
                <w:numId w:val="5"/>
              </w:numPr>
              <w:suppressAutoHyphens/>
              <w:rPr>
                <w:highlight w:val="yellow"/>
                <w:lang w:val="en-CA"/>
              </w:rPr>
            </w:pPr>
            <w:r w:rsidRPr="00900C03">
              <w:rPr>
                <w:highlight w:val="yellow"/>
                <w:lang w:val="en-CA"/>
              </w:rPr>
              <w:t>Open the PDF file “Academic Calendar 2016-2017” in Moodle.</w:t>
            </w:r>
          </w:p>
        </w:tc>
        <w:tc>
          <w:tcPr>
            <w:tcW w:w="844" w:type="dxa"/>
          </w:tcPr>
          <w:p w:rsidR="009A7974" w:rsidRPr="00900C03" w:rsidRDefault="009A7974" w:rsidP="008E45C8">
            <w:pPr>
              <w:suppressAutoHyphens/>
              <w:jc w:val="right"/>
              <w:rPr>
                <w:highlight w:val="yellow"/>
                <w:lang w:val="en-CA"/>
              </w:rPr>
            </w:pPr>
          </w:p>
        </w:tc>
      </w:tr>
      <w:tr w:rsidR="008E45C8" w:rsidRPr="00900C03" w:rsidTr="008E45C8">
        <w:trPr>
          <w:trHeight w:val="1233"/>
        </w:trPr>
        <w:tc>
          <w:tcPr>
            <w:tcW w:w="8728" w:type="dxa"/>
          </w:tcPr>
          <w:p w:rsidR="008E45C8" w:rsidRPr="00900C03" w:rsidRDefault="008E45C8" w:rsidP="00915841">
            <w:pPr>
              <w:numPr>
                <w:ilvl w:val="0"/>
                <w:numId w:val="5"/>
              </w:numPr>
              <w:suppressAutoHyphens/>
              <w:rPr>
                <w:highlight w:val="yellow"/>
                <w:lang w:val="en-CA"/>
              </w:rPr>
            </w:pPr>
            <w:r w:rsidRPr="00900C03">
              <w:rPr>
                <w:highlight w:val="yellow"/>
                <w:lang w:val="en-CA"/>
              </w:rPr>
              <w:t>Change your Outlook calendar to match the academic calendar as follows:</w:t>
            </w:r>
          </w:p>
          <w:p w:rsidR="008E45C8" w:rsidRPr="00900C03" w:rsidRDefault="008E45C8" w:rsidP="00915841">
            <w:pPr>
              <w:numPr>
                <w:ilvl w:val="1"/>
                <w:numId w:val="5"/>
              </w:numPr>
              <w:suppressAutoHyphens/>
              <w:rPr>
                <w:highlight w:val="yellow"/>
                <w:lang w:val="en-CA"/>
              </w:rPr>
            </w:pPr>
            <w:r w:rsidRPr="00900C03">
              <w:rPr>
                <w:highlight w:val="yellow"/>
                <w:lang w:val="en-CA"/>
              </w:rPr>
              <w:t>Delete the occurrences for the week of February 27- March 3 for Reading week.</w:t>
            </w:r>
            <w:r w:rsidRPr="00900C03">
              <w:rPr>
                <w:noProof/>
                <w:highlight w:val="yellow"/>
                <w:lang w:val="en-CA"/>
              </w:rPr>
              <w:t xml:space="preserve"> </w:t>
            </w:r>
          </w:p>
          <w:p w:rsidR="008E45C8" w:rsidRPr="00900C03" w:rsidRDefault="008E45C8" w:rsidP="00915841">
            <w:pPr>
              <w:numPr>
                <w:ilvl w:val="1"/>
                <w:numId w:val="5"/>
              </w:numPr>
              <w:suppressAutoHyphens/>
              <w:rPr>
                <w:noProof/>
                <w:highlight w:val="yellow"/>
                <w:lang w:val="en-CA"/>
              </w:rPr>
            </w:pPr>
            <w:r w:rsidRPr="00900C03">
              <w:rPr>
                <w:highlight w:val="yellow"/>
                <w:lang w:val="en-CA"/>
              </w:rPr>
              <w:t>Delete the occurrences on Friday, April 14 for Good Friday.</w:t>
            </w:r>
          </w:p>
          <w:p w:rsidR="008E45C8" w:rsidRPr="00900C03" w:rsidRDefault="008E45C8" w:rsidP="00915841">
            <w:pPr>
              <w:numPr>
                <w:ilvl w:val="1"/>
                <w:numId w:val="5"/>
              </w:numPr>
              <w:suppressAutoHyphens/>
              <w:rPr>
                <w:highlight w:val="yellow"/>
                <w:lang w:val="en-CA"/>
              </w:rPr>
            </w:pPr>
            <w:r w:rsidRPr="00900C03">
              <w:rPr>
                <w:highlight w:val="yellow"/>
                <w:lang w:val="en-CA"/>
              </w:rPr>
              <w:t>Delete the occurrences on Thursday, April 20 and move all courses from Monday, April 17 to Thursday, April 20.</w:t>
            </w:r>
            <w:r w:rsidRPr="00900C03">
              <w:rPr>
                <w:noProof/>
                <w:highlight w:val="yellow"/>
                <w:lang w:val="en-CA"/>
              </w:rPr>
              <w:t xml:space="preserve"> </w:t>
            </w:r>
          </w:p>
        </w:tc>
        <w:tc>
          <w:tcPr>
            <w:tcW w:w="844" w:type="dxa"/>
          </w:tcPr>
          <w:p w:rsidR="008E45C8" w:rsidRPr="00900C03" w:rsidRDefault="008E45C8" w:rsidP="008E45C8">
            <w:pPr>
              <w:suppressAutoHyphens/>
              <w:jc w:val="right"/>
              <w:rPr>
                <w:b/>
                <w:highlight w:val="yellow"/>
                <w:lang w:val="en-CA"/>
              </w:rPr>
            </w:pPr>
            <w:r w:rsidRPr="00900C03">
              <w:rPr>
                <w:b/>
                <w:highlight w:val="yellow"/>
                <w:lang w:val="en-CA"/>
              </w:rPr>
              <w:t>/5</w:t>
            </w:r>
          </w:p>
        </w:tc>
      </w:tr>
      <w:tr w:rsidR="008E45C8" w:rsidRPr="009A7974" w:rsidTr="00165FDE">
        <w:trPr>
          <w:trHeight w:val="1260"/>
        </w:trPr>
        <w:tc>
          <w:tcPr>
            <w:tcW w:w="8728" w:type="dxa"/>
          </w:tcPr>
          <w:p w:rsidR="008E45C8" w:rsidRPr="00900C03" w:rsidRDefault="008E45C8" w:rsidP="008E45C8">
            <w:pPr>
              <w:numPr>
                <w:ilvl w:val="0"/>
                <w:numId w:val="5"/>
              </w:numPr>
              <w:suppressAutoHyphens/>
              <w:rPr>
                <w:highlight w:val="yellow"/>
                <w:lang w:val="en-CA"/>
              </w:rPr>
            </w:pPr>
            <w:r w:rsidRPr="00900C03">
              <w:rPr>
                <w:highlight w:val="yellow"/>
                <w:lang w:val="en-CA"/>
              </w:rPr>
              <w:lastRenderedPageBreak/>
              <w:t xml:space="preserve">While viewing your calendar click on the </w:t>
            </w:r>
            <w:r w:rsidRPr="00900C03">
              <w:rPr>
                <w:color w:val="0070C0"/>
                <w:highlight w:val="yellow"/>
                <w:u w:val="single"/>
                <w:lang w:val="en-CA"/>
              </w:rPr>
              <w:t>Share My Calendar</w:t>
            </w:r>
            <w:r w:rsidRPr="00900C03">
              <w:rPr>
                <w:highlight w:val="yellow"/>
                <w:lang w:val="en-CA"/>
              </w:rPr>
              <w:t xml:space="preserve"> link on the left side.</w:t>
            </w:r>
          </w:p>
          <w:p w:rsidR="008E45C8" w:rsidRPr="00900C03" w:rsidRDefault="008E45C8" w:rsidP="008E45C8">
            <w:pPr>
              <w:suppressAutoHyphens/>
              <w:ind w:left="360"/>
              <w:rPr>
                <w:highlight w:val="yellow"/>
                <w:lang w:val="en-CA"/>
              </w:rPr>
            </w:pPr>
          </w:p>
          <w:p w:rsidR="008E45C8" w:rsidRPr="00900C03" w:rsidRDefault="008E45C8" w:rsidP="008E45C8">
            <w:pPr>
              <w:suppressAutoHyphens/>
              <w:ind w:left="360"/>
              <w:rPr>
                <w:highlight w:val="yellow"/>
                <w:lang w:val="en-CA"/>
              </w:rPr>
            </w:pPr>
            <w:r w:rsidRPr="00900C03">
              <w:rPr>
                <w:highlight w:val="yellow"/>
                <w:lang w:val="en-CA"/>
              </w:rPr>
              <w:t xml:space="preserve">Share your calendar with the user </w:t>
            </w:r>
            <w:r w:rsidRPr="00900C03">
              <w:rPr>
                <w:b/>
                <w:highlight w:val="yellow"/>
                <w:u w:val="single"/>
                <w:lang w:val="en-CA"/>
              </w:rPr>
              <w:t>#Teaching Staff Computer Sciences</w:t>
            </w:r>
            <w:r w:rsidRPr="00900C03">
              <w:rPr>
                <w:highlight w:val="yellow"/>
                <w:lang w:val="en-CA"/>
              </w:rPr>
              <w:t xml:space="preserve"> (all the Computer Science teachers). </w:t>
            </w:r>
          </w:p>
        </w:tc>
        <w:tc>
          <w:tcPr>
            <w:tcW w:w="844" w:type="dxa"/>
          </w:tcPr>
          <w:p w:rsidR="008E45C8" w:rsidRPr="008E45C8" w:rsidRDefault="008E45C8" w:rsidP="008E45C8">
            <w:pPr>
              <w:suppressAutoHyphens/>
              <w:ind w:left="360"/>
              <w:jc w:val="center"/>
              <w:rPr>
                <w:b/>
                <w:lang w:val="en-CA"/>
              </w:rPr>
            </w:pPr>
            <w:r w:rsidRPr="00900C03">
              <w:rPr>
                <w:b/>
                <w:highlight w:val="yellow"/>
                <w:lang w:val="en-CA"/>
              </w:rPr>
              <w:t>/3</w:t>
            </w:r>
          </w:p>
        </w:tc>
      </w:tr>
    </w:tbl>
    <w:p w:rsidR="002C5917" w:rsidRDefault="002C5917" w:rsidP="002C5917">
      <w:pPr>
        <w:suppressAutoHyphens/>
        <w:rPr>
          <w:lang w:val="en-CA"/>
        </w:rPr>
      </w:pPr>
    </w:p>
    <w:p w:rsidR="002C5917" w:rsidRDefault="002C5917" w:rsidP="002C5917">
      <w:pPr>
        <w:pBdr>
          <w:bottom w:val="single" w:sz="4" w:space="1" w:color="auto"/>
        </w:pBdr>
        <w:rPr>
          <w:b/>
          <w:lang w:val="en-CA"/>
        </w:rPr>
      </w:pPr>
      <w:r>
        <w:rPr>
          <w:b/>
          <w:lang w:val="en-CA"/>
        </w:rPr>
        <w:t>Part D – Single Page Application</w:t>
      </w:r>
    </w:p>
    <w:p w:rsidR="002C5917" w:rsidRDefault="002C5917" w:rsidP="002C5917">
      <w:pPr>
        <w:rPr>
          <w:lang w:val="en-CA"/>
        </w:rPr>
      </w:pPr>
    </w:p>
    <w:p w:rsidR="002C5917" w:rsidRPr="000B74E3" w:rsidRDefault="002C5917" w:rsidP="002C5917">
      <w:pPr>
        <w:pStyle w:val="ListParagraph"/>
        <w:numPr>
          <w:ilvl w:val="0"/>
          <w:numId w:val="6"/>
        </w:numPr>
        <w:rPr>
          <w:highlight w:val="yellow"/>
        </w:rPr>
      </w:pPr>
      <w:r w:rsidRPr="000B74E3">
        <w:rPr>
          <w:highlight w:val="yellow"/>
          <w:lang w:val="en-CA"/>
        </w:rPr>
        <w:t>Start Visual Studio and create a new Web site (File=&gt;New=&gt;Web Site) using the C# Templates. Make it an ASP .NET Empty Web Site. The site must be in the folder C40L01 which is a subfolder of H:\420-C40\Labs\.</w:t>
      </w:r>
    </w:p>
    <w:p w:rsidR="002C5917" w:rsidRPr="000B74E3" w:rsidRDefault="002C5917" w:rsidP="002C5917">
      <w:pPr>
        <w:pStyle w:val="ListParagraph"/>
        <w:ind w:left="360"/>
        <w:rPr>
          <w:highlight w:val="yellow"/>
        </w:rPr>
      </w:pPr>
      <w:r w:rsidRPr="000B74E3">
        <w:rPr>
          <w:noProof/>
          <w:highlight w:val="yellow"/>
        </w:rPr>
        <w:drawing>
          <wp:inline distT="0" distB="0" distL="0" distR="0">
            <wp:extent cx="4152900" cy="2876550"/>
            <wp:effectExtent l="0" t="0" r="0" b="0"/>
            <wp:docPr id="8" name="Picture 8" descr="SNAGHTML2e29d3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NAGHTML2e29d3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876550"/>
                    </a:xfrm>
                    <a:prstGeom prst="rect">
                      <a:avLst/>
                    </a:prstGeom>
                    <a:noFill/>
                    <a:ln>
                      <a:noFill/>
                    </a:ln>
                  </pic:spPr>
                </pic:pic>
              </a:graphicData>
            </a:graphic>
          </wp:inline>
        </w:drawing>
      </w:r>
    </w:p>
    <w:p w:rsidR="002C5917" w:rsidRPr="000B74E3" w:rsidRDefault="002C5917" w:rsidP="002C5917">
      <w:pPr>
        <w:pStyle w:val="ListParagraph"/>
        <w:ind w:left="360"/>
        <w:rPr>
          <w:highlight w:val="yellow"/>
        </w:rPr>
      </w:pPr>
    </w:p>
    <w:p w:rsidR="002C5917" w:rsidRPr="000B74E3" w:rsidRDefault="002C5917" w:rsidP="002C5917">
      <w:pPr>
        <w:pStyle w:val="ListParagraph"/>
        <w:ind w:left="360"/>
        <w:rPr>
          <w:highlight w:val="yellow"/>
        </w:rPr>
      </w:pPr>
    </w:p>
    <w:p w:rsidR="002C5917" w:rsidRPr="000B74E3" w:rsidRDefault="002C5917" w:rsidP="002C5917">
      <w:pPr>
        <w:pStyle w:val="ListParagraph"/>
        <w:numPr>
          <w:ilvl w:val="0"/>
          <w:numId w:val="6"/>
        </w:numPr>
        <w:rPr>
          <w:highlight w:val="yellow"/>
        </w:rPr>
      </w:pPr>
      <w:r w:rsidRPr="000B74E3">
        <w:rPr>
          <w:highlight w:val="yellow"/>
          <w:lang w:val="en-CA"/>
        </w:rPr>
        <w:t xml:space="preserve">Add a folder named images to the project (right-click on </w:t>
      </w:r>
      <w:r w:rsidR="000A09DB" w:rsidRPr="000B74E3">
        <w:rPr>
          <w:highlight w:val="yellow"/>
          <w:lang w:val="en-CA"/>
        </w:rPr>
        <w:t xml:space="preserve">the name of the </w:t>
      </w:r>
      <w:r w:rsidRPr="000B74E3">
        <w:rPr>
          <w:highlight w:val="yellow"/>
          <w:lang w:val="en-CA"/>
        </w:rPr>
        <w:t xml:space="preserve">Solution and choose </w:t>
      </w:r>
      <w:r w:rsidR="000A09DB" w:rsidRPr="000B74E3">
        <w:rPr>
          <w:highlight w:val="yellow"/>
          <w:lang w:val="en-CA"/>
        </w:rPr>
        <w:t>Add=&gt;</w:t>
      </w:r>
      <w:r w:rsidRPr="000B74E3">
        <w:rPr>
          <w:highlight w:val="yellow"/>
          <w:lang w:val="en-CA"/>
        </w:rPr>
        <w:t xml:space="preserve">New Folder) and add the </w:t>
      </w:r>
      <w:r w:rsidR="00C03F55" w:rsidRPr="000B74E3">
        <w:rPr>
          <w:highlight w:val="yellow"/>
          <w:lang w:val="en-CA"/>
        </w:rPr>
        <w:t xml:space="preserve">Heritage </w:t>
      </w:r>
      <w:r w:rsidRPr="000B74E3">
        <w:rPr>
          <w:highlight w:val="yellow"/>
          <w:lang w:val="en-CA"/>
        </w:rPr>
        <w:t>logo to it (Select the folder, right-click, choose Add</w:t>
      </w:r>
      <w:r w:rsidR="000A09DB" w:rsidRPr="000B74E3">
        <w:rPr>
          <w:highlight w:val="yellow"/>
          <w:lang w:val="en-CA"/>
        </w:rPr>
        <w:t>=&gt;</w:t>
      </w:r>
      <w:r w:rsidRPr="000B74E3">
        <w:rPr>
          <w:highlight w:val="yellow"/>
          <w:lang w:val="en-CA"/>
        </w:rPr>
        <w:t>Existing Item…, browse to the file and select it). You can find the file for this logo on t</w:t>
      </w:r>
      <w:r w:rsidR="000A09DB" w:rsidRPr="000B74E3">
        <w:rPr>
          <w:highlight w:val="yellow"/>
          <w:lang w:val="en-CA"/>
        </w:rPr>
        <w:t xml:space="preserve">he S drive for the course (VS will copy the file from this location to your images folder) </w:t>
      </w:r>
    </w:p>
    <w:p w:rsidR="002C5917" w:rsidRPr="000B74E3" w:rsidRDefault="002C5917" w:rsidP="002C5917">
      <w:pPr>
        <w:pStyle w:val="ListParagraph"/>
        <w:rPr>
          <w:highlight w:val="yellow"/>
        </w:rPr>
      </w:pPr>
    </w:p>
    <w:p w:rsidR="002C5917" w:rsidRPr="000B74E3" w:rsidRDefault="002C5917" w:rsidP="002C5917">
      <w:pPr>
        <w:pStyle w:val="ListParagraph"/>
        <w:numPr>
          <w:ilvl w:val="0"/>
          <w:numId w:val="6"/>
        </w:numPr>
        <w:rPr>
          <w:highlight w:val="yellow"/>
        </w:rPr>
      </w:pPr>
      <w:r w:rsidRPr="000B74E3">
        <w:rPr>
          <w:highlight w:val="yellow"/>
        </w:rPr>
        <w:t>Create a new Web Form by right-clicking on the project in the Solution Explorer and choosing Add New Item.  Choose to Add a Web Form. Call the new item Default.aspx (this should be the default value).</w:t>
      </w:r>
    </w:p>
    <w:p w:rsidR="002C5917" w:rsidRPr="000B74E3" w:rsidRDefault="002C5917" w:rsidP="002C5917">
      <w:pPr>
        <w:ind w:left="360"/>
        <w:rPr>
          <w:highlight w:val="yellow"/>
        </w:rPr>
      </w:pPr>
      <w:r w:rsidRPr="000B74E3">
        <w:rPr>
          <w:noProof/>
          <w:highlight w:val="yellow"/>
        </w:rPr>
        <w:drawing>
          <wp:inline distT="0" distB="0" distL="0" distR="0">
            <wp:extent cx="4257675" cy="2943225"/>
            <wp:effectExtent l="0" t="0" r="9525" b="9525"/>
            <wp:docPr id="7" name="Picture 7" descr="SNAGHTML2e2e5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NAGHTML2e2e5b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943225"/>
                    </a:xfrm>
                    <a:prstGeom prst="rect">
                      <a:avLst/>
                    </a:prstGeom>
                    <a:noFill/>
                    <a:ln>
                      <a:noFill/>
                    </a:ln>
                  </pic:spPr>
                </pic:pic>
              </a:graphicData>
            </a:graphic>
          </wp:inline>
        </w:drawing>
      </w:r>
    </w:p>
    <w:p w:rsidR="002C5917" w:rsidRPr="000B74E3" w:rsidRDefault="002C5917" w:rsidP="002C5917">
      <w:pPr>
        <w:ind w:left="360"/>
        <w:rPr>
          <w:highlight w:val="yellow"/>
        </w:rPr>
      </w:pPr>
    </w:p>
    <w:p w:rsidR="002C5917" w:rsidRPr="000B74E3" w:rsidRDefault="002C5917" w:rsidP="002C5917">
      <w:pPr>
        <w:pStyle w:val="ListParagraph"/>
        <w:numPr>
          <w:ilvl w:val="0"/>
          <w:numId w:val="6"/>
        </w:numPr>
        <w:rPr>
          <w:highlight w:val="yellow"/>
        </w:rPr>
      </w:pPr>
      <w:r w:rsidRPr="000B74E3">
        <w:rPr>
          <w:highlight w:val="yellow"/>
        </w:rPr>
        <w:t>Switch to Design mode and drag the image of the Computer Science logo to the div inside the form. You will be prompted to enter the Alternate Text for the logo.</w:t>
      </w:r>
    </w:p>
    <w:p w:rsidR="002C5917" w:rsidRPr="000B74E3" w:rsidRDefault="002C5917" w:rsidP="002C5917">
      <w:pPr>
        <w:pStyle w:val="ListParagraph"/>
        <w:ind w:left="360"/>
        <w:rPr>
          <w:highlight w:val="yellow"/>
        </w:rPr>
      </w:pPr>
    </w:p>
    <w:p w:rsidR="002C5917" w:rsidRPr="000B74E3" w:rsidRDefault="002C5917" w:rsidP="002C5917">
      <w:pPr>
        <w:pStyle w:val="ListParagraph"/>
        <w:numPr>
          <w:ilvl w:val="0"/>
          <w:numId w:val="6"/>
        </w:numPr>
        <w:rPr>
          <w:highlight w:val="yellow"/>
        </w:rPr>
      </w:pPr>
      <w:r w:rsidRPr="000B74E3">
        <w:rPr>
          <w:highlight w:val="yellow"/>
        </w:rPr>
        <w:t xml:space="preserve">Next to the logo add the words </w:t>
      </w:r>
      <w:r w:rsidR="009B371B" w:rsidRPr="000B74E3">
        <w:rPr>
          <w:highlight w:val="yellow"/>
        </w:rPr>
        <w:t>My First ASP Page</w:t>
      </w:r>
      <w:r w:rsidRPr="000B74E3">
        <w:rPr>
          <w:highlight w:val="yellow"/>
        </w:rPr>
        <w:t xml:space="preserve"> and format it as a header level 1 (use the drop down in the list)</w:t>
      </w:r>
    </w:p>
    <w:p w:rsidR="002C5917" w:rsidRDefault="00F45767" w:rsidP="00F45767">
      <w:pPr>
        <w:pStyle w:val="ListParagraph"/>
        <w:ind w:left="360"/>
      </w:pPr>
      <w:r>
        <w:rPr>
          <w:noProof/>
        </w:rPr>
        <w:drawing>
          <wp:inline distT="0" distB="0" distL="0" distR="0">
            <wp:extent cx="4905847" cy="2924175"/>
            <wp:effectExtent l="0" t="0" r="0" b="0"/>
            <wp:docPr id="21" name="Picture 21" descr="C:\Users\AMCDON~1\AppData\Local\Temp\SNAGHTML7e7d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CDON~1\AppData\Local\Temp\SNAGHTML7e7d9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847" cy="2924175"/>
                    </a:xfrm>
                    <a:prstGeom prst="rect">
                      <a:avLst/>
                    </a:prstGeom>
                    <a:noFill/>
                    <a:ln>
                      <a:noFill/>
                    </a:ln>
                  </pic:spPr>
                </pic:pic>
              </a:graphicData>
            </a:graphic>
          </wp:inline>
        </w:drawing>
      </w:r>
    </w:p>
    <w:p w:rsidR="002C5917" w:rsidRPr="000B74E3" w:rsidRDefault="002C5917" w:rsidP="002C5917">
      <w:pPr>
        <w:pStyle w:val="ListParagraph"/>
        <w:numPr>
          <w:ilvl w:val="0"/>
          <w:numId w:val="6"/>
        </w:numPr>
        <w:rPr>
          <w:highlight w:val="yellow"/>
        </w:rPr>
      </w:pPr>
      <w:r w:rsidRPr="000B74E3">
        <w:rPr>
          <w:highlight w:val="yellow"/>
        </w:rPr>
        <w:t xml:space="preserve">Go to the next line </w:t>
      </w:r>
      <w:r w:rsidR="000A09DB" w:rsidRPr="000B74E3">
        <w:rPr>
          <w:highlight w:val="yellow"/>
        </w:rPr>
        <w:t xml:space="preserve">(hit return) </w:t>
      </w:r>
      <w:r w:rsidRPr="000B74E3">
        <w:rPr>
          <w:highlight w:val="yellow"/>
        </w:rPr>
        <w:t xml:space="preserve">and add the text </w:t>
      </w:r>
      <w:r w:rsidR="00960C3B" w:rsidRPr="000B74E3">
        <w:rPr>
          <w:b/>
          <w:highlight w:val="yellow"/>
        </w:rPr>
        <w:t>Principal (P)</w:t>
      </w:r>
      <w:r w:rsidRPr="000B74E3">
        <w:rPr>
          <w:b/>
          <w:highlight w:val="yellow"/>
        </w:rPr>
        <w:t>:</w:t>
      </w:r>
      <w:r w:rsidR="00960C3B" w:rsidRPr="000B74E3">
        <w:rPr>
          <w:highlight w:val="yellow"/>
        </w:rPr>
        <w:t xml:space="preserve"> </w:t>
      </w:r>
      <w:r w:rsidRPr="000B74E3">
        <w:rPr>
          <w:highlight w:val="yellow"/>
        </w:rPr>
        <w:t xml:space="preserve"> </w:t>
      </w:r>
    </w:p>
    <w:p w:rsidR="002C5917" w:rsidRPr="000B74E3" w:rsidRDefault="002C5917" w:rsidP="002C5917">
      <w:pPr>
        <w:pStyle w:val="ListParagraph"/>
        <w:ind w:left="360"/>
        <w:rPr>
          <w:highlight w:val="yellow"/>
        </w:rPr>
      </w:pPr>
    </w:p>
    <w:p w:rsidR="002C5917" w:rsidRPr="000B74E3" w:rsidRDefault="002C5917" w:rsidP="002C5917">
      <w:pPr>
        <w:pStyle w:val="ListParagraph"/>
        <w:numPr>
          <w:ilvl w:val="0"/>
          <w:numId w:val="6"/>
        </w:numPr>
        <w:rPr>
          <w:highlight w:val="yellow"/>
        </w:rPr>
      </w:pPr>
      <w:r w:rsidRPr="000B74E3">
        <w:rPr>
          <w:highlight w:val="yellow"/>
        </w:rPr>
        <w:t xml:space="preserve">On the same line, use the Toolbox and add a </w:t>
      </w:r>
      <w:proofErr w:type="spellStart"/>
      <w:r w:rsidRPr="000B74E3">
        <w:rPr>
          <w:highlight w:val="yellow"/>
        </w:rPr>
        <w:t>TextBox</w:t>
      </w:r>
      <w:proofErr w:type="spellEnd"/>
      <w:r w:rsidRPr="000B74E3">
        <w:rPr>
          <w:highlight w:val="yellow"/>
        </w:rPr>
        <w:t xml:space="preserve"> control (under Standard controls). Do not worry about naming or formatting the </w:t>
      </w:r>
      <w:proofErr w:type="spellStart"/>
      <w:r w:rsidRPr="000B74E3">
        <w:rPr>
          <w:highlight w:val="yellow"/>
        </w:rPr>
        <w:t>TextBox</w:t>
      </w:r>
      <w:proofErr w:type="spellEnd"/>
      <w:r w:rsidRPr="000B74E3">
        <w:rPr>
          <w:highlight w:val="yellow"/>
        </w:rPr>
        <w:t xml:space="preserve"> at this point we will do that in a bit.</w:t>
      </w:r>
    </w:p>
    <w:p w:rsidR="002C5917" w:rsidRDefault="002C5917" w:rsidP="002C5917">
      <w:pPr>
        <w:ind w:left="360"/>
      </w:pPr>
      <w:r w:rsidRPr="000B74E3">
        <w:rPr>
          <w:noProof/>
          <w:highlight w:val="yellow"/>
        </w:rPr>
        <w:drawing>
          <wp:inline distT="0" distB="0" distL="0" distR="0">
            <wp:extent cx="3105150" cy="3943350"/>
            <wp:effectExtent l="0" t="0" r="0" b="0"/>
            <wp:docPr id="5" name="Picture 5" descr="SNAGHTML2e3c84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NAGHTML2e3c84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943350"/>
                    </a:xfrm>
                    <a:prstGeom prst="rect">
                      <a:avLst/>
                    </a:prstGeom>
                    <a:noFill/>
                    <a:ln>
                      <a:noFill/>
                    </a:ln>
                  </pic:spPr>
                </pic:pic>
              </a:graphicData>
            </a:graphic>
          </wp:inline>
        </w:drawing>
      </w:r>
    </w:p>
    <w:p w:rsidR="002C5917" w:rsidRDefault="002C5917" w:rsidP="002C5917"/>
    <w:p w:rsidR="002C5917" w:rsidRDefault="002C5917" w:rsidP="002C5917">
      <w:pPr>
        <w:pStyle w:val="ListParagraph"/>
      </w:pPr>
    </w:p>
    <w:p w:rsidR="002C5917" w:rsidRPr="000B74E3" w:rsidRDefault="002C5917" w:rsidP="002C5917">
      <w:pPr>
        <w:pStyle w:val="ListParagraph"/>
        <w:numPr>
          <w:ilvl w:val="0"/>
          <w:numId w:val="6"/>
        </w:numPr>
        <w:rPr>
          <w:highlight w:val="yellow"/>
        </w:rPr>
      </w:pPr>
      <w:r w:rsidRPr="000B74E3">
        <w:rPr>
          <w:highlight w:val="yellow"/>
        </w:rPr>
        <w:t xml:space="preserve">Repeat steps 6 and 7 to add the text </w:t>
      </w:r>
      <w:r w:rsidR="00960C3B" w:rsidRPr="000B74E3">
        <w:rPr>
          <w:b/>
          <w:highlight w:val="yellow"/>
        </w:rPr>
        <w:t>Rate (R)</w:t>
      </w:r>
      <w:r w:rsidRPr="000B74E3">
        <w:rPr>
          <w:b/>
          <w:highlight w:val="yellow"/>
        </w:rPr>
        <w:t>:</w:t>
      </w:r>
      <w:r w:rsidRPr="000B74E3">
        <w:rPr>
          <w:highlight w:val="yellow"/>
        </w:rPr>
        <w:t xml:space="preserve"> and </w:t>
      </w:r>
      <w:r w:rsidR="00960C3B" w:rsidRPr="000B74E3">
        <w:rPr>
          <w:b/>
          <w:highlight w:val="yellow"/>
        </w:rPr>
        <w:t>Time (t):</w:t>
      </w:r>
      <w:r w:rsidR="00960C3B" w:rsidRPr="000B74E3">
        <w:rPr>
          <w:highlight w:val="yellow"/>
        </w:rPr>
        <w:t xml:space="preserve"> </w:t>
      </w:r>
      <w:r w:rsidRPr="000B74E3">
        <w:rPr>
          <w:highlight w:val="yellow"/>
        </w:rPr>
        <w:t xml:space="preserve"> with text boxes on the next two lines (actually they will be in two paragraphs).</w:t>
      </w:r>
    </w:p>
    <w:p w:rsidR="002C5917" w:rsidRPr="000B74E3" w:rsidRDefault="002C5917" w:rsidP="002C5917">
      <w:pPr>
        <w:pStyle w:val="ListParagraph"/>
        <w:rPr>
          <w:highlight w:val="yellow"/>
        </w:rPr>
      </w:pPr>
    </w:p>
    <w:p w:rsidR="002C5917" w:rsidRPr="000B74E3" w:rsidRDefault="002C5917" w:rsidP="002C5917">
      <w:pPr>
        <w:pStyle w:val="ListParagraph"/>
        <w:numPr>
          <w:ilvl w:val="0"/>
          <w:numId w:val="6"/>
        </w:numPr>
        <w:rPr>
          <w:highlight w:val="yellow"/>
        </w:rPr>
      </w:pPr>
      <w:r w:rsidRPr="000B74E3">
        <w:rPr>
          <w:highlight w:val="yellow"/>
        </w:rPr>
        <w:t xml:space="preserve">After the three input lines add the text </w:t>
      </w:r>
      <w:r w:rsidR="00960C3B" w:rsidRPr="000B74E3">
        <w:rPr>
          <w:b/>
          <w:highlight w:val="yellow"/>
        </w:rPr>
        <w:t>Total</w:t>
      </w:r>
      <w:r w:rsidRPr="000B74E3">
        <w:rPr>
          <w:b/>
          <w:highlight w:val="yellow"/>
        </w:rPr>
        <w:t>:</w:t>
      </w:r>
      <w:r w:rsidRPr="000B74E3">
        <w:rPr>
          <w:highlight w:val="yellow"/>
        </w:rPr>
        <w:t xml:space="preserve"> </w:t>
      </w:r>
    </w:p>
    <w:p w:rsidR="002C5917" w:rsidRPr="000B74E3" w:rsidRDefault="002C5917" w:rsidP="002C5917">
      <w:pPr>
        <w:pStyle w:val="ListParagraph"/>
        <w:rPr>
          <w:highlight w:val="yellow"/>
        </w:rPr>
      </w:pPr>
    </w:p>
    <w:p w:rsidR="002C5917" w:rsidRPr="000B74E3" w:rsidRDefault="002C5917" w:rsidP="002C5917">
      <w:pPr>
        <w:pStyle w:val="ListParagraph"/>
        <w:numPr>
          <w:ilvl w:val="0"/>
          <w:numId w:val="6"/>
        </w:numPr>
        <w:rPr>
          <w:highlight w:val="yellow"/>
        </w:rPr>
      </w:pPr>
      <w:r w:rsidRPr="000B74E3">
        <w:rPr>
          <w:highlight w:val="yellow"/>
        </w:rPr>
        <w:t>On the same line, use the Toolbox to add a Label</w:t>
      </w:r>
    </w:p>
    <w:p w:rsidR="002C5917" w:rsidRPr="000B74E3" w:rsidRDefault="002C5917" w:rsidP="002C5917">
      <w:pPr>
        <w:pStyle w:val="ListParagraph"/>
        <w:rPr>
          <w:highlight w:val="yellow"/>
        </w:rPr>
      </w:pPr>
    </w:p>
    <w:p w:rsidR="002C5917" w:rsidRPr="000B74E3" w:rsidRDefault="002C5917" w:rsidP="002C5917">
      <w:pPr>
        <w:pStyle w:val="ListParagraph"/>
        <w:numPr>
          <w:ilvl w:val="0"/>
          <w:numId w:val="6"/>
        </w:numPr>
        <w:rPr>
          <w:highlight w:val="yellow"/>
        </w:rPr>
      </w:pPr>
      <w:r w:rsidRPr="000B74E3">
        <w:rPr>
          <w:highlight w:val="yellow"/>
        </w:rPr>
        <w:t>On the next line, use the Toolbox to add a Button</w:t>
      </w:r>
    </w:p>
    <w:p w:rsidR="002C5917" w:rsidRPr="000B74E3" w:rsidRDefault="002C5917" w:rsidP="002C5917">
      <w:pPr>
        <w:pStyle w:val="ListParagraph"/>
        <w:rPr>
          <w:highlight w:val="yellow"/>
        </w:rPr>
      </w:pPr>
    </w:p>
    <w:p w:rsidR="002C5917" w:rsidRPr="000B74E3" w:rsidRDefault="002C5917" w:rsidP="002C5917">
      <w:pPr>
        <w:pStyle w:val="ListParagraph"/>
        <w:numPr>
          <w:ilvl w:val="0"/>
          <w:numId w:val="6"/>
        </w:numPr>
        <w:rPr>
          <w:highlight w:val="yellow"/>
        </w:rPr>
      </w:pPr>
      <w:r w:rsidRPr="000B74E3">
        <w:rPr>
          <w:highlight w:val="yellow"/>
        </w:rPr>
        <w:t>At this point your page should look like this:</w:t>
      </w:r>
    </w:p>
    <w:p w:rsidR="002C5917" w:rsidRDefault="00F45767" w:rsidP="002C5917">
      <w:pPr>
        <w:ind w:left="360"/>
      </w:pPr>
      <w:r w:rsidRPr="000B74E3">
        <w:rPr>
          <w:noProof/>
          <w:highlight w:val="yellow"/>
        </w:rPr>
        <w:drawing>
          <wp:inline distT="0" distB="0" distL="0" distR="0" wp14:anchorId="7E2ADAD4" wp14:editId="1F259145">
            <wp:extent cx="2971800" cy="2101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74046" cy="2103439"/>
                    </a:xfrm>
                    <a:prstGeom prst="rect">
                      <a:avLst/>
                    </a:prstGeom>
                  </pic:spPr>
                </pic:pic>
              </a:graphicData>
            </a:graphic>
          </wp:inline>
        </w:drawing>
      </w:r>
    </w:p>
    <w:p w:rsidR="002C5917" w:rsidRDefault="002C5917" w:rsidP="002C5917"/>
    <w:p w:rsidR="002C5917" w:rsidRDefault="002C5917" w:rsidP="002C5917"/>
    <w:p w:rsidR="002C5917" w:rsidRPr="00611E7A" w:rsidRDefault="002C5917" w:rsidP="002C5917">
      <w:pPr>
        <w:pStyle w:val="ListParagraph"/>
        <w:numPr>
          <w:ilvl w:val="0"/>
          <w:numId w:val="6"/>
        </w:numPr>
        <w:rPr>
          <w:highlight w:val="yellow"/>
        </w:rPr>
      </w:pPr>
      <w:r w:rsidRPr="00611E7A">
        <w:rPr>
          <w:highlight w:val="yellow"/>
        </w:rPr>
        <w:t>Now we will format the text boxes. Select the first textbox. Notice that in the bottom right-hand side of the Visual Studio window there is a box labeled Properties. This contains the properties of the select</w:t>
      </w:r>
      <w:r w:rsidR="00F45767" w:rsidRPr="00611E7A">
        <w:rPr>
          <w:highlight w:val="yellow"/>
        </w:rPr>
        <w:t>ed</w:t>
      </w:r>
      <w:r w:rsidRPr="00611E7A">
        <w:rPr>
          <w:highlight w:val="yellow"/>
        </w:rPr>
        <w:t xml:space="preserve"> control. We have a standard naming convention for all controls (you can find it on the Moodle page under Resources). For </w:t>
      </w:r>
      <w:proofErr w:type="spellStart"/>
      <w:r w:rsidRPr="00611E7A">
        <w:rPr>
          <w:highlight w:val="yellow"/>
        </w:rPr>
        <w:t>TextBoxes</w:t>
      </w:r>
      <w:proofErr w:type="spellEnd"/>
      <w:r w:rsidRPr="00611E7A">
        <w:rPr>
          <w:highlight w:val="yellow"/>
        </w:rPr>
        <w:t xml:space="preserve"> the name of the control must start with txt. With the first </w:t>
      </w:r>
      <w:proofErr w:type="spellStart"/>
      <w:r w:rsidRPr="00611E7A">
        <w:rPr>
          <w:highlight w:val="yellow"/>
        </w:rPr>
        <w:t>TextBox</w:t>
      </w:r>
      <w:proofErr w:type="spellEnd"/>
      <w:r w:rsidRPr="00611E7A">
        <w:rPr>
          <w:highlight w:val="yellow"/>
        </w:rPr>
        <w:t xml:space="preserve"> selected, slide to the bottom of the properties window and change the name of the text box to </w:t>
      </w:r>
      <w:proofErr w:type="spellStart"/>
      <w:r w:rsidRPr="00611E7A">
        <w:rPr>
          <w:highlight w:val="yellow"/>
        </w:rPr>
        <w:t>txt</w:t>
      </w:r>
      <w:r w:rsidR="00F45767" w:rsidRPr="00611E7A">
        <w:rPr>
          <w:highlight w:val="yellow"/>
        </w:rPr>
        <w:t>Principal</w:t>
      </w:r>
      <w:proofErr w:type="spellEnd"/>
      <w:r w:rsidRPr="00611E7A">
        <w:rPr>
          <w:highlight w:val="yellow"/>
        </w:rPr>
        <w:t>. Just above that there is a Width prop</w:t>
      </w:r>
      <w:r w:rsidR="00F45767" w:rsidRPr="00611E7A">
        <w:rPr>
          <w:highlight w:val="yellow"/>
        </w:rPr>
        <w:t>erty which you should change to 4</w:t>
      </w:r>
      <w:r w:rsidRPr="00611E7A">
        <w:rPr>
          <w:highlight w:val="yellow"/>
        </w:rPr>
        <w:t xml:space="preserve">em (the </w:t>
      </w:r>
      <w:proofErr w:type="spellStart"/>
      <w:r w:rsidRPr="00611E7A">
        <w:rPr>
          <w:highlight w:val="yellow"/>
        </w:rPr>
        <w:t>em</w:t>
      </w:r>
      <w:proofErr w:type="spellEnd"/>
      <w:r w:rsidRPr="00611E7A">
        <w:rPr>
          <w:highlight w:val="yellow"/>
        </w:rPr>
        <w:t xml:space="preserve"> is required).</w:t>
      </w:r>
    </w:p>
    <w:p w:rsidR="002C5917" w:rsidRPr="00611E7A" w:rsidRDefault="00F45767" w:rsidP="002C5917">
      <w:pPr>
        <w:pStyle w:val="ListParagraph"/>
        <w:ind w:left="360"/>
        <w:rPr>
          <w:highlight w:val="yellow"/>
        </w:rPr>
      </w:pPr>
      <w:r w:rsidRPr="00611E7A">
        <w:rPr>
          <w:noProof/>
          <w:highlight w:val="yellow"/>
        </w:rPr>
        <w:drawing>
          <wp:inline distT="0" distB="0" distL="0" distR="0" wp14:anchorId="1E683914" wp14:editId="202F534C">
            <wp:extent cx="1790700" cy="220938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90476" cy="2209113"/>
                    </a:xfrm>
                    <a:prstGeom prst="rect">
                      <a:avLst/>
                    </a:prstGeom>
                  </pic:spPr>
                </pic:pic>
              </a:graphicData>
            </a:graphic>
          </wp:inline>
        </w:drawing>
      </w:r>
    </w:p>
    <w:p w:rsidR="002C5917" w:rsidRPr="00611E7A" w:rsidRDefault="002C5917" w:rsidP="002C5917">
      <w:pPr>
        <w:pStyle w:val="ListParagraph"/>
        <w:ind w:left="360"/>
        <w:rPr>
          <w:highlight w:val="yellow"/>
        </w:rPr>
      </w:pPr>
    </w:p>
    <w:p w:rsidR="002C5917" w:rsidRPr="00611E7A" w:rsidRDefault="002C5917" w:rsidP="002C5917">
      <w:pPr>
        <w:pStyle w:val="ListParagraph"/>
        <w:numPr>
          <w:ilvl w:val="0"/>
          <w:numId w:val="6"/>
        </w:numPr>
        <w:rPr>
          <w:highlight w:val="yellow"/>
        </w:rPr>
      </w:pPr>
      <w:r w:rsidRPr="00611E7A">
        <w:rPr>
          <w:highlight w:val="yellow"/>
        </w:rPr>
        <w:t xml:space="preserve">Do the same for the other two text boxes changing the ID to </w:t>
      </w:r>
      <w:proofErr w:type="spellStart"/>
      <w:r w:rsidRPr="00611E7A">
        <w:rPr>
          <w:highlight w:val="yellow"/>
        </w:rPr>
        <w:t>txt</w:t>
      </w:r>
      <w:r w:rsidR="00F45767" w:rsidRPr="00611E7A">
        <w:rPr>
          <w:highlight w:val="yellow"/>
        </w:rPr>
        <w:t>Rate</w:t>
      </w:r>
      <w:proofErr w:type="spellEnd"/>
      <w:r w:rsidRPr="00611E7A">
        <w:rPr>
          <w:highlight w:val="yellow"/>
        </w:rPr>
        <w:t xml:space="preserve"> and </w:t>
      </w:r>
      <w:proofErr w:type="spellStart"/>
      <w:r w:rsidRPr="00611E7A">
        <w:rPr>
          <w:highlight w:val="yellow"/>
        </w:rPr>
        <w:t>txt</w:t>
      </w:r>
      <w:r w:rsidR="00F45767" w:rsidRPr="00611E7A">
        <w:rPr>
          <w:highlight w:val="yellow"/>
        </w:rPr>
        <w:t>Time</w:t>
      </w:r>
      <w:proofErr w:type="spellEnd"/>
      <w:r w:rsidRPr="00611E7A">
        <w:rPr>
          <w:highlight w:val="yellow"/>
        </w:rPr>
        <w:t xml:space="preserve"> respectively</w:t>
      </w:r>
      <w:r w:rsidR="00F45767" w:rsidRPr="00611E7A">
        <w:rPr>
          <w:highlight w:val="yellow"/>
        </w:rPr>
        <w:t xml:space="preserve"> and giving both a width of 3em</w:t>
      </w:r>
      <w:r w:rsidRPr="00611E7A">
        <w:rPr>
          <w:highlight w:val="yellow"/>
        </w:rPr>
        <w:t>.</w:t>
      </w:r>
    </w:p>
    <w:p w:rsidR="002C5917" w:rsidRPr="00611E7A" w:rsidRDefault="002C5917" w:rsidP="002C5917">
      <w:pPr>
        <w:rPr>
          <w:highlight w:val="yellow"/>
        </w:rPr>
      </w:pPr>
    </w:p>
    <w:p w:rsidR="002C5917" w:rsidRPr="00611E7A" w:rsidRDefault="002C5917" w:rsidP="002C5917">
      <w:pPr>
        <w:pStyle w:val="ListParagraph"/>
        <w:numPr>
          <w:ilvl w:val="0"/>
          <w:numId w:val="6"/>
        </w:numPr>
        <w:tabs>
          <w:tab w:val="left" w:pos="709"/>
        </w:tabs>
        <w:rPr>
          <w:highlight w:val="yellow"/>
        </w:rPr>
      </w:pPr>
      <w:r w:rsidRPr="00611E7A">
        <w:rPr>
          <w:highlight w:val="yellow"/>
        </w:rPr>
        <w:t xml:space="preserve">Select the label and change the properties for the Text to “Calculation goes here” and the ID to be </w:t>
      </w:r>
      <w:proofErr w:type="spellStart"/>
      <w:r w:rsidR="000A42CF" w:rsidRPr="00611E7A">
        <w:rPr>
          <w:highlight w:val="yellow"/>
        </w:rPr>
        <w:t>lblTotal</w:t>
      </w:r>
      <w:proofErr w:type="spellEnd"/>
      <w:r w:rsidRPr="00611E7A">
        <w:rPr>
          <w:highlight w:val="yellow"/>
        </w:rPr>
        <w:t>.</w:t>
      </w:r>
    </w:p>
    <w:p w:rsidR="002C5917" w:rsidRPr="00611E7A" w:rsidRDefault="002C5917" w:rsidP="002C5917">
      <w:pPr>
        <w:pStyle w:val="ListParagraph"/>
        <w:rPr>
          <w:highlight w:val="yellow"/>
        </w:rPr>
      </w:pPr>
    </w:p>
    <w:p w:rsidR="002C5917" w:rsidRPr="00611E7A" w:rsidRDefault="002C5917" w:rsidP="002C5917">
      <w:pPr>
        <w:pStyle w:val="ListParagraph"/>
        <w:numPr>
          <w:ilvl w:val="0"/>
          <w:numId w:val="6"/>
        </w:numPr>
        <w:tabs>
          <w:tab w:val="left" w:pos="709"/>
        </w:tabs>
        <w:rPr>
          <w:highlight w:val="yellow"/>
        </w:rPr>
      </w:pPr>
      <w:r w:rsidRPr="00611E7A">
        <w:rPr>
          <w:highlight w:val="yellow"/>
        </w:rPr>
        <w:t xml:space="preserve">Select the button and change the properties of the Text to be Calculate and the ID to be </w:t>
      </w:r>
      <w:proofErr w:type="spellStart"/>
      <w:r w:rsidRPr="00611E7A">
        <w:rPr>
          <w:highlight w:val="yellow"/>
        </w:rPr>
        <w:t>btnCalc</w:t>
      </w:r>
      <w:proofErr w:type="spellEnd"/>
      <w:r w:rsidRPr="00611E7A">
        <w:rPr>
          <w:highlight w:val="yellow"/>
        </w:rPr>
        <w:t>.</w:t>
      </w:r>
    </w:p>
    <w:p w:rsidR="002C5917" w:rsidRPr="00611E7A" w:rsidRDefault="002C5917" w:rsidP="002C5917">
      <w:pPr>
        <w:rPr>
          <w:highlight w:val="yellow"/>
        </w:rPr>
      </w:pPr>
    </w:p>
    <w:p w:rsidR="002C5917" w:rsidRPr="00611E7A" w:rsidRDefault="002C5917" w:rsidP="002C5917">
      <w:pPr>
        <w:pStyle w:val="ListParagraph"/>
        <w:numPr>
          <w:ilvl w:val="0"/>
          <w:numId w:val="6"/>
        </w:numPr>
        <w:tabs>
          <w:tab w:val="left" w:pos="709"/>
        </w:tabs>
        <w:rPr>
          <w:highlight w:val="yellow"/>
        </w:rPr>
      </w:pPr>
      <w:r w:rsidRPr="00611E7A">
        <w:rPr>
          <w:highlight w:val="yellow"/>
        </w:rPr>
        <w:t>At this point the page looks like this:</w:t>
      </w:r>
    </w:p>
    <w:p w:rsidR="002C5917" w:rsidRPr="00900C03" w:rsidRDefault="002C5917" w:rsidP="000A42CF">
      <w:pPr>
        <w:tabs>
          <w:tab w:val="left" w:pos="360"/>
        </w:tabs>
        <w:rPr>
          <w:highlight w:val="yellow"/>
        </w:rPr>
      </w:pPr>
      <w:r w:rsidRPr="00611E7A">
        <w:rPr>
          <w:highlight w:val="yellow"/>
        </w:rPr>
        <w:tab/>
      </w:r>
      <w:r w:rsidR="000A42CF" w:rsidRPr="00900C03">
        <w:rPr>
          <w:noProof/>
          <w:highlight w:val="yellow"/>
        </w:rPr>
        <w:drawing>
          <wp:inline distT="0" distB="0" distL="0" distR="0" wp14:anchorId="37E6E5CD" wp14:editId="28863F24">
            <wp:extent cx="3462808" cy="24765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4878" cy="2477981"/>
                    </a:xfrm>
                    <a:prstGeom prst="rect">
                      <a:avLst/>
                    </a:prstGeom>
                  </pic:spPr>
                </pic:pic>
              </a:graphicData>
            </a:graphic>
          </wp:inline>
        </w:drawing>
      </w:r>
    </w:p>
    <w:p w:rsidR="002C5917" w:rsidRPr="00900C03" w:rsidRDefault="002C5917" w:rsidP="002C5917">
      <w:pPr>
        <w:pStyle w:val="ListParagraph"/>
        <w:rPr>
          <w:highlight w:val="yellow"/>
        </w:rPr>
      </w:pPr>
    </w:p>
    <w:p w:rsidR="002C5917" w:rsidRPr="00900C03" w:rsidRDefault="002C5917" w:rsidP="002C5917">
      <w:pPr>
        <w:pStyle w:val="ListParagraph"/>
        <w:numPr>
          <w:ilvl w:val="0"/>
          <w:numId w:val="6"/>
        </w:numPr>
        <w:tabs>
          <w:tab w:val="left" w:pos="709"/>
        </w:tabs>
        <w:rPr>
          <w:highlight w:val="yellow"/>
        </w:rPr>
      </w:pPr>
      <w:r w:rsidRPr="00900C03">
        <w:rPr>
          <w:highlight w:val="yellow"/>
        </w:rPr>
        <w:t xml:space="preserve">Double click on the button. The “Code Behind” page will open and a method called </w:t>
      </w:r>
      <w:proofErr w:type="spellStart"/>
      <w:r w:rsidRPr="00900C03">
        <w:rPr>
          <w:highlight w:val="yellow"/>
        </w:rPr>
        <w:t>btnCalc_Click</w:t>
      </w:r>
      <w:proofErr w:type="spellEnd"/>
      <w:r w:rsidRPr="00900C03">
        <w:rPr>
          <w:highlight w:val="yellow"/>
        </w:rPr>
        <w:t xml:space="preserve"> will be created. Add the following code:</w:t>
      </w:r>
    </w:p>
    <w:p w:rsidR="002C5917" w:rsidRPr="00900C03" w:rsidRDefault="000A42CF" w:rsidP="002C5917">
      <w:pPr>
        <w:pStyle w:val="ListParagraph"/>
        <w:tabs>
          <w:tab w:val="left" w:pos="709"/>
        </w:tabs>
        <w:ind w:left="360"/>
        <w:rPr>
          <w:highlight w:val="yellow"/>
        </w:rPr>
      </w:pPr>
      <w:r w:rsidRPr="00900C03">
        <w:rPr>
          <w:noProof/>
          <w:highlight w:val="yellow"/>
        </w:rPr>
        <w:drawing>
          <wp:inline distT="0" distB="0" distL="0" distR="0" wp14:anchorId="23E646E6" wp14:editId="543AA9F7">
            <wp:extent cx="4844206" cy="1371600"/>
            <wp:effectExtent l="19050" t="19050" r="1397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43601" cy="1371429"/>
                    </a:xfrm>
                    <a:prstGeom prst="rect">
                      <a:avLst/>
                    </a:prstGeom>
                    <a:ln>
                      <a:solidFill>
                        <a:schemeClr val="tx1"/>
                      </a:solidFill>
                    </a:ln>
                  </pic:spPr>
                </pic:pic>
              </a:graphicData>
            </a:graphic>
          </wp:inline>
        </w:drawing>
      </w:r>
    </w:p>
    <w:p w:rsidR="002C5917" w:rsidRPr="00900C03" w:rsidRDefault="002C5917" w:rsidP="002C5917">
      <w:pPr>
        <w:pStyle w:val="ListParagraph"/>
        <w:ind w:left="360"/>
        <w:rPr>
          <w:highlight w:val="yellow"/>
        </w:rPr>
      </w:pPr>
    </w:p>
    <w:p w:rsidR="000A42CF" w:rsidRPr="00900C03" w:rsidRDefault="002C5917" w:rsidP="002C5917">
      <w:pPr>
        <w:pStyle w:val="ListParagraph"/>
        <w:numPr>
          <w:ilvl w:val="0"/>
          <w:numId w:val="6"/>
        </w:numPr>
        <w:rPr>
          <w:highlight w:val="yellow"/>
        </w:rPr>
      </w:pPr>
      <w:r w:rsidRPr="00900C03">
        <w:rPr>
          <w:highlight w:val="yellow"/>
        </w:rPr>
        <w:t>Run and test the application under a number of conditions. Change some properties and test it some more.</w:t>
      </w:r>
      <w:r w:rsidR="000A42CF" w:rsidRPr="00900C03">
        <w:rPr>
          <w:highlight w:val="yellow"/>
        </w:rPr>
        <w:t xml:space="preserve"> </w:t>
      </w:r>
    </w:p>
    <w:p w:rsidR="002C5917" w:rsidRPr="00900C03" w:rsidRDefault="000A42CF" w:rsidP="000A42CF">
      <w:pPr>
        <w:pStyle w:val="ListParagraph"/>
        <w:numPr>
          <w:ilvl w:val="1"/>
          <w:numId w:val="6"/>
        </w:numPr>
        <w:rPr>
          <w:highlight w:val="yellow"/>
        </w:rPr>
      </w:pPr>
      <w:r w:rsidRPr="00900C03">
        <w:rPr>
          <w:highlight w:val="yellow"/>
        </w:rPr>
        <w:t>P = 10000, R = 3.875, t=5…total should be 11937.50000</w:t>
      </w:r>
    </w:p>
    <w:p w:rsidR="000A42CF" w:rsidRPr="00900C03" w:rsidRDefault="000A42CF" w:rsidP="000A42CF">
      <w:pPr>
        <w:pStyle w:val="ListParagraph"/>
        <w:numPr>
          <w:ilvl w:val="1"/>
          <w:numId w:val="6"/>
        </w:numPr>
        <w:rPr>
          <w:highlight w:val="yellow"/>
        </w:rPr>
      </w:pPr>
      <w:r w:rsidRPr="00900C03">
        <w:rPr>
          <w:highlight w:val="yellow"/>
        </w:rPr>
        <w:t>P = 100, R = 5, t=1…total should be 105.00</w:t>
      </w:r>
    </w:p>
    <w:p w:rsidR="000A42CF" w:rsidRPr="00900C03" w:rsidRDefault="000A42CF" w:rsidP="000A42CF">
      <w:pPr>
        <w:pStyle w:val="ListParagraph"/>
        <w:numPr>
          <w:ilvl w:val="1"/>
          <w:numId w:val="6"/>
        </w:numPr>
        <w:rPr>
          <w:highlight w:val="yellow"/>
        </w:rPr>
      </w:pPr>
      <w:r w:rsidRPr="00900C03">
        <w:rPr>
          <w:highlight w:val="yellow"/>
        </w:rPr>
        <w:t>P=500, R=2, t=10…total should be 600.00</w:t>
      </w:r>
    </w:p>
    <w:p w:rsidR="002C5917" w:rsidRPr="00900C03" w:rsidRDefault="002C5917" w:rsidP="002C5917">
      <w:pPr>
        <w:pStyle w:val="ListParagraph"/>
        <w:ind w:left="360"/>
        <w:rPr>
          <w:highlight w:val="yellow"/>
        </w:rPr>
      </w:pPr>
    </w:p>
    <w:p w:rsidR="000A42CF" w:rsidRPr="00900C03" w:rsidRDefault="003110DD" w:rsidP="003110DD">
      <w:pPr>
        <w:pStyle w:val="ListParagraph"/>
        <w:numPr>
          <w:ilvl w:val="0"/>
          <w:numId w:val="6"/>
        </w:numPr>
        <w:rPr>
          <w:highlight w:val="yellow"/>
        </w:rPr>
      </w:pPr>
      <w:r w:rsidRPr="00900C03">
        <w:rPr>
          <w:highlight w:val="yellow"/>
        </w:rPr>
        <w:t xml:space="preserve">Format the result as currency by adding a new decimal variable called </w:t>
      </w:r>
      <w:proofErr w:type="spellStart"/>
      <w:r w:rsidRPr="00900C03">
        <w:rPr>
          <w:highlight w:val="yellow"/>
        </w:rPr>
        <w:t>theTotal</w:t>
      </w:r>
      <w:proofErr w:type="spellEnd"/>
      <w:r w:rsidRPr="00900C03">
        <w:rPr>
          <w:highlight w:val="yellow"/>
        </w:rPr>
        <w:t xml:space="preserve"> and performing the calculation and assigning the result to this variable. Then change the </w:t>
      </w:r>
      <w:proofErr w:type="spellStart"/>
      <w:r w:rsidRPr="00900C03">
        <w:rPr>
          <w:highlight w:val="yellow"/>
        </w:rPr>
        <w:t>lblTotal</w:t>
      </w:r>
      <w:proofErr w:type="spellEnd"/>
      <w:r w:rsidRPr="00900C03">
        <w:rPr>
          <w:highlight w:val="yellow"/>
        </w:rPr>
        <w:t xml:space="preserve"> line to: </w:t>
      </w:r>
      <w:r w:rsidRPr="00900C03">
        <w:rPr>
          <w:highlight w:val="yellow"/>
        </w:rPr>
        <w:br/>
      </w:r>
      <w:r w:rsidRPr="00900C03">
        <w:rPr>
          <w:noProof/>
          <w:highlight w:val="yellow"/>
        </w:rPr>
        <w:drawing>
          <wp:inline distT="0" distB="0" distL="0" distR="0" wp14:anchorId="47FC3BD1" wp14:editId="328F9692">
            <wp:extent cx="3371429" cy="228571"/>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71429" cy="228571"/>
                    </a:xfrm>
                    <a:prstGeom prst="rect">
                      <a:avLst/>
                    </a:prstGeom>
                  </pic:spPr>
                </pic:pic>
              </a:graphicData>
            </a:graphic>
          </wp:inline>
        </w:drawing>
      </w:r>
    </w:p>
    <w:p w:rsidR="00B43A25" w:rsidRPr="00900C03" w:rsidRDefault="00B43A25" w:rsidP="00B43A25">
      <w:pPr>
        <w:pStyle w:val="ListParagraph"/>
        <w:ind w:left="360"/>
        <w:rPr>
          <w:highlight w:val="yellow"/>
        </w:rPr>
      </w:pPr>
      <w:r w:rsidRPr="00900C03">
        <w:rPr>
          <w:highlight w:val="yellow"/>
        </w:rPr>
        <w:t>Yes I know you can do it in one line, but I want to see the interim value.</w:t>
      </w:r>
    </w:p>
    <w:p w:rsidR="00B43A25" w:rsidRPr="00900C03" w:rsidRDefault="00B43A25" w:rsidP="00B43A25">
      <w:pPr>
        <w:pStyle w:val="ListParagraph"/>
        <w:ind w:left="360"/>
        <w:rPr>
          <w:highlight w:val="yellow"/>
        </w:rPr>
      </w:pPr>
    </w:p>
    <w:p w:rsidR="003110DD" w:rsidRPr="00900C03" w:rsidRDefault="003110DD" w:rsidP="003110DD">
      <w:pPr>
        <w:pStyle w:val="ListParagraph"/>
        <w:numPr>
          <w:ilvl w:val="0"/>
          <w:numId w:val="6"/>
        </w:numPr>
        <w:rPr>
          <w:highlight w:val="yellow"/>
        </w:rPr>
      </w:pPr>
      <w:r w:rsidRPr="00900C03">
        <w:rPr>
          <w:highlight w:val="yellow"/>
        </w:rPr>
        <w:t xml:space="preserve">Re-test to make sure that the value comes out as currency (for example, the result from test </w:t>
      </w:r>
      <w:proofErr w:type="gramStart"/>
      <w:r w:rsidRPr="00900C03">
        <w:rPr>
          <w:highlight w:val="yellow"/>
        </w:rPr>
        <w:t>a should</w:t>
      </w:r>
      <w:proofErr w:type="gramEnd"/>
      <w:r w:rsidRPr="00900C03">
        <w:rPr>
          <w:highlight w:val="yellow"/>
        </w:rPr>
        <w:t xml:space="preserve"> be $11,937.50.</w:t>
      </w:r>
      <w:bookmarkStart w:id="0" w:name="_GoBack"/>
      <w:bookmarkEnd w:id="0"/>
    </w:p>
    <w:p w:rsidR="000A42CF" w:rsidRPr="00900C03" w:rsidRDefault="000A42CF" w:rsidP="000A42CF">
      <w:pPr>
        <w:pStyle w:val="ListParagraph"/>
        <w:ind w:left="360"/>
        <w:rPr>
          <w:highlight w:val="yellow"/>
        </w:rPr>
      </w:pPr>
    </w:p>
    <w:p w:rsidR="002C5917" w:rsidRPr="00900C03" w:rsidRDefault="00B43A25" w:rsidP="002C5917">
      <w:pPr>
        <w:pStyle w:val="ListParagraph"/>
        <w:numPr>
          <w:ilvl w:val="0"/>
          <w:numId w:val="6"/>
        </w:numPr>
        <w:rPr>
          <w:highlight w:val="yellow"/>
        </w:rPr>
      </w:pPr>
      <w:r w:rsidRPr="00900C03">
        <w:rPr>
          <w:highlight w:val="yellow"/>
        </w:rPr>
        <w:t xml:space="preserve">Look at the source code of the </w:t>
      </w:r>
      <w:proofErr w:type="spellStart"/>
      <w:r w:rsidRPr="00900C03">
        <w:rPr>
          <w:highlight w:val="yellow"/>
        </w:rPr>
        <w:t>aspx</w:t>
      </w:r>
      <w:proofErr w:type="spellEnd"/>
      <w:r w:rsidRPr="00900C03">
        <w:rPr>
          <w:highlight w:val="yellow"/>
        </w:rPr>
        <w:t xml:space="preserve"> page. You will see some very common HTML code and some odd tags that start with asp</w:t>
      </w:r>
      <w:proofErr w:type="gramStart"/>
      <w:r w:rsidRPr="00900C03">
        <w:rPr>
          <w:highlight w:val="yellow"/>
        </w:rPr>
        <w:t>:.</w:t>
      </w:r>
      <w:proofErr w:type="gramEnd"/>
      <w:r w:rsidRPr="00900C03">
        <w:rPr>
          <w:highlight w:val="yellow"/>
        </w:rPr>
        <w:t xml:space="preserve"> You will also see some embedded CSS in the &lt;head&gt; section (probably a class called auto-style1). Create an external stylesheet called default.css in a folder called styles. Copy the </w:t>
      </w:r>
      <w:r w:rsidR="00A307D6" w:rsidRPr="00900C03">
        <w:rPr>
          <w:highlight w:val="yellow"/>
        </w:rPr>
        <w:t xml:space="preserve">embedded style to the external style sheet and rename it so that it is appropriate (remember you will also have to rename where it is used in the page). </w:t>
      </w:r>
      <w:r w:rsidRPr="00900C03">
        <w:rPr>
          <w:highlight w:val="yellow"/>
        </w:rPr>
        <w:t xml:space="preserve"> </w:t>
      </w:r>
      <w:r w:rsidR="000A42CF" w:rsidRPr="00900C03">
        <w:rPr>
          <w:highlight w:val="yellow"/>
        </w:rPr>
        <w:t>A</w:t>
      </w:r>
      <w:r w:rsidR="002C5917" w:rsidRPr="00900C03">
        <w:rPr>
          <w:highlight w:val="yellow"/>
        </w:rPr>
        <w:t>dd som</w:t>
      </w:r>
      <w:r w:rsidR="000A42CF" w:rsidRPr="00900C03">
        <w:rPr>
          <w:highlight w:val="yellow"/>
        </w:rPr>
        <w:t xml:space="preserve">e CSS in </w:t>
      </w:r>
      <w:r w:rsidR="00A307D6" w:rsidRPr="00900C03">
        <w:rPr>
          <w:highlight w:val="yellow"/>
        </w:rPr>
        <w:t xml:space="preserve">the </w:t>
      </w:r>
      <w:r w:rsidR="000A42CF" w:rsidRPr="00900C03">
        <w:rPr>
          <w:highlight w:val="yellow"/>
        </w:rPr>
        <w:t>external stylesheet to format the page</w:t>
      </w:r>
      <w:r w:rsidR="00A307D6" w:rsidRPr="00900C03">
        <w:rPr>
          <w:highlight w:val="yellow"/>
        </w:rPr>
        <w:t>.</w:t>
      </w:r>
    </w:p>
    <w:p w:rsidR="002C5917" w:rsidRDefault="002C5917" w:rsidP="002C5917">
      <w:pPr>
        <w:pStyle w:val="ListParagraph"/>
        <w:ind w:left="360"/>
      </w:pPr>
    </w:p>
    <w:p w:rsidR="002C5917" w:rsidRDefault="002C5917" w:rsidP="002C5917">
      <w:pPr>
        <w:pBdr>
          <w:bottom w:val="single" w:sz="4" w:space="1" w:color="auto"/>
        </w:pBdr>
        <w:suppressAutoHyphens/>
        <w:rPr>
          <w:lang w:val="en-CA"/>
        </w:rPr>
      </w:pPr>
      <w:r>
        <w:rPr>
          <w:b/>
          <w:lang w:val="en-CA"/>
        </w:rPr>
        <w:t>To submit</w:t>
      </w:r>
    </w:p>
    <w:p w:rsidR="002C5917" w:rsidRDefault="002C5917" w:rsidP="002C5917">
      <w:pPr>
        <w:rPr>
          <w:lang w:val="en-CA"/>
        </w:rPr>
      </w:pPr>
    </w:p>
    <w:p w:rsidR="002C5917" w:rsidRDefault="002C5917" w:rsidP="002C5917">
      <w:pPr>
        <w:rPr>
          <w:lang w:val="en-CA"/>
        </w:rPr>
      </w:pPr>
      <w:r>
        <w:rPr>
          <w:lang w:val="en-CA"/>
        </w:rPr>
        <w:t xml:space="preserve">When you have completed the lab exercise, </w:t>
      </w:r>
      <w:r w:rsidR="00A307D6">
        <w:rPr>
          <w:lang w:val="en-CA"/>
        </w:rPr>
        <w:t xml:space="preserve">show me the results and then </w:t>
      </w:r>
      <w:r>
        <w:rPr>
          <w:lang w:val="en-CA"/>
        </w:rPr>
        <w:t>create a single zip file called YourUserName_C40_L01.zip.  Copy the file to the Moodle page for the course.</w:t>
      </w:r>
    </w:p>
    <w:p w:rsidR="002C5917" w:rsidRDefault="002C5917" w:rsidP="002C5917"/>
    <w:p w:rsidR="001D1EF4" w:rsidRDefault="001D1EF4"/>
    <w:sectPr w:rsidR="001D1E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801"/>
    <w:multiLevelType w:val="hybridMultilevel"/>
    <w:tmpl w:val="6D42069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6A4650E"/>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84F0605"/>
    <w:multiLevelType w:val="multilevel"/>
    <w:tmpl w:val="D3F62FF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E117A98"/>
    <w:multiLevelType w:val="hybridMultilevel"/>
    <w:tmpl w:val="C0AC10E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15:restartNumberingAfterBreak="0">
    <w:nsid w:val="393436D8"/>
    <w:multiLevelType w:val="multilevel"/>
    <w:tmpl w:val="D3F62FFC"/>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4DC94DAF"/>
    <w:multiLevelType w:val="hybridMultilevel"/>
    <w:tmpl w:val="B1AED3E6"/>
    <w:lvl w:ilvl="0" w:tplc="77E867B8">
      <w:start w:val="5"/>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cs="Times New Roman" w:hint="default"/>
      </w:rPr>
    </w:lvl>
    <w:lvl w:ilvl="2" w:tplc="FB5EDE36">
      <w:start w:val="1"/>
      <w:numFmt w:val="bullet"/>
      <w:lvlText w:val=""/>
      <w:lvlJc w:val="left"/>
      <w:pPr>
        <w:tabs>
          <w:tab w:val="num" w:pos="2160"/>
        </w:tabs>
        <w:ind w:left="2160" w:hanging="360"/>
      </w:pPr>
      <w:rPr>
        <w:rFonts w:ascii="Wingdings" w:hAnsi="Wingdings" w:hint="default"/>
      </w:rPr>
    </w:lvl>
    <w:lvl w:ilvl="3" w:tplc="7556D500">
      <w:start w:val="1"/>
      <w:numFmt w:val="bullet"/>
      <w:lvlText w:val=""/>
      <w:lvlJc w:val="left"/>
      <w:pPr>
        <w:tabs>
          <w:tab w:val="num" w:pos="2880"/>
        </w:tabs>
        <w:ind w:left="2880" w:hanging="360"/>
      </w:pPr>
      <w:rPr>
        <w:rFonts w:ascii="Symbol" w:hAnsi="Symbol" w:hint="default"/>
      </w:rPr>
    </w:lvl>
    <w:lvl w:ilvl="4" w:tplc="E80EF886">
      <w:start w:val="1"/>
      <w:numFmt w:val="bullet"/>
      <w:lvlText w:val="o"/>
      <w:lvlJc w:val="left"/>
      <w:pPr>
        <w:tabs>
          <w:tab w:val="num" w:pos="3600"/>
        </w:tabs>
        <w:ind w:left="3600" w:hanging="360"/>
      </w:pPr>
      <w:rPr>
        <w:rFonts w:ascii="Courier New" w:hAnsi="Courier New" w:cs="Times New Roman" w:hint="default"/>
      </w:rPr>
    </w:lvl>
    <w:lvl w:ilvl="5" w:tplc="D882B294">
      <w:start w:val="1"/>
      <w:numFmt w:val="bullet"/>
      <w:lvlText w:val=""/>
      <w:lvlJc w:val="left"/>
      <w:pPr>
        <w:tabs>
          <w:tab w:val="num" w:pos="4320"/>
        </w:tabs>
        <w:ind w:left="4320" w:hanging="360"/>
      </w:pPr>
      <w:rPr>
        <w:rFonts w:ascii="Wingdings" w:hAnsi="Wingdings" w:hint="default"/>
      </w:rPr>
    </w:lvl>
    <w:lvl w:ilvl="6" w:tplc="5AC0DBB6">
      <w:start w:val="1"/>
      <w:numFmt w:val="bullet"/>
      <w:lvlText w:val=""/>
      <w:lvlJc w:val="left"/>
      <w:pPr>
        <w:tabs>
          <w:tab w:val="num" w:pos="5040"/>
        </w:tabs>
        <w:ind w:left="5040" w:hanging="360"/>
      </w:pPr>
      <w:rPr>
        <w:rFonts w:ascii="Symbol" w:hAnsi="Symbol" w:hint="default"/>
      </w:rPr>
    </w:lvl>
    <w:lvl w:ilvl="7" w:tplc="82FCA2F8">
      <w:start w:val="1"/>
      <w:numFmt w:val="bullet"/>
      <w:lvlText w:val="o"/>
      <w:lvlJc w:val="left"/>
      <w:pPr>
        <w:tabs>
          <w:tab w:val="num" w:pos="5760"/>
        </w:tabs>
        <w:ind w:left="5760" w:hanging="360"/>
      </w:pPr>
      <w:rPr>
        <w:rFonts w:ascii="Courier New" w:hAnsi="Courier New" w:cs="Times New Roman" w:hint="default"/>
      </w:rPr>
    </w:lvl>
    <w:lvl w:ilvl="8" w:tplc="7B74A25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17"/>
    <w:rsid w:val="000A09DB"/>
    <w:rsid w:val="000A42CF"/>
    <w:rsid w:val="000B74E3"/>
    <w:rsid w:val="000C70FB"/>
    <w:rsid w:val="001D1EF4"/>
    <w:rsid w:val="0022365F"/>
    <w:rsid w:val="002C5917"/>
    <w:rsid w:val="003110DD"/>
    <w:rsid w:val="004B380D"/>
    <w:rsid w:val="004C6A09"/>
    <w:rsid w:val="00611E7A"/>
    <w:rsid w:val="00821871"/>
    <w:rsid w:val="008E45C8"/>
    <w:rsid w:val="00900C03"/>
    <w:rsid w:val="00960C3B"/>
    <w:rsid w:val="009A7974"/>
    <w:rsid w:val="009B371B"/>
    <w:rsid w:val="00A307D6"/>
    <w:rsid w:val="00AE107F"/>
    <w:rsid w:val="00B43A25"/>
    <w:rsid w:val="00C03F55"/>
    <w:rsid w:val="00E466BA"/>
    <w:rsid w:val="00F45767"/>
    <w:rsid w:val="00FB02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FD1019-C8CD-4472-9A6B-C08994D2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917"/>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2C5917"/>
    <w:pPr>
      <w:keepNext/>
      <w:widowControl w:val="0"/>
      <w:snapToGrid w:val="0"/>
      <w:spacing w:before="120" w:after="60"/>
      <w:outlineLvl w:val="0"/>
    </w:pPr>
    <w:rPr>
      <w:rFonts w:ascii="Arial" w:hAnsi="Arial"/>
      <w:b/>
      <w:kern w:val="28"/>
      <w:sz w:val="28"/>
      <w:lang w:val="en-CA"/>
    </w:rPr>
  </w:style>
  <w:style w:type="paragraph" w:styleId="Heading2">
    <w:name w:val="heading 2"/>
    <w:basedOn w:val="Normal"/>
    <w:next w:val="Normal"/>
    <w:link w:val="Heading2Char"/>
    <w:uiPriority w:val="9"/>
    <w:semiHidden/>
    <w:unhideWhenUsed/>
    <w:qFormat/>
    <w:rsid w:val="002C59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semiHidden/>
    <w:unhideWhenUsed/>
    <w:qFormat/>
    <w:rsid w:val="002C5917"/>
    <w:pPr>
      <w:keepNext w:val="0"/>
      <w:keepLines w:val="0"/>
      <w:spacing w:before="120" w:after="40"/>
      <w:outlineLvl w:val="2"/>
    </w:pPr>
    <w:rPr>
      <w:rFonts w:ascii="Times New Roman" w:eastAsia="Times New Roman" w:hAnsi="Times New Roman" w:cs="Times New Roman"/>
      <w:color w:val="auto"/>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C5917"/>
    <w:rPr>
      <w:rFonts w:ascii="Arial" w:eastAsia="Times New Roman" w:hAnsi="Arial" w:cs="Times New Roman"/>
      <w:b/>
      <w:kern w:val="28"/>
      <w:sz w:val="28"/>
      <w:szCs w:val="20"/>
    </w:rPr>
  </w:style>
  <w:style w:type="character" w:customStyle="1" w:styleId="Heading3Char">
    <w:name w:val="Heading 3 Char"/>
    <w:basedOn w:val="DefaultParagraphFont"/>
    <w:link w:val="Heading3"/>
    <w:semiHidden/>
    <w:rsid w:val="002C5917"/>
    <w:rPr>
      <w:rFonts w:ascii="Times New Roman" w:eastAsia="Times New Roman" w:hAnsi="Times New Roman" w:cs="Times New Roman"/>
      <w:sz w:val="32"/>
      <w:szCs w:val="20"/>
      <w:lang w:val="en-US"/>
    </w:rPr>
  </w:style>
  <w:style w:type="paragraph" w:styleId="ListBullet">
    <w:name w:val="List Bullet"/>
    <w:basedOn w:val="Normal"/>
    <w:semiHidden/>
    <w:unhideWhenUsed/>
    <w:rsid w:val="002C5917"/>
    <w:pPr>
      <w:numPr>
        <w:numId w:val="1"/>
      </w:numPr>
    </w:pPr>
    <w:rPr>
      <w:lang w:val="en-GB"/>
    </w:rPr>
  </w:style>
  <w:style w:type="paragraph" w:styleId="ListParagraph">
    <w:name w:val="List Paragraph"/>
    <w:basedOn w:val="Normal"/>
    <w:uiPriority w:val="34"/>
    <w:qFormat/>
    <w:rsid w:val="002C5917"/>
    <w:pPr>
      <w:ind w:left="720"/>
      <w:contextualSpacing/>
    </w:pPr>
  </w:style>
  <w:style w:type="character" w:customStyle="1" w:styleId="Heading2Char">
    <w:name w:val="Heading 2 Char"/>
    <w:basedOn w:val="DefaultParagraphFont"/>
    <w:link w:val="Heading2"/>
    <w:uiPriority w:val="9"/>
    <w:semiHidden/>
    <w:rsid w:val="002C5917"/>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E466BA"/>
    <w:rPr>
      <w:rFonts w:ascii="Tahoma" w:hAnsi="Tahoma" w:cs="Tahoma"/>
      <w:sz w:val="16"/>
      <w:szCs w:val="16"/>
    </w:rPr>
  </w:style>
  <w:style w:type="character" w:customStyle="1" w:styleId="BalloonTextChar">
    <w:name w:val="Balloon Text Char"/>
    <w:basedOn w:val="DefaultParagraphFont"/>
    <w:link w:val="BalloonText"/>
    <w:uiPriority w:val="99"/>
    <w:semiHidden/>
    <w:rsid w:val="00E466BA"/>
    <w:rPr>
      <w:rFonts w:ascii="Tahoma" w:eastAsia="Times New Roman" w:hAnsi="Tahoma" w:cs="Tahoma"/>
      <w:sz w:val="16"/>
      <w:szCs w:val="16"/>
      <w:lang w:val="en-US"/>
    </w:rPr>
  </w:style>
  <w:style w:type="table" w:styleId="TableGrid">
    <w:name w:val="Table Grid"/>
    <w:basedOn w:val="TableNormal"/>
    <w:uiPriority w:val="39"/>
    <w:rsid w:val="009A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9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McDonald</dc:creator>
  <cp:keywords/>
  <dc:description/>
  <cp:lastModifiedBy>Admin lab</cp:lastModifiedBy>
  <cp:revision>2</cp:revision>
  <dcterms:created xsi:type="dcterms:W3CDTF">2017-01-19T21:25:00Z</dcterms:created>
  <dcterms:modified xsi:type="dcterms:W3CDTF">2017-01-19T21:25:00Z</dcterms:modified>
</cp:coreProperties>
</file>