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1CE2A" w14:textId="767F88AA" w:rsidR="008446D0" w:rsidRDefault="006F3FB6">
      <w:pPr>
        <w:tabs>
          <w:tab w:val="right" w:pos="9350"/>
        </w:tabs>
      </w:pPr>
      <w:r>
        <w:t>420-D20</w:t>
      </w:r>
      <w:r>
        <w:tab/>
        <w:t>Name: Philip Dumaresq</w:t>
      </w:r>
    </w:p>
    <w:p w14:paraId="5B71CE2B" w14:textId="77777777" w:rsidR="008446D0" w:rsidRDefault="003D1C46">
      <w:pPr>
        <w:pStyle w:val="Title"/>
      </w:pPr>
      <w:r>
        <w:t>Assignment Self-Assessment</w:t>
      </w:r>
    </w:p>
    <w:p w14:paraId="5B71CE2C" w14:textId="2BD8B190" w:rsidR="008446D0" w:rsidRDefault="003D1C46">
      <w:r>
        <w:rPr>
          <w:i/>
          <w:iCs/>
        </w:rPr>
        <w:t xml:space="preserve">Assignment Number </w:t>
      </w:r>
      <w:r w:rsidR="006F3FB6">
        <w:t>2</w:t>
      </w:r>
    </w:p>
    <w:p w14:paraId="5B71CE2D" w14:textId="77777777" w:rsidR="008446D0" w:rsidRDefault="003D1C46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14:paraId="5B71CE31" w14:textId="4E92BA59" w:rsidR="008446D0" w:rsidRDefault="006F3FB6">
      <w:pPr>
        <w:spacing w:before="120"/>
      </w:pPr>
      <w:r>
        <w:t>A little bit more than I did before about working with exceptions and learned that error handling is much harder in PL/SQL than in other languages we’ve used. Learned most about exceptions, getting the happy paths working on both part A and B was kind of a breeze for me.</w:t>
      </w:r>
    </w:p>
    <w:p w14:paraId="576F48A9" w14:textId="77777777" w:rsidR="006F3FB6" w:rsidRDefault="006F3FB6">
      <w:pPr>
        <w:spacing w:before="120"/>
      </w:pPr>
    </w:p>
    <w:p w14:paraId="5B71CE32" w14:textId="4ADE6826" w:rsidR="008446D0" w:rsidRDefault="003D1C46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14:paraId="5B71CE3A" w14:textId="52471FDF" w:rsidR="008446D0" w:rsidRDefault="006F3FB6" w:rsidP="006F3FB6">
      <w:bookmarkStart w:id="0" w:name="_GoBack"/>
      <w:bookmarkEnd w:id="0"/>
      <w:r>
        <w:t>Did part a first with no issues, then just looked up a bunch of stuff for part B to try and figure out custom exceptions, but never really got them working.</w:t>
      </w:r>
    </w:p>
    <w:p w14:paraId="5B71CE3B" w14:textId="77777777" w:rsidR="008446D0" w:rsidRDefault="008446D0"/>
    <w:p w14:paraId="5B71CE3C" w14:textId="77777777" w:rsidR="008446D0" w:rsidRDefault="008446D0"/>
    <w:p w14:paraId="5B71CE3D" w14:textId="77777777" w:rsidR="008446D0" w:rsidRDefault="003D1C46">
      <w:pPr>
        <w:numPr>
          <w:ilvl w:val="0"/>
          <w:numId w:val="12"/>
        </w:numPr>
      </w:pPr>
      <w:r>
        <w:t>What did you have difficulty with?</w:t>
      </w:r>
    </w:p>
    <w:p w14:paraId="5B71CE40" w14:textId="7C32FB44" w:rsidR="008446D0" w:rsidRDefault="006F3FB6">
      <w:pPr>
        <w:spacing w:before="120"/>
      </w:pPr>
      <w:r>
        <w:t>Getting some custom exceptions working in part B to replace SQL error codes. Never got it working.</w:t>
      </w:r>
    </w:p>
    <w:p w14:paraId="5B71CE41" w14:textId="77777777" w:rsidR="008446D0" w:rsidRDefault="008446D0">
      <w:pPr>
        <w:spacing w:before="120"/>
      </w:pPr>
    </w:p>
    <w:p w14:paraId="5B71CE42" w14:textId="77777777" w:rsidR="008446D0" w:rsidRDefault="003D1C46">
      <w:pPr>
        <w:numPr>
          <w:ilvl w:val="0"/>
          <w:numId w:val="12"/>
        </w:numPr>
      </w:pPr>
      <w:r>
        <w:t>What did you do well?</w:t>
      </w:r>
    </w:p>
    <w:p w14:paraId="5B71CE45" w14:textId="38C98E03" w:rsidR="008446D0" w:rsidRDefault="006F3FB6">
      <w:pPr>
        <w:spacing w:before="120"/>
      </w:pPr>
      <w:r>
        <w:t>I think that part A was done well and I came up with a good number of test cases. I didn’t include all the ones I thought of just because I couldn’t get some of my custom exceptions working</w:t>
      </w:r>
    </w:p>
    <w:p w14:paraId="5B71CE46" w14:textId="77777777" w:rsidR="008446D0" w:rsidRDefault="008446D0">
      <w:pPr>
        <w:spacing w:before="120"/>
      </w:pPr>
    </w:p>
    <w:p w14:paraId="5B71CE47" w14:textId="77777777" w:rsidR="008446D0" w:rsidRDefault="003D1C46">
      <w:pPr>
        <w:numPr>
          <w:ilvl w:val="0"/>
          <w:numId w:val="12"/>
        </w:numPr>
      </w:pPr>
      <w:r>
        <w:t>How many hours did you spend in completing this assignment?</w:t>
      </w:r>
    </w:p>
    <w:p w14:paraId="5B71CE48" w14:textId="05A7D510" w:rsidR="008446D0" w:rsidRDefault="006F3FB6">
      <w:pPr>
        <w:spacing w:before="120"/>
      </w:pPr>
      <w:r>
        <w:t xml:space="preserve">Around 8 or 9 hours, maybe a </w:t>
      </w:r>
      <w:r w:rsidRPr="006F3FB6">
        <w:rPr>
          <w:i/>
        </w:rPr>
        <w:t>little</w:t>
      </w:r>
      <w:r>
        <w:t xml:space="preserve"> more</w:t>
      </w:r>
    </w:p>
    <w:p w14:paraId="5B71CE49" w14:textId="77777777" w:rsidR="008446D0" w:rsidRDefault="008446D0">
      <w:pPr>
        <w:spacing w:before="120"/>
      </w:pPr>
    </w:p>
    <w:p w14:paraId="5B71CE4A" w14:textId="77777777" w:rsidR="008446D0" w:rsidRDefault="003D1C46">
      <w:pPr>
        <w:numPr>
          <w:ilvl w:val="0"/>
          <w:numId w:val="12"/>
        </w:numPr>
      </w:pPr>
      <w:r>
        <w:t>What took you the most time?</w:t>
      </w:r>
    </w:p>
    <w:p w14:paraId="5B71CE4B" w14:textId="77777777" w:rsidR="008446D0" w:rsidRDefault="008446D0"/>
    <w:p w14:paraId="5B71CE4C" w14:textId="0AED91B5" w:rsidR="008446D0" w:rsidRDefault="006F3FB6">
      <w:r>
        <w:t>Part b, I had a lot more test cases in mind, but couldn’t get the exceptions working. Tried creating my own that substituted SQL error codes, but couldn’t get them working</w:t>
      </w:r>
      <w:r>
        <w:tab/>
      </w:r>
      <w:r>
        <w:tab/>
      </w:r>
    </w:p>
    <w:sectPr w:rsidR="008446D0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46"/>
    <w:rsid w:val="003D1C46"/>
    <w:rsid w:val="006F3FB6"/>
    <w:rsid w:val="007A3E08"/>
    <w:rsid w:val="008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1CE2A"/>
  <w15:docId w15:val="{6F178ED5-6FC5-4FED-8A99-90CB1C49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creator>Anne Hamilton</dc:creator>
  <cp:lastModifiedBy>Philip Dumaresq</cp:lastModifiedBy>
  <cp:revision>2</cp:revision>
  <dcterms:created xsi:type="dcterms:W3CDTF">2017-03-11T20:38:00Z</dcterms:created>
  <dcterms:modified xsi:type="dcterms:W3CDTF">2017-03-11T20:38:00Z</dcterms:modified>
</cp:coreProperties>
</file>