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0D4BCC">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0D4BCC">
        <w:rPr>
          <w:i/>
          <w:snapToGrid/>
          <w:kern w:val="0"/>
          <w:sz w:val="32"/>
        </w:rPr>
        <w:t>1</w:t>
      </w:r>
      <w:r w:rsidR="00846AC7">
        <w:rPr>
          <w:i/>
          <w:snapToGrid/>
          <w:kern w:val="0"/>
          <w:sz w:val="32"/>
        </w:rPr>
        <w:t xml:space="preserve"> </w:t>
      </w:r>
      <w:r w:rsidR="00A23687">
        <w:rPr>
          <w:i/>
          <w:snapToGrid/>
          <w:kern w:val="0"/>
          <w:sz w:val="32"/>
        </w:rPr>
        <w:t>–</w:t>
      </w:r>
      <w:r w:rsidR="00FD0F73">
        <w:rPr>
          <w:i/>
          <w:snapToGrid/>
          <w:kern w:val="0"/>
          <w:sz w:val="32"/>
        </w:rPr>
        <w:t xml:space="preserve"> </w:t>
      </w:r>
      <w:r w:rsidR="005B510E">
        <w:rPr>
          <w:i/>
          <w:snapToGrid/>
          <w:kern w:val="0"/>
          <w:sz w:val="32"/>
        </w:rPr>
        <w:t>Estimation</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82D8A">
        <w:t>Tuesday</w:t>
      </w:r>
      <w:r>
        <w:t xml:space="preserve">, </w:t>
      </w:r>
      <w:r w:rsidR="001A031C">
        <w:t>August 30</w:t>
      </w:r>
      <w:r>
        <w:t xml:space="preserve">, </w:t>
      </w:r>
      <w:r w:rsidR="00B967A9">
        <w:t>201</w:t>
      </w:r>
      <w:r w:rsidR="001A031C">
        <w:t>7</w:t>
      </w:r>
    </w:p>
    <w:p w:rsidR="00295CF3" w:rsidRPr="002A3923" w:rsidRDefault="00846AC7" w:rsidP="002A3923">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due:</w:t>
      </w:r>
      <w:r>
        <w:rPr>
          <w:color w:val="FF0000"/>
        </w:rPr>
        <w:tab/>
      </w:r>
      <w:r w:rsidR="00982D8A">
        <w:t xml:space="preserve">Tuesday, August </w:t>
      </w:r>
      <w:proofErr w:type="gramStart"/>
      <w:r w:rsidR="001A031C">
        <w:t>30 ,</w:t>
      </w:r>
      <w:proofErr w:type="gramEnd"/>
      <w:r w:rsidR="001A031C">
        <w:t xml:space="preserve"> 2017</w:t>
      </w:r>
      <w:r w:rsidR="00A23687">
        <w:rPr>
          <w:b/>
          <w:color w:val="FF0000"/>
        </w:rPr>
        <w:t xml:space="preserve">, </w:t>
      </w:r>
      <w:r w:rsidR="00B92F29">
        <w:rPr>
          <w:b/>
          <w:color w:val="FF0000"/>
        </w:rPr>
        <w:t>12</w:t>
      </w:r>
      <w:r w:rsidR="00A23687">
        <w:rPr>
          <w:b/>
          <w:color w:val="FF0000"/>
        </w:rPr>
        <w:t xml:space="preserve">:00 </w:t>
      </w:r>
      <w:r w:rsidR="00982D8A">
        <w:rPr>
          <w:b/>
          <w:color w:val="FF0000"/>
        </w:rPr>
        <w:t>p</w:t>
      </w:r>
      <w:r w:rsidR="00A23687">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38760C" w:rsidRPr="00112365" w:rsidRDefault="00C04325" w:rsidP="00990DC7">
      <w:pPr>
        <w:numPr>
          <w:ilvl w:val="0"/>
          <w:numId w:val="3"/>
        </w:numPr>
        <w:suppressAutoHyphens/>
        <w:rPr>
          <w:bCs/>
        </w:rPr>
      </w:pPr>
      <w:r w:rsidRPr="00112365">
        <w:rPr>
          <w:bCs/>
        </w:rPr>
        <w:t>Estimate a project using function point analysis</w:t>
      </w:r>
    </w:p>
    <w:p w:rsidR="00C04325" w:rsidRPr="00112365" w:rsidRDefault="00C04325" w:rsidP="00990DC7">
      <w:pPr>
        <w:numPr>
          <w:ilvl w:val="0"/>
          <w:numId w:val="3"/>
        </w:numPr>
        <w:suppressAutoHyphens/>
        <w:rPr>
          <w:bCs/>
        </w:rPr>
      </w:pPr>
      <w:r w:rsidRPr="00112365">
        <w:rPr>
          <w:bCs/>
        </w:rPr>
        <w:t>Estimate a project using use case points</w:t>
      </w:r>
    </w:p>
    <w:p w:rsidR="00C04325" w:rsidRPr="00112365" w:rsidRDefault="00112365" w:rsidP="00990DC7">
      <w:pPr>
        <w:numPr>
          <w:ilvl w:val="0"/>
          <w:numId w:val="3"/>
        </w:numPr>
        <w:suppressAutoHyphens/>
        <w:rPr>
          <w:bCs/>
        </w:rPr>
      </w:pPr>
      <w:r w:rsidRPr="00112365">
        <w:rPr>
          <w:bCs/>
        </w:rPr>
        <w:t>Calculate task duration using the PERT formula</w:t>
      </w:r>
    </w:p>
    <w:p w:rsidR="00A23687" w:rsidRPr="00434514" w:rsidRDefault="00A23687" w:rsidP="00A23687">
      <w:pPr>
        <w:pStyle w:val="ListBullet"/>
        <w:numPr>
          <w:ilvl w:val="0"/>
          <w:numId w:val="0"/>
        </w:numPr>
        <w:rPr>
          <w:lang w:val="en-CA"/>
        </w:r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5B510E" w:rsidP="00C53540">
      <w:pPr>
        <w:suppressAutoHyphens/>
      </w:pPr>
      <w:r>
        <w:t xml:space="preserve">Create a folder named </w:t>
      </w:r>
      <w:r w:rsidR="00FF05E7" w:rsidRPr="00512617">
        <w:rPr>
          <w:b/>
        </w:rPr>
        <w:t>YourUserName_E</w:t>
      </w:r>
      <w:r w:rsidR="00FF05E7">
        <w:rPr>
          <w:b/>
        </w:rPr>
        <w:t>3</w:t>
      </w:r>
      <w:r w:rsidR="000D4BCC">
        <w:rPr>
          <w:b/>
        </w:rPr>
        <w:t>1</w:t>
      </w:r>
      <w:r w:rsidR="00FF05E7" w:rsidRPr="00512617">
        <w:rPr>
          <w:b/>
        </w:rPr>
        <w:t>_</w:t>
      </w:r>
      <w:r w:rsidR="000D4BCC">
        <w:rPr>
          <w:b/>
        </w:rPr>
        <w:t>L01</w:t>
      </w:r>
      <w:r w:rsidR="00FF05E7">
        <w:rPr>
          <w:b/>
        </w:rPr>
        <w:t>_Estimation</w:t>
      </w:r>
      <w:r w:rsidR="00FF05E7">
        <w:t xml:space="preserve"> in </w:t>
      </w:r>
      <w:r w:rsidR="00FF05E7" w:rsidRPr="00E66F7A">
        <w:t>your 420-E</w:t>
      </w:r>
      <w:r w:rsidR="00FF05E7">
        <w:t>3</w:t>
      </w:r>
      <w:r w:rsidR="000D4BCC">
        <w:t>1</w:t>
      </w:r>
      <w:r w:rsidR="00FF05E7" w:rsidRPr="00E66F7A">
        <w:t xml:space="preserve"> folder</w:t>
      </w:r>
      <w:r w:rsidR="00FF05E7">
        <w:rPr>
          <w:b/>
        </w:rPr>
        <w:t xml:space="preserve"> </w:t>
      </w:r>
      <w:r w:rsidR="00FF05E7" w:rsidRPr="00E66F7A">
        <w:t xml:space="preserve">in your </w:t>
      </w:r>
      <w:r w:rsidR="00FF05E7" w:rsidRPr="005E6399">
        <w:t>home drive</w:t>
      </w:r>
      <w:r w:rsidR="00FF05E7">
        <w:t xml:space="preserve">.  </w:t>
      </w:r>
      <w:r w:rsidR="00F613F5">
        <w:t>Download</w:t>
      </w:r>
      <w:r w:rsidR="00FF05E7">
        <w:t xml:space="preserve"> the </w:t>
      </w:r>
      <w:r w:rsidR="00F613F5" w:rsidRPr="00512617">
        <w:rPr>
          <w:b/>
        </w:rPr>
        <w:t>E</w:t>
      </w:r>
      <w:r w:rsidR="00F613F5">
        <w:rPr>
          <w:b/>
        </w:rPr>
        <w:t>3</w:t>
      </w:r>
      <w:r w:rsidR="000D4BCC">
        <w:rPr>
          <w:b/>
        </w:rPr>
        <w:t>1</w:t>
      </w:r>
      <w:r w:rsidR="00F613F5" w:rsidRPr="00512617">
        <w:rPr>
          <w:b/>
        </w:rPr>
        <w:t>_</w:t>
      </w:r>
      <w:r w:rsidR="000D4BCC">
        <w:rPr>
          <w:b/>
        </w:rPr>
        <w:t>L01</w:t>
      </w:r>
      <w:r w:rsidR="00F613F5">
        <w:rPr>
          <w:b/>
        </w:rPr>
        <w:t>_Estimation.xlsx</w:t>
      </w:r>
      <w:r w:rsidR="00F613F5" w:rsidRPr="00F613F5">
        <w:t xml:space="preserve"> </w:t>
      </w:r>
      <w:r w:rsidR="00F613F5">
        <w:t xml:space="preserve">Excel </w:t>
      </w:r>
      <w:r w:rsidR="00F613F5" w:rsidRPr="00F613F5">
        <w:t>workbook</w:t>
      </w:r>
      <w:r w:rsidR="00F613F5">
        <w:t xml:space="preserve"> from Moodle into the folder and prefix the name with your username.</w:t>
      </w:r>
    </w:p>
    <w:p w:rsidR="00827B2E" w:rsidRDefault="00827B2E" w:rsidP="00827B2E">
      <w:pPr>
        <w:suppressAutoHyphens/>
      </w:pPr>
    </w:p>
    <w:p w:rsidR="00C53540" w:rsidRPr="00841CB2" w:rsidRDefault="00C53540" w:rsidP="00C53540">
      <w:pPr>
        <w:suppressAutoHyphens/>
        <w:rPr>
          <w:b/>
          <w:highlight w:val="yellow"/>
        </w:rPr>
      </w:pPr>
      <w:r w:rsidRPr="00841CB2">
        <w:rPr>
          <w:b/>
          <w:highlight w:val="yellow"/>
        </w:rPr>
        <w:t xml:space="preserve">Part A – </w:t>
      </w:r>
      <w:r w:rsidR="001922CD" w:rsidRPr="00841CB2">
        <w:rPr>
          <w:b/>
          <w:highlight w:val="yellow"/>
        </w:rPr>
        <w:t xml:space="preserve">Function Point </w:t>
      </w:r>
      <w:r w:rsidR="00C04325" w:rsidRPr="00841CB2">
        <w:rPr>
          <w:b/>
          <w:highlight w:val="yellow"/>
        </w:rPr>
        <w:t>Estimation</w:t>
      </w:r>
    </w:p>
    <w:p w:rsidR="00C53540" w:rsidRPr="00841CB2" w:rsidRDefault="00C53540" w:rsidP="00C53540">
      <w:pPr>
        <w:suppressAutoHyphens/>
        <w:rPr>
          <w:highlight w:val="yellow"/>
        </w:rPr>
      </w:pPr>
    </w:p>
    <w:p w:rsidR="00F613F5" w:rsidRPr="00841CB2" w:rsidRDefault="00F613F5" w:rsidP="00990DC7">
      <w:pPr>
        <w:numPr>
          <w:ilvl w:val="0"/>
          <w:numId w:val="5"/>
        </w:numPr>
        <w:rPr>
          <w:bCs/>
          <w:highlight w:val="yellow"/>
        </w:rPr>
      </w:pPr>
      <w:r w:rsidRPr="00841CB2">
        <w:rPr>
          <w:bCs/>
          <w:highlight w:val="yellow"/>
        </w:rPr>
        <w:t xml:space="preserve">You have been hired by Heritage College to develop a system to schedule and track co-op interviews. The system should allow the Co-op Coordinator to input information about the companies who have </w:t>
      </w:r>
      <w:r w:rsidR="008947B6" w:rsidRPr="00841CB2">
        <w:rPr>
          <w:bCs/>
          <w:highlight w:val="yellow"/>
        </w:rPr>
        <w:t>requested interviews</w:t>
      </w:r>
      <w:r w:rsidRPr="00841CB2">
        <w:rPr>
          <w:bCs/>
          <w:highlight w:val="yellow"/>
        </w:rPr>
        <w:t xml:space="preserve">, </w:t>
      </w:r>
      <w:r w:rsidR="008947B6" w:rsidRPr="00841CB2">
        <w:rPr>
          <w:bCs/>
          <w:highlight w:val="yellow"/>
        </w:rPr>
        <w:t xml:space="preserve">the interview rooms, </w:t>
      </w:r>
      <w:r w:rsidRPr="00841CB2">
        <w:rPr>
          <w:bCs/>
          <w:highlight w:val="yellow"/>
        </w:rPr>
        <w:t xml:space="preserve">the interviews that have been scheduled, and the </w:t>
      </w:r>
      <w:r w:rsidR="00D37EDE" w:rsidRPr="00841CB2">
        <w:rPr>
          <w:bCs/>
          <w:highlight w:val="yellow"/>
        </w:rPr>
        <w:t>interview results</w:t>
      </w:r>
      <w:r w:rsidRPr="00841CB2">
        <w:rPr>
          <w:bCs/>
          <w:highlight w:val="yellow"/>
        </w:rPr>
        <w:t xml:space="preserve">. It should be able to produce reports, such as a company contact list, an interview schedule, and </w:t>
      </w:r>
      <w:r w:rsidR="008947B6" w:rsidRPr="00841CB2">
        <w:rPr>
          <w:bCs/>
          <w:highlight w:val="yellow"/>
        </w:rPr>
        <w:t>a list of interview rooms</w:t>
      </w:r>
      <w:r w:rsidRPr="00841CB2">
        <w:rPr>
          <w:bCs/>
          <w:highlight w:val="yellow"/>
        </w:rPr>
        <w:t>, as well as produce thank you letters to be brought into a word processor to customize.  You also need the system to answer queries, such as the number of interviews by employer</w:t>
      </w:r>
      <w:r w:rsidR="008947B6" w:rsidRPr="00841CB2">
        <w:rPr>
          <w:bCs/>
          <w:highlight w:val="yellow"/>
        </w:rPr>
        <w:t xml:space="preserve">, </w:t>
      </w:r>
      <w:r w:rsidR="00D37EDE" w:rsidRPr="00841CB2">
        <w:rPr>
          <w:bCs/>
          <w:highlight w:val="yellow"/>
        </w:rPr>
        <w:t xml:space="preserve">the number of successful interviews, </w:t>
      </w:r>
      <w:r w:rsidRPr="00841CB2">
        <w:rPr>
          <w:bCs/>
          <w:highlight w:val="yellow"/>
        </w:rPr>
        <w:t xml:space="preserve">and </w:t>
      </w:r>
      <w:r w:rsidR="008947B6" w:rsidRPr="00841CB2">
        <w:rPr>
          <w:bCs/>
          <w:highlight w:val="yellow"/>
        </w:rPr>
        <w:t>the number of no-shows for interviews</w:t>
      </w:r>
      <w:r w:rsidRPr="00841CB2">
        <w:rPr>
          <w:bCs/>
          <w:highlight w:val="yellow"/>
        </w:rPr>
        <w:t>.</w:t>
      </w:r>
    </w:p>
    <w:p w:rsidR="001922CD" w:rsidRPr="00841CB2" w:rsidRDefault="001922CD" w:rsidP="001922CD">
      <w:pPr>
        <w:ind w:left="360"/>
        <w:rPr>
          <w:bCs/>
          <w:highlight w:val="yellow"/>
        </w:rPr>
      </w:pPr>
    </w:p>
    <w:p w:rsidR="001E5DF4" w:rsidRPr="00625578" w:rsidRDefault="00F613F5" w:rsidP="001E5DF4">
      <w:pPr>
        <w:numPr>
          <w:ilvl w:val="1"/>
          <w:numId w:val="4"/>
        </w:numPr>
        <w:suppressAutoHyphens/>
      </w:pPr>
      <w:r w:rsidRPr="00841CB2">
        <w:rPr>
          <w:highlight w:val="yellow"/>
        </w:rPr>
        <w:t>Determine the number of inputs, outputs, interfaces, files, and quer</w:t>
      </w:r>
      <w:r w:rsidR="00F04B02" w:rsidRPr="00841CB2">
        <w:rPr>
          <w:highlight w:val="yellow"/>
        </w:rPr>
        <w:t xml:space="preserve">ies that this system requires. </w:t>
      </w:r>
      <w:r w:rsidRPr="00841CB2">
        <w:rPr>
          <w:highlight w:val="yellow"/>
        </w:rPr>
        <w:t xml:space="preserve">For </w:t>
      </w:r>
      <w:r w:rsidRPr="00625578">
        <w:rPr>
          <w:highlight w:val="yellow"/>
        </w:rPr>
        <w:t xml:space="preserve">each element, determine if the complexity is low, medium or high. Record </w:t>
      </w:r>
      <w:r w:rsidR="008947B6" w:rsidRPr="00625578">
        <w:rPr>
          <w:highlight w:val="yellow"/>
        </w:rPr>
        <w:t>a list for each one in column J and the number in the appropriate cell i</w:t>
      </w:r>
      <w:r w:rsidR="00732F12" w:rsidRPr="00625578">
        <w:rPr>
          <w:highlight w:val="yellow"/>
        </w:rPr>
        <w:t>n the Excel spreadsheet.</w:t>
      </w:r>
      <w:r w:rsidR="001E5DF4" w:rsidRPr="00625578">
        <w:t xml:space="preserve"> </w:t>
      </w:r>
    </w:p>
    <w:p w:rsidR="001E5DF4" w:rsidRPr="00625578" w:rsidRDefault="001E5DF4" w:rsidP="00D37EDE">
      <w:pPr>
        <w:suppressAutoHyphens/>
        <w:ind w:left="720"/>
      </w:pPr>
    </w:p>
    <w:p w:rsidR="00F613F5" w:rsidRPr="00625578" w:rsidRDefault="00F613F5" w:rsidP="00990DC7">
      <w:pPr>
        <w:numPr>
          <w:ilvl w:val="1"/>
          <w:numId w:val="4"/>
        </w:numPr>
        <w:suppressAutoHyphens/>
        <w:rPr>
          <w:highlight w:val="yellow"/>
        </w:rPr>
      </w:pPr>
      <w:r w:rsidRPr="00625578">
        <w:rPr>
          <w:highlight w:val="yellow"/>
        </w:rPr>
        <w:t>Calculate the total processing complexity assuming that there is no effect on the system complexity due to: data communications, heavy use configuration, end-user efficiency, installation ease, or multiple sites.  There is minimal complexity due to: transaction rates, performance and distributed functions.  There is a moderate complexity on complex processing, extensibility, and reusability.  There is a great effect on providing the information online for entry and update and operational ease.</w:t>
      </w:r>
    </w:p>
    <w:p w:rsidR="00D37EDE" w:rsidRPr="00625578" w:rsidRDefault="00D37EDE" w:rsidP="00D37EDE">
      <w:pPr>
        <w:suppressAutoHyphens/>
      </w:pPr>
    </w:p>
    <w:p w:rsidR="00F613F5" w:rsidRPr="00625578" w:rsidRDefault="00F613F5" w:rsidP="00990DC7">
      <w:pPr>
        <w:numPr>
          <w:ilvl w:val="1"/>
          <w:numId w:val="4"/>
        </w:numPr>
        <w:suppressAutoHyphens/>
        <w:rPr>
          <w:highlight w:val="yellow"/>
        </w:rPr>
      </w:pPr>
      <w:r w:rsidRPr="00625578">
        <w:rPr>
          <w:highlight w:val="yellow"/>
        </w:rPr>
        <w:t xml:space="preserve">Assuming you choose to develop the system using VB, enter the calculation for the project time required in </w:t>
      </w:r>
      <w:r w:rsidR="00456657" w:rsidRPr="00625578">
        <w:rPr>
          <w:highlight w:val="yellow"/>
        </w:rPr>
        <w:t>the empty cells in column C</w:t>
      </w:r>
      <w:r w:rsidRPr="00625578">
        <w:rPr>
          <w:highlight w:val="yellow"/>
        </w:rPr>
        <w:t xml:space="preserve"> of the spreadsheet.  </w:t>
      </w:r>
      <w:r w:rsidR="00456657" w:rsidRPr="00625578">
        <w:rPr>
          <w:highlight w:val="yellow"/>
        </w:rPr>
        <w:t>Use the formulae in column B to determine what the calculation should be.</w:t>
      </w:r>
    </w:p>
    <w:p w:rsidR="00D37EDE" w:rsidRPr="00625578" w:rsidRDefault="00D37EDE" w:rsidP="00D37EDE">
      <w:pPr>
        <w:suppressAutoHyphens/>
        <w:rPr>
          <w:highlight w:val="yellow"/>
        </w:rPr>
      </w:pPr>
    </w:p>
    <w:p w:rsidR="00F613F5" w:rsidRPr="00625578" w:rsidRDefault="00F613F5" w:rsidP="00990DC7">
      <w:pPr>
        <w:numPr>
          <w:ilvl w:val="1"/>
          <w:numId w:val="4"/>
        </w:numPr>
        <w:suppressAutoHyphens/>
        <w:rPr>
          <w:highlight w:val="yellow"/>
        </w:rPr>
      </w:pPr>
      <w:r w:rsidRPr="00625578">
        <w:rPr>
          <w:highlight w:val="yellow"/>
        </w:rPr>
        <w:t xml:space="preserve">Assuming you choose to develop the system using </w:t>
      </w:r>
      <w:r w:rsidR="009F6B08" w:rsidRPr="00625578">
        <w:rPr>
          <w:highlight w:val="yellow"/>
        </w:rPr>
        <w:t>ASP</w:t>
      </w:r>
      <w:r w:rsidRPr="00625578">
        <w:rPr>
          <w:highlight w:val="yellow"/>
        </w:rPr>
        <w:t xml:space="preserve">, </w:t>
      </w:r>
      <w:r w:rsidR="00456657" w:rsidRPr="00625578">
        <w:rPr>
          <w:highlight w:val="yellow"/>
        </w:rPr>
        <w:t>enter the calculation for the project time required in the empty cells in column D of the spreadsheet.  Use the formulae in column B to determine what the calculation should be.</w:t>
      </w:r>
      <w:r w:rsidRPr="00625578">
        <w:rPr>
          <w:highlight w:val="yellow"/>
        </w:rPr>
        <w:t xml:space="preserve">  </w:t>
      </w:r>
    </w:p>
    <w:p w:rsidR="00D37EDE" w:rsidRPr="00625578" w:rsidRDefault="00D37EDE" w:rsidP="00D37EDE">
      <w:pPr>
        <w:suppressAutoHyphens/>
        <w:rPr>
          <w:highlight w:val="yellow"/>
        </w:rPr>
      </w:pPr>
    </w:p>
    <w:p w:rsidR="00F613F5" w:rsidRPr="00625578" w:rsidRDefault="00F613F5" w:rsidP="00990DC7">
      <w:pPr>
        <w:numPr>
          <w:ilvl w:val="1"/>
          <w:numId w:val="4"/>
        </w:numPr>
        <w:suppressAutoHyphens/>
        <w:rPr>
          <w:highlight w:val="yellow"/>
        </w:rPr>
      </w:pPr>
      <w:r w:rsidRPr="00625578">
        <w:rPr>
          <w:highlight w:val="yellow"/>
        </w:rPr>
        <w:lastRenderedPageBreak/>
        <w:t xml:space="preserve">Assuming you choose to develop the system using </w:t>
      </w:r>
      <w:r w:rsidR="009F6B08" w:rsidRPr="00625578">
        <w:rPr>
          <w:highlight w:val="yellow"/>
        </w:rPr>
        <w:t>C#</w:t>
      </w:r>
      <w:r w:rsidRPr="00625578">
        <w:rPr>
          <w:highlight w:val="yellow"/>
        </w:rPr>
        <w:t xml:space="preserve">, </w:t>
      </w:r>
      <w:r w:rsidR="00456657" w:rsidRPr="00625578">
        <w:rPr>
          <w:highlight w:val="yellow"/>
        </w:rPr>
        <w:t>enter the calculation for the project time required in the empty cells in column E of the spreadsheet.  Use the formulae in column B to determine what the calculation should be.</w:t>
      </w:r>
      <w:r w:rsidRPr="00625578">
        <w:rPr>
          <w:highlight w:val="yellow"/>
        </w:rPr>
        <w:t xml:space="preserve">  </w:t>
      </w:r>
    </w:p>
    <w:p w:rsidR="00D37EDE" w:rsidRPr="00841CB2" w:rsidRDefault="00D37EDE" w:rsidP="00D37EDE">
      <w:pPr>
        <w:suppressAutoHyphens/>
        <w:rPr>
          <w:highlight w:val="yellow"/>
        </w:rPr>
      </w:pPr>
    </w:p>
    <w:p w:rsidR="009F6B08" w:rsidRPr="00841CB2" w:rsidRDefault="009F6B08" w:rsidP="00990DC7">
      <w:pPr>
        <w:numPr>
          <w:ilvl w:val="1"/>
          <w:numId w:val="4"/>
        </w:numPr>
        <w:suppressAutoHyphens/>
        <w:rPr>
          <w:highlight w:val="yellow"/>
        </w:rPr>
      </w:pPr>
      <w:r w:rsidRPr="00841CB2">
        <w:rPr>
          <w:highlight w:val="yellow"/>
        </w:rPr>
        <w:t xml:space="preserve">Assuming you choose to develop the system using Java, </w:t>
      </w:r>
      <w:r w:rsidR="00456657" w:rsidRPr="00841CB2">
        <w:rPr>
          <w:highlight w:val="yellow"/>
        </w:rPr>
        <w:t>enter the calculation for the project time required in the empty cells in column F of the spreadsheet.  Use the formulae in column B to determine what the calculation should be.</w:t>
      </w:r>
      <w:r w:rsidRPr="00841CB2">
        <w:rPr>
          <w:highlight w:val="yellow"/>
        </w:rPr>
        <w:t xml:space="preserve">  </w:t>
      </w:r>
    </w:p>
    <w:p w:rsidR="00D37EDE" w:rsidRPr="00841CB2" w:rsidRDefault="00D37EDE" w:rsidP="00D37EDE">
      <w:pPr>
        <w:suppressAutoHyphens/>
        <w:rPr>
          <w:highlight w:val="yellow"/>
        </w:rPr>
      </w:pPr>
    </w:p>
    <w:p w:rsidR="00F613F5" w:rsidRPr="00841CB2" w:rsidRDefault="00F613F5" w:rsidP="00990DC7">
      <w:pPr>
        <w:numPr>
          <w:ilvl w:val="1"/>
          <w:numId w:val="4"/>
        </w:numPr>
        <w:suppressAutoHyphens/>
        <w:rPr>
          <w:highlight w:val="yellow"/>
        </w:rPr>
      </w:pPr>
      <w:r w:rsidRPr="00841CB2">
        <w:rPr>
          <w:highlight w:val="yellow"/>
        </w:rPr>
        <w:t>In cell A61</w:t>
      </w:r>
      <w:r w:rsidR="009F6B08" w:rsidRPr="00841CB2">
        <w:rPr>
          <w:highlight w:val="yellow"/>
        </w:rPr>
        <w:t>,</w:t>
      </w:r>
      <w:r w:rsidRPr="00841CB2">
        <w:rPr>
          <w:highlight w:val="yellow"/>
        </w:rPr>
        <w:t xml:space="preserve"> explain </w:t>
      </w:r>
      <w:r w:rsidR="009F6B08" w:rsidRPr="00841CB2">
        <w:rPr>
          <w:highlight w:val="yellow"/>
        </w:rPr>
        <w:t>the disadvantages of using this</w:t>
      </w:r>
      <w:r w:rsidRPr="00841CB2">
        <w:rPr>
          <w:highlight w:val="yellow"/>
        </w:rPr>
        <w:t xml:space="preserve"> technique as an estimation technique for you developing the system.</w:t>
      </w:r>
    </w:p>
    <w:p w:rsidR="00F613F5" w:rsidRDefault="00F613F5" w:rsidP="00F613F5">
      <w:pPr>
        <w:ind w:left="360"/>
        <w:rPr>
          <w:bCs/>
        </w:rPr>
      </w:pPr>
    </w:p>
    <w:p w:rsidR="001922CD" w:rsidRPr="00841CB2" w:rsidRDefault="001922CD" w:rsidP="001922CD">
      <w:pPr>
        <w:suppressAutoHyphens/>
        <w:rPr>
          <w:b/>
          <w:highlight w:val="yellow"/>
        </w:rPr>
      </w:pPr>
      <w:r w:rsidRPr="00841CB2">
        <w:rPr>
          <w:b/>
          <w:highlight w:val="yellow"/>
        </w:rPr>
        <w:t>Part B – Use Case Point Estimation</w:t>
      </w:r>
    </w:p>
    <w:p w:rsidR="00D37EDE" w:rsidRPr="00841CB2" w:rsidRDefault="00D37EDE" w:rsidP="00F613F5">
      <w:pPr>
        <w:ind w:left="360"/>
        <w:rPr>
          <w:bCs/>
          <w:highlight w:val="yellow"/>
        </w:rPr>
      </w:pPr>
    </w:p>
    <w:p w:rsidR="00F613F5" w:rsidRPr="00841CB2" w:rsidRDefault="00F613F5" w:rsidP="00990DC7">
      <w:pPr>
        <w:numPr>
          <w:ilvl w:val="0"/>
          <w:numId w:val="5"/>
        </w:numPr>
        <w:rPr>
          <w:bCs/>
          <w:highlight w:val="yellow"/>
        </w:rPr>
      </w:pPr>
      <w:r w:rsidRPr="00841CB2">
        <w:rPr>
          <w:bCs/>
          <w:highlight w:val="yellow"/>
        </w:rPr>
        <w:t xml:space="preserve">A Real Estate Inc. (AREI) sells houses. People who want to sell their houses sign a contract with AREI and provide information on their house. This information is kept in a database by AREI and a subset of this information is sent to the citywide multiple listing service </w:t>
      </w:r>
      <w:r w:rsidR="00456657" w:rsidRPr="00841CB2">
        <w:rPr>
          <w:bCs/>
          <w:highlight w:val="yellow"/>
        </w:rPr>
        <w:t xml:space="preserve">(MLS) </w:t>
      </w:r>
      <w:r w:rsidRPr="00841CB2">
        <w:rPr>
          <w:bCs/>
          <w:highlight w:val="yellow"/>
        </w:rPr>
        <w:t>used by all real estate agents. AREI works with two types of potential buyers. Some buyers have an interest in one specific house. In this case, AREI prints information from its database, which the real estate agent uses to help show the house to the buyer (a process beyond the scope of the system to be modeled).</w:t>
      </w:r>
      <w:r w:rsidR="00456657" w:rsidRPr="00841CB2">
        <w:rPr>
          <w:bCs/>
          <w:highlight w:val="yellow"/>
        </w:rPr>
        <w:t xml:space="preserve"> </w:t>
      </w:r>
      <w:r w:rsidRPr="00841CB2">
        <w:rPr>
          <w:bCs/>
          <w:highlight w:val="yellow"/>
        </w:rPr>
        <w:t>Other buyers seek AREI’s advice in finding a house that meets their needs. In this case, the buyer completes a buyer information form that is entered into a buyer data base, and AREI real estate agents use its information to search AREI’s data base and the multiple listing service for houses that meet their needs. The results of these searches are printed and used to help the real estate agent show houses to the buyer.</w:t>
      </w:r>
      <w:r w:rsidRPr="00841CB2">
        <w:rPr>
          <w:bCs/>
          <w:highlight w:val="yellow"/>
        </w:rPr>
        <w:br/>
      </w:r>
      <w:r w:rsidRPr="00841CB2">
        <w:rPr>
          <w:bCs/>
          <w:highlight w:val="yellow"/>
        </w:rPr>
        <w:br/>
        <w:t>Major use cases are listed by actor:</w:t>
      </w:r>
      <w:r w:rsidRPr="00841CB2">
        <w:rPr>
          <w:bCs/>
          <w:highlight w:val="yellow"/>
        </w:rPr>
        <w:br/>
      </w:r>
      <w:r w:rsidRPr="00841CB2">
        <w:rPr>
          <w:bCs/>
          <w:highlight w:val="yellow"/>
        </w:rPr>
        <w:br/>
      </w:r>
      <w:r w:rsidRPr="00841CB2">
        <w:rPr>
          <w:b/>
          <w:bCs/>
          <w:highlight w:val="yellow"/>
        </w:rPr>
        <w:t>Seller</w:t>
      </w:r>
    </w:p>
    <w:p w:rsidR="00F613F5" w:rsidRPr="00841CB2" w:rsidRDefault="00F613F5" w:rsidP="00990DC7">
      <w:pPr>
        <w:numPr>
          <w:ilvl w:val="1"/>
          <w:numId w:val="6"/>
        </w:numPr>
        <w:suppressAutoHyphens/>
        <w:rPr>
          <w:highlight w:val="yellow"/>
        </w:rPr>
      </w:pPr>
      <w:r w:rsidRPr="00841CB2">
        <w:rPr>
          <w:highlight w:val="yellow"/>
        </w:rPr>
        <w:t>Sign contract – a simple use case where the seller signs the contract.</w:t>
      </w:r>
    </w:p>
    <w:p w:rsidR="00F613F5" w:rsidRPr="00841CB2" w:rsidRDefault="00F613F5" w:rsidP="00990DC7">
      <w:pPr>
        <w:numPr>
          <w:ilvl w:val="1"/>
          <w:numId w:val="6"/>
        </w:numPr>
        <w:suppressAutoHyphens/>
        <w:rPr>
          <w:highlight w:val="yellow"/>
        </w:rPr>
      </w:pPr>
      <w:r w:rsidRPr="00841CB2">
        <w:rPr>
          <w:highlight w:val="yellow"/>
        </w:rPr>
        <w:t>Give info about house – a simple use case where the seller tells the information about the house he is selling.</w:t>
      </w:r>
    </w:p>
    <w:p w:rsidR="00F613F5" w:rsidRPr="00841CB2" w:rsidRDefault="00F613F5" w:rsidP="00990DC7">
      <w:pPr>
        <w:numPr>
          <w:ilvl w:val="1"/>
          <w:numId w:val="6"/>
        </w:numPr>
        <w:suppressAutoHyphens/>
        <w:rPr>
          <w:highlight w:val="yellow"/>
        </w:rPr>
      </w:pPr>
      <w:r w:rsidRPr="00841CB2">
        <w:rPr>
          <w:highlight w:val="yellow"/>
        </w:rPr>
        <w:t xml:space="preserve">Submit information to MLS – a 5 transaction use case that ends up sending the information to a separate and </w:t>
      </w:r>
      <w:r w:rsidR="00841CB2" w:rsidRPr="00841CB2">
        <w:rPr>
          <w:highlight w:val="yellow"/>
        </w:rPr>
        <w:t>well-defined system with a well-</w:t>
      </w:r>
      <w:r w:rsidRPr="00841CB2">
        <w:rPr>
          <w:highlight w:val="yellow"/>
        </w:rPr>
        <w:t>defined API.</w:t>
      </w:r>
    </w:p>
    <w:p w:rsidR="00F613F5" w:rsidRPr="00841CB2" w:rsidRDefault="00F613F5" w:rsidP="00F613F5">
      <w:pPr>
        <w:ind w:left="360"/>
        <w:rPr>
          <w:bCs/>
          <w:highlight w:val="yellow"/>
        </w:rPr>
      </w:pPr>
      <w:r w:rsidRPr="00841CB2">
        <w:rPr>
          <w:b/>
          <w:bCs/>
          <w:highlight w:val="yellow"/>
        </w:rPr>
        <w:t>Realtor Staff</w:t>
      </w:r>
    </w:p>
    <w:p w:rsidR="00F613F5" w:rsidRPr="00841CB2" w:rsidRDefault="00F613F5" w:rsidP="00990DC7">
      <w:pPr>
        <w:numPr>
          <w:ilvl w:val="1"/>
          <w:numId w:val="7"/>
        </w:numPr>
        <w:suppressAutoHyphens/>
        <w:rPr>
          <w:highlight w:val="yellow"/>
        </w:rPr>
      </w:pPr>
      <w:r w:rsidRPr="00841CB2">
        <w:rPr>
          <w:highlight w:val="yellow"/>
        </w:rPr>
        <w:t>Add information to database – a use case with 9 transactions to add information to the database</w:t>
      </w:r>
    </w:p>
    <w:p w:rsidR="00F613F5" w:rsidRPr="00841CB2" w:rsidRDefault="00F613F5" w:rsidP="00990DC7">
      <w:pPr>
        <w:numPr>
          <w:ilvl w:val="1"/>
          <w:numId w:val="7"/>
        </w:numPr>
        <w:suppressAutoHyphens/>
        <w:rPr>
          <w:highlight w:val="yellow"/>
        </w:rPr>
      </w:pPr>
      <w:r w:rsidRPr="00841CB2">
        <w:rPr>
          <w:highlight w:val="yellow"/>
        </w:rPr>
        <w:t>Print specific house information (for showing to buyer) – 2 transactions one to search and other to print.</w:t>
      </w:r>
    </w:p>
    <w:p w:rsidR="00F613F5" w:rsidRPr="00841CB2" w:rsidRDefault="00F613F5" w:rsidP="00990DC7">
      <w:pPr>
        <w:numPr>
          <w:ilvl w:val="1"/>
          <w:numId w:val="7"/>
        </w:numPr>
        <w:suppressAutoHyphens/>
        <w:rPr>
          <w:highlight w:val="yellow"/>
        </w:rPr>
      </w:pPr>
      <w:r w:rsidRPr="00841CB2">
        <w:rPr>
          <w:highlight w:val="yellow"/>
        </w:rPr>
        <w:t>Service general buyer process -- note this sequence is very complex.</w:t>
      </w:r>
    </w:p>
    <w:p w:rsidR="00F613F5" w:rsidRPr="00841CB2" w:rsidRDefault="00F613F5" w:rsidP="00F613F5">
      <w:pPr>
        <w:keepNext/>
        <w:ind w:left="360"/>
        <w:rPr>
          <w:highlight w:val="yellow"/>
        </w:rPr>
      </w:pPr>
      <w:r w:rsidRPr="00841CB2">
        <w:rPr>
          <w:b/>
          <w:highlight w:val="yellow"/>
        </w:rPr>
        <w:t>Buyer</w:t>
      </w:r>
    </w:p>
    <w:p w:rsidR="00F613F5" w:rsidRPr="00841CB2" w:rsidRDefault="00F613F5" w:rsidP="00990DC7">
      <w:pPr>
        <w:numPr>
          <w:ilvl w:val="1"/>
          <w:numId w:val="8"/>
        </w:numPr>
        <w:suppressAutoHyphens/>
        <w:rPr>
          <w:highlight w:val="yellow"/>
        </w:rPr>
      </w:pPr>
      <w:r w:rsidRPr="00841CB2">
        <w:rPr>
          <w:highlight w:val="yellow"/>
        </w:rPr>
        <w:t>Complete Buyer Information Form – a simple couple of transactions to tell the realtor what the buyer wants.</w:t>
      </w:r>
    </w:p>
    <w:p w:rsidR="00F613F5" w:rsidRPr="00841CB2" w:rsidRDefault="00F613F5" w:rsidP="00F613F5">
      <w:pPr>
        <w:rPr>
          <w:bCs/>
          <w:highlight w:val="yellow"/>
        </w:rPr>
      </w:pPr>
    </w:p>
    <w:p w:rsidR="00F613F5" w:rsidRPr="00841CB2" w:rsidRDefault="00F613F5" w:rsidP="00C9314F">
      <w:pPr>
        <w:ind w:left="360"/>
        <w:rPr>
          <w:bCs/>
          <w:highlight w:val="yellow"/>
        </w:rPr>
      </w:pPr>
      <w:r w:rsidRPr="00841CB2">
        <w:rPr>
          <w:bCs/>
          <w:highlight w:val="yellow"/>
        </w:rPr>
        <w:t xml:space="preserve">The use case </w:t>
      </w:r>
      <w:r w:rsidR="00C04325" w:rsidRPr="00841CB2">
        <w:rPr>
          <w:bCs/>
          <w:highlight w:val="yellow"/>
        </w:rPr>
        <w:t xml:space="preserve">diagram </w:t>
      </w:r>
      <w:r w:rsidRPr="00841CB2">
        <w:rPr>
          <w:bCs/>
          <w:highlight w:val="yellow"/>
        </w:rPr>
        <w:t>for the system follows:</w:t>
      </w:r>
    </w:p>
    <w:p w:rsidR="00F613F5" w:rsidRPr="00841CB2" w:rsidRDefault="00F613F5" w:rsidP="00F613F5">
      <w:pPr>
        <w:rPr>
          <w:b/>
          <w:bCs/>
          <w:highlight w:val="yellow"/>
        </w:rPr>
      </w:pPr>
      <w:r w:rsidRPr="00841CB2">
        <w:rPr>
          <w:b/>
          <w:bCs/>
          <w:noProof/>
          <w:highlight w:val="yellow"/>
        </w:rPr>
        <w:lastRenderedPageBreak/>
        <mc:AlternateContent>
          <mc:Choice Requires="wps">
            <w:drawing>
              <wp:anchor distT="0" distB="0" distL="114300" distR="114300" simplePos="0" relativeHeight="251660288" behindDoc="0" locked="0" layoutInCell="1" allowOverlap="1" wp14:anchorId="4A35A70F" wp14:editId="0756B78E">
                <wp:simplePos x="0" y="0"/>
                <wp:positionH relativeFrom="column">
                  <wp:posOffset>4892040</wp:posOffset>
                </wp:positionH>
                <wp:positionV relativeFrom="paragraph">
                  <wp:posOffset>2506345</wp:posOffset>
                </wp:positionV>
                <wp:extent cx="765810" cy="20828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D91" w:rsidRPr="00BD2454" w:rsidRDefault="00065D91" w:rsidP="00F613F5">
                            <w:pPr>
                              <w:rPr>
                                <w:sz w:val="16"/>
                                <w:szCs w:val="16"/>
                              </w:rPr>
                            </w:pPr>
                            <w:r w:rsidRPr="00BD2454">
                              <w:rPr>
                                <w:sz w:val="16"/>
                                <w:szCs w:val="16"/>
                              </w:rPr>
                              <w:t>MLS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35A70F" id="_x0000_t202" coordsize="21600,21600" o:spt="202" path="m,l,21600r21600,l21600,xe">
                <v:stroke joinstyle="miter"/>
                <v:path gradientshapeok="t" o:connecttype="rect"/>
              </v:shapetype>
              <v:shape id="Text Box 2" o:spid="_x0000_s1026" type="#_x0000_t202" style="position:absolute;margin-left:385.2pt;margin-top:197.35pt;width:60.3pt;height:16.4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" stroked="f">
                <v:textbox style="mso-fit-shape-to-text:t">
                  <w:txbxContent>
                    <w:p w:rsidR="00065D91" w:rsidRPr="00BD2454" w:rsidRDefault="00065D91" w:rsidP="00F613F5">
                      <w:pPr>
                        <w:rPr>
                          <w:sz w:val="16"/>
                          <w:szCs w:val="16"/>
                        </w:rPr>
                      </w:pPr>
                      <w:r w:rsidRPr="00BD2454">
                        <w:rPr>
                          <w:sz w:val="16"/>
                          <w:szCs w:val="16"/>
                        </w:rPr>
                        <w:t>MLS System</w:t>
                      </w:r>
                    </w:p>
                  </w:txbxContent>
                </v:textbox>
              </v:shape>
            </w:pict>
          </mc:Fallback>
        </mc:AlternateContent>
      </w:r>
      <w:r w:rsidRPr="00841CB2">
        <w:rPr>
          <w:noProof/>
          <w:highlight w:val="yellow"/>
        </w:rPr>
        <mc:AlternateContent>
          <mc:Choice Requires="wps">
            <w:drawing>
              <wp:anchor distT="0" distB="0" distL="114300" distR="114300" simplePos="0" relativeHeight="251661312" behindDoc="0" locked="0" layoutInCell="1" allowOverlap="1" wp14:anchorId="24CC7E02" wp14:editId="540AC7C6">
                <wp:simplePos x="0" y="0"/>
                <wp:positionH relativeFrom="column">
                  <wp:posOffset>3695700</wp:posOffset>
                </wp:positionH>
                <wp:positionV relativeFrom="paragraph">
                  <wp:posOffset>2200275</wp:posOffset>
                </wp:positionV>
                <wp:extent cx="1457325" cy="1905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C22D6" id="_x0000_t32" coordsize="21600,21600" o:spt="32" o:oned="t" path="m,l21600,21600e" filled="f">
                <v:path arrowok="t" fillok="f" o:connecttype="none"/>
                <o:lock v:ext="edit" shapetype="t"/>
              </v:shapetype>
              <v:shape id="Straight Arrow Connector 1" o:spid="_x0000_s1026" type="#_x0000_t32" style="position:absolute;margin-left:291pt;margin-top:173.25pt;width:114.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"/>
            </w:pict>
          </mc:Fallback>
        </mc:AlternateContent>
      </w:r>
      <w:r w:rsidRPr="00841CB2">
        <w:rPr>
          <w:noProof/>
          <w:highlight w:val="yellow"/>
        </w:rPr>
        <w:drawing>
          <wp:anchor distT="0" distB="0" distL="114300" distR="114300" simplePos="0" relativeHeight="251659264" behindDoc="0" locked="0" layoutInCell="1" allowOverlap="1" wp14:anchorId="3C9EE7D9" wp14:editId="37313F68">
            <wp:simplePos x="0" y="0"/>
            <wp:positionH relativeFrom="column">
              <wp:posOffset>5153025</wp:posOffset>
            </wp:positionH>
            <wp:positionV relativeFrom="paragraph">
              <wp:posOffset>2068195</wp:posOffset>
            </wp:positionV>
            <wp:extent cx="304800" cy="438150"/>
            <wp:effectExtent l="19050" t="0" r="0" b="0"/>
            <wp:wrapNone/>
            <wp:docPr id="149" name="Picture 149" descr="Use-case Diagram 4 Chapter 6, grouped,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case Diagram 4 Chapter 6, grouped, paint"/>
                    <pic:cNvPicPr>
                      <a:picLocks noChangeAspect="1" noChangeArrowheads="1"/>
                    </pic:cNvPicPr>
                  </pic:nvPicPr>
                  <pic:blipFill>
                    <a:blip r:embed="rId8" cstate="print"/>
                    <a:srcRect l="93217" t="12300" r="1218" b="77220"/>
                    <a:stretch>
                      <a:fillRect/>
                    </a:stretch>
                  </pic:blipFill>
                  <pic:spPr bwMode="auto">
                    <a:xfrm>
                      <a:off x="0" y="0"/>
                      <a:ext cx="304800" cy="438150"/>
                    </a:xfrm>
                    <a:prstGeom prst="rect">
                      <a:avLst/>
                    </a:prstGeom>
                    <a:noFill/>
                    <a:ln w="9525">
                      <a:noFill/>
                      <a:miter lim="800000"/>
                      <a:headEnd/>
                      <a:tailEnd/>
                    </a:ln>
                  </pic:spPr>
                </pic:pic>
              </a:graphicData>
            </a:graphic>
          </wp:anchor>
        </w:drawing>
      </w:r>
      <w:r w:rsidRPr="00841CB2">
        <w:rPr>
          <w:b/>
          <w:bCs/>
          <w:noProof/>
          <w:highlight w:val="yellow"/>
        </w:rPr>
        <w:drawing>
          <wp:inline distT="0" distB="0" distL="0" distR="0" wp14:anchorId="775A4EDF" wp14:editId="5E90B5E6">
            <wp:extent cx="5476875" cy="4181475"/>
            <wp:effectExtent l="19050" t="0" r="9525" b="0"/>
            <wp:docPr id="13" name="Picture 13" descr="Use-case Diagram 4 Chapter 6, grouped,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case Diagram 4 Chapter 6, grouped, paint"/>
                    <pic:cNvPicPr>
                      <a:picLocks noChangeAspect="1" noChangeArrowheads="1"/>
                    </pic:cNvPicPr>
                  </pic:nvPicPr>
                  <pic:blipFill>
                    <a:blip r:embed="rId8" cstate="print"/>
                    <a:srcRect/>
                    <a:stretch>
                      <a:fillRect/>
                    </a:stretch>
                  </pic:blipFill>
                  <pic:spPr bwMode="auto">
                    <a:xfrm>
                      <a:off x="0" y="0"/>
                      <a:ext cx="5476875" cy="4181475"/>
                    </a:xfrm>
                    <a:prstGeom prst="rect">
                      <a:avLst/>
                    </a:prstGeom>
                    <a:noFill/>
                    <a:ln w="9525">
                      <a:noFill/>
                      <a:miter lim="800000"/>
                      <a:headEnd/>
                      <a:tailEnd/>
                    </a:ln>
                  </pic:spPr>
                </pic:pic>
              </a:graphicData>
            </a:graphic>
          </wp:inline>
        </w:drawing>
      </w:r>
    </w:p>
    <w:p w:rsidR="00F613F5" w:rsidRPr="00841CB2" w:rsidRDefault="00F613F5" w:rsidP="00F613F5">
      <w:pPr>
        <w:rPr>
          <w:b/>
          <w:bCs/>
          <w:highlight w:val="yellow"/>
        </w:rPr>
      </w:pPr>
    </w:p>
    <w:p w:rsidR="00F613F5" w:rsidRPr="00841CB2" w:rsidRDefault="00F613F5" w:rsidP="00C9314F">
      <w:pPr>
        <w:ind w:left="360"/>
        <w:rPr>
          <w:bCs/>
          <w:highlight w:val="yellow"/>
        </w:rPr>
      </w:pPr>
      <w:r w:rsidRPr="00841CB2">
        <w:rPr>
          <w:bCs/>
          <w:highlight w:val="yellow"/>
        </w:rPr>
        <w:t>It is critical that the system be easy to use and very efficient for the online user.  It is also important that the system be easy to change and have direct access for the MLS system.  Nothing else is technically complex; however, senior management in the company insists that code re-use be a consideration</w:t>
      </w:r>
      <w:r w:rsidR="00456657" w:rsidRPr="00841CB2">
        <w:rPr>
          <w:bCs/>
          <w:highlight w:val="yellow"/>
        </w:rPr>
        <w:t>, albeit</w:t>
      </w:r>
      <w:r w:rsidRPr="00841CB2">
        <w:rPr>
          <w:bCs/>
          <w:highlight w:val="yellow"/>
        </w:rPr>
        <w:t xml:space="preserve"> very minor</w:t>
      </w:r>
      <w:r w:rsidR="00456657" w:rsidRPr="00841CB2">
        <w:rPr>
          <w:bCs/>
          <w:highlight w:val="yellow"/>
        </w:rPr>
        <w:t>,</w:t>
      </w:r>
      <w:r w:rsidRPr="00841CB2">
        <w:rPr>
          <w:bCs/>
          <w:highlight w:val="yellow"/>
        </w:rPr>
        <w:t xml:space="preserve"> and that the auditors’ security information be given some very minor priority as well.</w:t>
      </w:r>
    </w:p>
    <w:p w:rsidR="00F613F5" w:rsidRPr="00841CB2" w:rsidRDefault="00F613F5" w:rsidP="00C9314F">
      <w:pPr>
        <w:ind w:left="360"/>
        <w:rPr>
          <w:bCs/>
          <w:highlight w:val="yellow"/>
        </w:rPr>
      </w:pPr>
    </w:p>
    <w:p w:rsidR="00F613F5" w:rsidRPr="00841CB2" w:rsidRDefault="00F613F5" w:rsidP="00C9314F">
      <w:pPr>
        <w:ind w:left="360"/>
        <w:rPr>
          <w:bCs/>
          <w:highlight w:val="yellow"/>
        </w:rPr>
      </w:pPr>
      <w:r w:rsidRPr="00841CB2">
        <w:rPr>
          <w:bCs/>
          <w:highlight w:val="yellow"/>
        </w:rPr>
        <w:t>The system is being developed entirely by part-time staff that has never used the programming language that was decided upon.  The Lead Analyst is strong with some limited object oriented experience, but a great deal of application experience.  A brand new system development process is being implemented with no training provided.  The staff is very motivated to get the system completed and have a determined a set of requirements which are very stable, although a few minor changes are expected.</w:t>
      </w:r>
    </w:p>
    <w:p w:rsidR="00F613F5" w:rsidRPr="00841CB2" w:rsidRDefault="00F613F5" w:rsidP="00C9314F">
      <w:pPr>
        <w:ind w:left="360"/>
        <w:rPr>
          <w:bCs/>
          <w:highlight w:val="yellow"/>
        </w:rPr>
      </w:pPr>
    </w:p>
    <w:p w:rsidR="00F613F5" w:rsidRDefault="00F613F5" w:rsidP="00C9314F">
      <w:pPr>
        <w:ind w:left="360"/>
        <w:rPr>
          <w:bCs/>
        </w:rPr>
      </w:pPr>
      <w:r w:rsidRPr="00841CB2">
        <w:rPr>
          <w:bCs/>
          <w:highlight w:val="yellow"/>
        </w:rPr>
        <w:t xml:space="preserve">Using the techniques discussed in class and the second worksheet in the </w:t>
      </w:r>
      <w:r w:rsidR="00D37EDE" w:rsidRPr="00841CB2">
        <w:rPr>
          <w:bCs/>
          <w:highlight w:val="yellow"/>
        </w:rPr>
        <w:t>Excel workbook</w:t>
      </w:r>
      <w:r w:rsidR="00C04325" w:rsidRPr="00841CB2">
        <w:rPr>
          <w:bCs/>
          <w:highlight w:val="yellow"/>
        </w:rPr>
        <w:t xml:space="preserve">, </w:t>
      </w:r>
      <w:r w:rsidRPr="00841CB2">
        <w:rPr>
          <w:bCs/>
          <w:highlight w:val="yellow"/>
        </w:rPr>
        <w:t>complete the use case point worksheet to estimate the effort to build the application.</w:t>
      </w:r>
      <w:r w:rsidR="00544B5C">
        <w:rPr>
          <w:bCs/>
        </w:rPr>
        <w:t xml:space="preserve"> </w:t>
      </w:r>
    </w:p>
    <w:p w:rsidR="00C04325" w:rsidRDefault="00C04325" w:rsidP="00F613F5">
      <w:pPr>
        <w:rPr>
          <w:lang w:val="en-CA"/>
        </w:rPr>
      </w:pPr>
    </w:p>
    <w:p w:rsidR="001922CD" w:rsidRPr="00FE62B5" w:rsidRDefault="001922CD" w:rsidP="001922CD">
      <w:pPr>
        <w:suppressAutoHyphens/>
        <w:rPr>
          <w:b/>
        </w:rPr>
      </w:pPr>
      <w:r w:rsidRPr="00FE62B5">
        <w:rPr>
          <w:b/>
        </w:rPr>
        <w:t xml:space="preserve">Part </w:t>
      </w:r>
      <w:r>
        <w:rPr>
          <w:b/>
        </w:rPr>
        <w:t>C</w:t>
      </w:r>
      <w:r w:rsidRPr="00FE62B5">
        <w:rPr>
          <w:b/>
        </w:rPr>
        <w:t xml:space="preserve"> – </w:t>
      </w:r>
      <w:r>
        <w:rPr>
          <w:b/>
        </w:rPr>
        <w:t xml:space="preserve">PERT Analysis </w:t>
      </w:r>
    </w:p>
    <w:p w:rsidR="001922CD" w:rsidRPr="001922CD" w:rsidRDefault="001922CD" w:rsidP="00F613F5"/>
    <w:p w:rsidR="00C04325" w:rsidRDefault="00C9314F" w:rsidP="00990DC7">
      <w:pPr>
        <w:numPr>
          <w:ilvl w:val="0"/>
          <w:numId w:val="5"/>
        </w:numPr>
        <w:tabs>
          <w:tab w:val="left" w:pos="180"/>
        </w:tabs>
        <w:suppressAutoHyphens/>
        <w:rPr>
          <w:bCs/>
        </w:rPr>
      </w:pPr>
      <w:r>
        <w:rPr>
          <w:bCs/>
        </w:rPr>
        <w:t xml:space="preserve">Copy the following table into a new sheet into the Excel workbook.  </w:t>
      </w:r>
      <w:r w:rsidR="00544B5C">
        <w:rPr>
          <w:bCs/>
        </w:rPr>
        <w:t xml:space="preserve">Name the sheet PERT.  </w:t>
      </w:r>
      <w:r w:rsidR="00C04325" w:rsidRPr="00C9314F">
        <w:rPr>
          <w:bCs/>
        </w:rPr>
        <w:t xml:space="preserve">Using the </w:t>
      </w:r>
      <w:r w:rsidR="00597560">
        <w:rPr>
          <w:bCs/>
        </w:rPr>
        <w:t xml:space="preserve">PERT </w:t>
      </w:r>
      <w:r w:rsidR="00C04325" w:rsidRPr="00C9314F">
        <w:rPr>
          <w:bCs/>
        </w:rPr>
        <w:t xml:space="preserve">formula presented in the notes, </w:t>
      </w:r>
      <w:r>
        <w:rPr>
          <w:bCs/>
        </w:rPr>
        <w:t xml:space="preserve">create a formula </w:t>
      </w:r>
      <w:r w:rsidR="00990DC7">
        <w:rPr>
          <w:bCs/>
        </w:rPr>
        <w:t xml:space="preserve">in Excel </w:t>
      </w:r>
      <w:r>
        <w:rPr>
          <w:bCs/>
        </w:rPr>
        <w:t xml:space="preserve">to </w:t>
      </w:r>
      <w:r w:rsidR="00C04325" w:rsidRPr="00C9314F">
        <w:rPr>
          <w:bCs/>
        </w:rPr>
        <w:t>calculate t</w:t>
      </w:r>
      <w:r>
        <w:rPr>
          <w:bCs/>
        </w:rPr>
        <w:t>he most likely duration for each of the tasks</w:t>
      </w:r>
      <w:r w:rsidR="00C04325" w:rsidRPr="00C9314F">
        <w:rPr>
          <w:bCs/>
        </w:rPr>
        <w:t>:</w:t>
      </w:r>
      <w:bookmarkStart w:id="0" w:name="_GoBack"/>
      <w:bookmarkEnd w:id="0"/>
    </w:p>
    <w:p w:rsidR="00C9314F" w:rsidRDefault="00C9314F" w:rsidP="00C9314F">
      <w:pPr>
        <w:tabs>
          <w:tab w:val="left" w:pos="180"/>
        </w:tabs>
        <w:suppressAutoHyphens/>
        <w:ind w:left="360"/>
        <w:rPr>
          <w:bCs/>
        </w:rPr>
      </w:pPr>
    </w:p>
    <w:p w:rsidR="00D37EDE" w:rsidRDefault="00D37EDE" w:rsidP="00C9314F">
      <w:pPr>
        <w:tabs>
          <w:tab w:val="left" w:pos="180"/>
        </w:tabs>
        <w:suppressAutoHyphens/>
        <w:ind w:left="360"/>
        <w:rPr>
          <w:bCs/>
        </w:rPr>
      </w:pPr>
    </w:p>
    <w:p w:rsidR="00D37EDE" w:rsidRDefault="00D37EDE" w:rsidP="00C9314F">
      <w:pPr>
        <w:tabs>
          <w:tab w:val="left" w:pos="180"/>
        </w:tabs>
        <w:suppressAutoHyphens/>
        <w:ind w:left="360"/>
        <w:rPr>
          <w:bCs/>
        </w:rPr>
      </w:pPr>
    </w:p>
    <w:p w:rsidR="00D37EDE" w:rsidRDefault="00D37EDE" w:rsidP="00C9314F">
      <w:pPr>
        <w:tabs>
          <w:tab w:val="left" w:pos="180"/>
        </w:tabs>
        <w:suppressAutoHyphens/>
        <w:ind w:left="360"/>
        <w:rPr>
          <w:bCs/>
        </w:rPr>
      </w:pPr>
    </w:p>
    <w:p w:rsidR="00D37EDE" w:rsidRPr="00C9314F" w:rsidRDefault="00D37EDE" w:rsidP="00C9314F">
      <w:pPr>
        <w:tabs>
          <w:tab w:val="left" w:pos="180"/>
        </w:tabs>
        <w:suppressAutoHyphens/>
        <w:ind w:left="36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1224"/>
        <w:gridCol w:w="1311"/>
        <w:gridCol w:w="1132"/>
        <w:gridCol w:w="1337"/>
      </w:tblGrid>
      <w:tr w:rsidR="00C04325" w:rsidRPr="00C04325" w:rsidTr="00C9314F">
        <w:trPr>
          <w:jc w:val="center"/>
        </w:trPr>
        <w:tc>
          <w:tcPr>
            <w:tcW w:w="0" w:type="auto"/>
            <w:vAlign w:val="center"/>
          </w:tcPr>
          <w:p w:rsidR="00C04325" w:rsidRPr="00C04325" w:rsidRDefault="00C04325" w:rsidP="00C04325">
            <w:pPr>
              <w:tabs>
                <w:tab w:val="left" w:pos="180"/>
              </w:tabs>
              <w:suppressAutoHyphens/>
            </w:pPr>
            <w:r w:rsidRPr="00C04325">
              <w:t>Task</w:t>
            </w:r>
          </w:p>
        </w:tc>
        <w:tc>
          <w:tcPr>
            <w:tcW w:w="0" w:type="auto"/>
            <w:vAlign w:val="center"/>
          </w:tcPr>
          <w:p w:rsidR="00C9314F" w:rsidRDefault="00C04325" w:rsidP="00C04325">
            <w:pPr>
              <w:tabs>
                <w:tab w:val="left" w:pos="180"/>
              </w:tabs>
              <w:suppressAutoHyphens/>
            </w:pPr>
            <w:r w:rsidRPr="00C04325">
              <w:t>Optimistic</w:t>
            </w:r>
          </w:p>
          <w:p w:rsidR="00C04325" w:rsidRPr="00C04325" w:rsidRDefault="00C04325" w:rsidP="00C04325">
            <w:pPr>
              <w:tabs>
                <w:tab w:val="left" w:pos="180"/>
              </w:tabs>
              <w:suppressAutoHyphens/>
            </w:pPr>
            <w:r w:rsidRPr="00C04325">
              <w:t xml:space="preserve"> Duration</w:t>
            </w:r>
          </w:p>
        </w:tc>
        <w:tc>
          <w:tcPr>
            <w:tcW w:w="0" w:type="auto"/>
            <w:vAlign w:val="center"/>
          </w:tcPr>
          <w:p w:rsidR="00C9314F" w:rsidRDefault="00C04325" w:rsidP="00C04325">
            <w:pPr>
              <w:tabs>
                <w:tab w:val="left" w:pos="180"/>
              </w:tabs>
              <w:suppressAutoHyphens/>
            </w:pPr>
            <w:r w:rsidRPr="00C04325">
              <w:t xml:space="preserve">Pessimistic </w:t>
            </w:r>
          </w:p>
          <w:p w:rsidR="00C04325" w:rsidRPr="00C04325" w:rsidRDefault="00C04325" w:rsidP="00C04325">
            <w:pPr>
              <w:tabs>
                <w:tab w:val="left" w:pos="180"/>
              </w:tabs>
              <w:suppressAutoHyphens/>
            </w:pPr>
            <w:r w:rsidRPr="00C04325">
              <w:t>Duration</w:t>
            </w:r>
          </w:p>
        </w:tc>
        <w:tc>
          <w:tcPr>
            <w:tcW w:w="0" w:type="auto"/>
            <w:vAlign w:val="center"/>
          </w:tcPr>
          <w:p w:rsidR="00C9314F" w:rsidRDefault="00C04325" w:rsidP="00C04325">
            <w:pPr>
              <w:tabs>
                <w:tab w:val="left" w:pos="180"/>
              </w:tabs>
              <w:suppressAutoHyphens/>
            </w:pPr>
            <w:r w:rsidRPr="00C04325">
              <w:t xml:space="preserve">Expected </w:t>
            </w:r>
          </w:p>
          <w:p w:rsidR="00C04325" w:rsidRPr="00C04325" w:rsidRDefault="00C04325" w:rsidP="00C04325">
            <w:pPr>
              <w:tabs>
                <w:tab w:val="left" w:pos="180"/>
              </w:tabs>
              <w:suppressAutoHyphens/>
            </w:pPr>
            <w:r w:rsidRPr="00C04325">
              <w:t>Duration</w:t>
            </w:r>
          </w:p>
        </w:tc>
        <w:tc>
          <w:tcPr>
            <w:tcW w:w="0" w:type="auto"/>
            <w:vAlign w:val="center"/>
          </w:tcPr>
          <w:p w:rsidR="00C9314F" w:rsidRDefault="00C04325" w:rsidP="00C04325">
            <w:pPr>
              <w:tabs>
                <w:tab w:val="left" w:pos="180"/>
              </w:tabs>
              <w:suppressAutoHyphens/>
            </w:pPr>
            <w:r w:rsidRPr="00C04325">
              <w:t xml:space="preserve">Most Likely </w:t>
            </w:r>
          </w:p>
          <w:p w:rsidR="00C04325" w:rsidRPr="00C04325" w:rsidRDefault="00C04325" w:rsidP="00C04325">
            <w:pPr>
              <w:tabs>
                <w:tab w:val="left" w:pos="180"/>
              </w:tabs>
              <w:suppressAutoHyphens/>
            </w:pPr>
            <w:r w:rsidRPr="00C04325">
              <w:t>Duration</w:t>
            </w: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A</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r w:rsidRPr="00C04325">
              <w:t>6</w:t>
            </w:r>
          </w:p>
        </w:tc>
        <w:tc>
          <w:tcPr>
            <w:tcW w:w="0" w:type="auto"/>
          </w:tcPr>
          <w:p w:rsidR="00C04325" w:rsidRPr="00C04325" w:rsidRDefault="00C04325" w:rsidP="00C9314F">
            <w:pPr>
              <w:tabs>
                <w:tab w:val="left" w:pos="180"/>
              </w:tabs>
              <w:suppressAutoHyphens/>
              <w:jc w:val="center"/>
            </w:pPr>
            <w:r w:rsidRPr="00C04325">
              <w:t>4</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B</w:t>
            </w:r>
          </w:p>
        </w:tc>
        <w:tc>
          <w:tcPr>
            <w:tcW w:w="0" w:type="auto"/>
          </w:tcPr>
          <w:p w:rsidR="00C04325" w:rsidRPr="00C04325" w:rsidRDefault="00C04325" w:rsidP="00C9314F">
            <w:pPr>
              <w:tabs>
                <w:tab w:val="left" w:pos="180"/>
              </w:tabs>
              <w:suppressAutoHyphens/>
              <w:jc w:val="center"/>
            </w:pPr>
            <w:r w:rsidRPr="00C04325">
              <w:t>1</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r w:rsidRPr="00C04325">
              <w:t>2</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C</w:t>
            </w:r>
          </w:p>
        </w:tc>
        <w:tc>
          <w:tcPr>
            <w:tcW w:w="0" w:type="auto"/>
          </w:tcPr>
          <w:p w:rsidR="00C04325" w:rsidRPr="00C04325" w:rsidRDefault="00C04325" w:rsidP="00C9314F">
            <w:pPr>
              <w:tabs>
                <w:tab w:val="left" w:pos="180"/>
              </w:tabs>
              <w:suppressAutoHyphens/>
              <w:jc w:val="center"/>
            </w:pPr>
            <w:r w:rsidRPr="00C04325">
              <w:t>4</w:t>
            </w:r>
          </w:p>
        </w:tc>
        <w:tc>
          <w:tcPr>
            <w:tcW w:w="0" w:type="auto"/>
          </w:tcPr>
          <w:p w:rsidR="00C04325" w:rsidRPr="00C04325" w:rsidRDefault="00C04325" w:rsidP="00C9314F">
            <w:pPr>
              <w:tabs>
                <w:tab w:val="left" w:pos="180"/>
              </w:tabs>
              <w:suppressAutoHyphens/>
              <w:jc w:val="center"/>
            </w:pPr>
            <w:r w:rsidRPr="00C04325">
              <w:t>7</w:t>
            </w:r>
          </w:p>
        </w:tc>
        <w:tc>
          <w:tcPr>
            <w:tcW w:w="0" w:type="auto"/>
          </w:tcPr>
          <w:p w:rsidR="00C04325" w:rsidRPr="00C04325" w:rsidRDefault="00C04325" w:rsidP="00C9314F">
            <w:pPr>
              <w:tabs>
                <w:tab w:val="left" w:pos="180"/>
              </w:tabs>
              <w:suppressAutoHyphens/>
              <w:jc w:val="center"/>
            </w:pPr>
            <w:r w:rsidRPr="00C04325">
              <w:t>6</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D</w:t>
            </w:r>
          </w:p>
        </w:tc>
        <w:tc>
          <w:tcPr>
            <w:tcW w:w="0" w:type="auto"/>
          </w:tcPr>
          <w:p w:rsidR="00C04325" w:rsidRPr="00C04325" w:rsidRDefault="00C04325" w:rsidP="00C9314F">
            <w:pPr>
              <w:tabs>
                <w:tab w:val="left" w:pos="180"/>
              </w:tabs>
              <w:suppressAutoHyphens/>
              <w:jc w:val="center"/>
            </w:pPr>
            <w:r w:rsidRPr="00C04325">
              <w:t>2</w:t>
            </w:r>
          </w:p>
        </w:tc>
        <w:tc>
          <w:tcPr>
            <w:tcW w:w="0" w:type="auto"/>
          </w:tcPr>
          <w:p w:rsidR="00C04325" w:rsidRPr="00C04325" w:rsidRDefault="00C04325" w:rsidP="00C9314F">
            <w:pPr>
              <w:tabs>
                <w:tab w:val="left" w:pos="180"/>
              </w:tabs>
              <w:suppressAutoHyphens/>
              <w:jc w:val="center"/>
            </w:pPr>
            <w:r w:rsidRPr="00C04325">
              <w:t>5</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E</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r w:rsidRPr="00C04325">
              <w:t>9</w:t>
            </w:r>
          </w:p>
        </w:tc>
        <w:tc>
          <w:tcPr>
            <w:tcW w:w="0" w:type="auto"/>
          </w:tcPr>
          <w:p w:rsidR="00C04325" w:rsidRPr="00C04325" w:rsidRDefault="00C04325" w:rsidP="00C9314F">
            <w:pPr>
              <w:tabs>
                <w:tab w:val="left" w:pos="180"/>
              </w:tabs>
              <w:suppressAutoHyphens/>
              <w:jc w:val="center"/>
            </w:pPr>
            <w:r w:rsidRPr="00C04325">
              <w:t>6</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F</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r w:rsidRPr="00C04325">
              <w:t>13</w:t>
            </w:r>
          </w:p>
        </w:tc>
        <w:tc>
          <w:tcPr>
            <w:tcW w:w="0" w:type="auto"/>
          </w:tcPr>
          <w:p w:rsidR="00C04325" w:rsidRPr="00C04325" w:rsidRDefault="00C04325" w:rsidP="00C9314F">
            <w:pPr>
              <w:tabs>
                <w:tab w:val="left" w:pos="180"/>
              </w:tabs>
              <w:suppressAutoHyphens/>
              <w:jc w:val="center"/>
            </w:pPr>
            <w:r w:rsidRPr="00C04325">
              <w:t>4</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G</w:t>
            </w:r>
          </w:p>
        </w:tc>
        <w:tc>
          <w:tcPr>
            <w:tcW w:w="0" w:type="auto"/>
          </w:tcPr>
          <w:p w:rsidR="00C04325" w:rsidRPr="00C04325" w:rsidRDefault="00C04325" w:rsidP="00C9314F">
            <w:pPr>
              <w:tabs>
                <w:tab w:val="left" w:pos="180"/>
              </w:tabs>
              <w:suppressAutoHyphens/>
              <w:jc w:val="center"/>
            </w:pPr>
            <w:r w:rsidRPr="00C04325">
              <w:t>4</w:t>
            </w:r>
          </w:p>
        </w:tc>
        <w:tc>
          <w:tcPr>
            <w:tcW w:w="0" w:type="auto"/>
          </w:tcPr>
          <w:p w:rsidR="00C04325" w:rsidRPr="00C04325" w:rsidRDefault="00C04325" w:rsidP="00C9314F">
            <w:pPr>
              <w:tabs>
                <w:tab w:val="left" w:pos="180"/>
              </w:tabs>
              <w:suppressAutoHyphens/>
              <w:jc w:val="center"/>
            </w:pPr>
            <w:r w:rsidRPr="00C04325">
              <w:t>11</w:t>
            </w:r>
          </w:p>
        </w:tc>
        <w:tc>
          <w:tcPr>
            <w:tcW w:w="0" w:type="auto"/>
          </w:tcPr>
          <w:p w:rsidR="00C04325" w:rsidRPr="00C04325" w:rsidRDefault="00C04325" w:rsidP="00C9314F">
            <w:pPr>
              <w:tabs>
                <w:tab w:val="left" w:pos="180"/>
              </w:tabs>
              <w:suppressAutoHyphens/>
              <w:jc w:val="center"/>
            </w:pPr>
            <w:r w:rsidRPr="00C04325">
              <w:t>7</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H</w:t>
            </w:r>
          </w:p>
        </w:tc>
        <w:tc>
          <w:tcPr>
            <w:tcW w:w="0" w:type="auto"/>
          </w:tcPr>
          <w:p w:rsidR="00C04325" w:rsidRPr="00C04325" w:rsidRDefault="00C04325" w:rsidP="00C9314F">
            <w:pPr>
              <w:tabs>
                <w:tab w:val="left" w:pos="180"/>
              </w:tabs>
              <w:suppressAutoHyphens/>
              <w:jc w:val="center"/>
            </w:pPr>
            <w:r w:rsidRPr="00C04325">
              <w:t>12</w:t>
            </w:r>
          </w:p>
        </w:tc>
        <w:tc>
          <w:tcPr>
            <w:tcW w:w="0" w:type="auto"/>
          </w:tcPr>
          <w:p w:rsidR="00C04325" w:rsidRPr="00C04325" w:rsidRDefault="00C04325" w:rsidP="00C9314F">
            <w:pPr>
              <w:tabs>
                <w:tab w:val="left" w:pos="180"/>
              </w:tabs>
              <w:suppressAutoHyphens/>
              <w:jc w:val="center"/>
            </w:pPr>
            <w:r w:rsidRPr="00C04325">
              <w:t>30</w:t>
            </w:r>
          </w:p>
        </w:tc>
        <w:tc>
          <w:tcPr>
            <w:tcW w:w="0" w:type="auto"/>
          </w:tcPr>
          <w:p w:rsidR="00C04325" w:rsidRPr="00C04325" w:rsidRDefault="00C04325" w:rsidP="00C9314F">
            <w:pPr>
              <w:tabs>
                <w:tab w:val="left" w:pos="180"/>
              </w:tabs>
              <w:suppressAutoHyphens/>
              <w:jc w:val="center"/>
            </w:pPr>
            <w:r w:rsidRPr="00C04325">
              <w:t>21</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I</w:t>
            </w:r>
          </w:p>
        </w:tc>
        <w:tc>
          <w:tcPr>
            <w:tcW w:w="0" w:type="auto"/>
          </w:tcPr>
          <w:p w:rsidR="00C04325" w:rsidRPr="00C04325" w:rsidRDefault="00C04325" w:rsidP="00C9314F">
            <w:pPr>
              <w:tabs>
                <w:tab w:val="left" w:pos="180"/>
              </w:tabs>
              <w:suppressAutoHyphens/>
              <w:jc w:val="center"/>
            </w:pPr>
            <w:r w:rsidRPr="00C04325">
              <w:t>8</w:t>
            </w:r>
          </w:p>
        </w:tc>
        <w:tc>
          <w:tcPr>
            <w:tcW w:w="0" w:type="auto"/>
          </w:tcPr>
          <w:p w:rsidR="00C04325" w:rsidRPr="00C04325" w:rsidRDefault="00C04325" w:rsidP="00C9314F">
            <w:pPr>
              <w:tabs>
                <w:tab w:val="left" w:pos="180"/>
              </w:tabs>
              <w:suppressAutoHyphens/>
              <w:jc w:val="center"/>
            </w:pPr>
            <w:r w:rsidRPr="00C04325">
              <w:t>15</w:t>
            </w:r>
          </w:p>
        </w:tc>
        <w:tc>
          <w:tcPr>
            <w:tcW w:w="0" w:type="auto"/>
          </w:tcPr>
          <w:p w:rsidR="00C04325" w:rsidRPr="00C04325" w:rsidRDefault="00C04325" w:rsidP="00C9314F">
            <w:pPr>
              <w:tabs>
                <w:tab w:val="left" w:pos="180"/>
              </w:tabs>
              <w:suppressAutoHyphens/>
              <w:jc w:val="center"/>
            </w:pPr>
            <w:r w:rsidRPr="00C04325">
              <w:t>12</w:t>
            </w:r>
          </w:p>
        </w:tc>
        <w:tc>
          <w:tcPr>
            <w:tcW w:w="0" w:type="auto"/>
          </w:tcPr>
          <w:p w:rsidR="00C04325" w:rsidRPr="00C04325" w:rsidRDefault="00C04325" w:rsidP="00C9314F">
            <w:pPr>
              <w:tabs>
                <w:tab w:val="left" w:pos="180"/>
              </w:tabs>
              <w:suppressAutoHyphens/>
              <w:jc w:val="center"/>
            </w:pPr>
          </w:p>
        </w:tc>
      </w:tr>
      <w:tr w:rsidR="00C04325" w:rsidRPr="00C04325" w:rsidTr="00C9314F">
        <w:trPr>
          <w:jc w:val="center"/>
        </w:trPr>
        <w:tc>
          <w:tcPr>
            <w:tcW w:w="0" w:type="auto"/>
          </w:tcPr>
          <w:p w:rsidR="00C04325" w:rsidRPr="00C04325" w:rsidRDefault="00C04325" w:rsidP="00C9314F">
            <w:pPr>
              <w:tabs>
                <w:tab w:val="left" w:pos="180"/>
              </w:tabs>
              <w:suppressAutoHyphens/>
              <w:jc w:val="center"/>
            </w:pPr>
            <w:r w:rsidRPr="00C04325">
              <w:t>J</w:t>
            </w:r>
          </w:p>
        </w:tc>
        <w:tc>
          <w:tcPr>
            <w:tcW w:w="0" w:type="auto"/>
          </w:tcPr>
          <w:p w:rsidR="00C04325" w:rsidRPr="00C04325" w:rsidRDefault="00C04325" w:rsidP="00C9314F">
            <w:pPr>
              <w:tabs>
                <w:tab w:val="left" w:pos="180"/>
              </w:tabs>
              <w:suppressAutoHyphens/>
              <w:jc w:val="center"/>
            </w:pPr>
            <w:r w:rsidRPr="00C04325">
              <w:t>3</w:t>
            </w:r>
          </w:p>
        </w:tc>
        <w:tc>
          <w:tcPr>
            <w:tcW w:w="0" w:type="auto"/>
          </w:tcPr>
          <w:p w:rsidR="00C04325" w:rsidRPr="00C04325" w:rsidRDefault="00C04325" w:rsidP="00C9314F">
            <w:pPr>
              <w:tabs>
                <w:tab w:val="left" w:pos="180"/>
              </w:tabs>
              <w:suppressAutoHyphens/>
              <w:jc w:val="center"/>
            </w:pPr>
            <w:r w:rsidRPr="00C04325">
              <w:t>5</w:t>
            </w:r>
          </w:p>
        </w:tc>
        <w:tc>
          <w:tcPr>
            <w:tcW w:w="0" w:type="auto"/>
          </w:tcPr>
          <w:p w:rsidR="00C04325" w:rsidRPr="00C04325" w:rsidRDefault="00C04325" w:rsidP="00C9314F">
            <w:pPr>
              <w:tabs>
                <w:tab w:val="left" w:pos="180"/>
              </w:tabs>
              <w:suppressAutoHyphens/>
              <w:jc w:val="center"/>
            </w:pPr>
            <w:r w:rsidRPr="00C04325">
              <w:t>4</w:t>
            </w:r>
          </w:p>
        </w:tc>
        <w:tc>
          <w:tcPr>
            <w:tcW w:w="0" w:type="auto"/>
          </w:tcPr>
          <w:p w:rsidR="00C04325" w:rsidRPr="00C04325" w:rsidRDefault="00C04325" w:rsidP="00C9314F">
            <w:pPr>
              <w:tabs>
                <w:tab w:val="left" w:pos="180"/>
              </w:tabs>
              <w:suppressAutoHyphens/>
              <w:jc w:val="center"/>
            </w:pPr>
          </w:p>
        </w:tc>
      </w:tr>
    </w:tbl>
    <w:p w:rsidR="006815ED" w:rsidRDefault="006815ED" w:rsidP="006815ED">
      <w:pPr>
        <w:tabs>
          <w:tab w:val="left" w:pos="180"/>
        </w:tabs>
        <w:suppressAutoHyphens/>
        <w:rPr>
          <w:b/>
        </w:rPr>
      </w:pPr>
    </w:p>
    <w:p w:rsidR="00544B5C" w:rsidRDefault="00544B5C" w:rsidP="006815ED">
      <w:pPr>
        <w:tabs>
          <w:tab w:val="left" w:pos="180"/>
        </w:tabs>
        <w:suppressAutoHyphens/>
        <w:rPr>
          <w:b/>
        </w:rPr>
      </w:pPr>
    </w:p>
    <w:p w:rsidR="00D345BD" w:rsidRPr="00D45D21" w:rsidRDefault="00D345BD" w:rsidP="006815ED">
      <w:pPr>
        <w:tabs>
          <w:tab w:val="left" w:pos="180"/>
        </w:tabs>
        <w:suppressAutoHyphens/>
        <w:rPr>
          <w:b/>
        </w:rPr>
      </w:pPr>
    </w:p>
    <w:p w:rsidR="000C0B8D" w:rsidRDefault="000C0B8D" w:rsidP="000C0B8D">
      <w:pPr>
        <w:pBdr>
          <w:bottom w:val="single" w:sz="4" w:space="1" w:color="auto"/>
        </w:pBdr>
        <w:suppressAutoHyphens/>
      </w:pPr>
      <w:r>
        <w:rPr>
          <w:b/>
        </w:rPr>
        <w:t>To submit</w:t>
      </w:r>
    </w:p>
    <w:p w:rsidR="00AF1F3D" w:rsidRDefault="00AF1F3D" w:rsidP="000C0B8D"/>
    <w:p w:rsidR="00877695" w:rsidRDefault="000C0B8D" w:rsidP="000C0B8D">
      <w:r>
        <w:t xml:space="preserve">When you have completed the assignment, </w:t>
      </w:r>
      <w:r w:rsidR="0048592A">
        <w:t xml:space="preserve">create a zip file of the folder, name it </w:t>
      </w:r>
      <w:r w:rsidR="0048592A" w:rsidRPr="00512617">
        <w:rPr>
          <w:b/>
        </w:rPr>
        <w:t>YourUserName_E</w:t>
      </w:r>
      <w:r w:rsidR="0048592A">
        <w:rPr>
          <w:b/>
        </w:rPr>
        <w:t>3</w:t>
      </w:r>
      <w:r w:rsidR="000D4BCC">
        <w:rPr>
          <w:b/>
        </w:rPr>
        <w:t>1</w:t>
      </w:r>
      <w:r w:rsidR="0048592A" w:rsidRPr="00512617">
        <w:rPr>
          <w:b/>
        </w:rPr>
        <w:t>_</w:t>
      </w:r>
      <w:r w:rsidR="000D4BCC">
        <w:rPr>
          <w:b/>
        </w:rPr>
        <w:t>L01</w:t>
      </w:r>
      <w:r w:rsidR="0048592A">
        <w:rPr>
          <w:b/>
        </w:rPr>
        <w:t>_Estimation</w:t>
      </w:r>
      <w:r w:rsidR="0048592A" w:rsidRPr="0048592A">
        <w:t>, and</w:t>
      </w:r>
      <w:r w:rsidR="0048592A">
        <w:t xml:space="preserve"> </w:t>
      </w:r>
      <w:r w:rsidR="005D688D">
        <w:t xml:space="preserve">upload </w:t>
      </w:r>
      <w:r w:rsidR="0048592A">
        <w:t>it</w:t>
      </w:r>
      <w:r w:rsidR="005D688D">
        <w:t xml:space="preserve"> to the Moodle page for this course</w:t>
      </w:r>
      <w:r>
        <w:t>.</w:t>
      </w:r>
    </w:p>
    <w:sectPr w:rsidR="00877695" w:rsidSect="001B614B">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D91" w:rsidRDefault="00065D91">
      <w:r>
        <w:separator/>
      </w:r>
    </w:p>
  </w:endnote>
  <w:endnote w:type="continuationSeparator" w:id="0">
    <w:p w:rsidR="00065D91" w:rsidRDefault="0006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91" w:rsidRDefault="00065D91">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91" w:rsidRPr="00AE0292" w:rsidRDefault="00065D91"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0D4BCC">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0D4BCC">
      <w:rPr>
        <w:rFonts w:ascii="Verdana" w:hAnsi="Verdana"/>
        <w:i/>
        <w:sz w:val="16"/>
        <w:szCs w:val="16"/>
      </w:rPr>
      <w:t>01</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0D61E2">
      <w:rPr>
        <w:rStyle w:val="PageNumber"/>
        <w:rFonts w:ascii="Verdana" w:hAnsi="Verdana"/>
        <w:i/>
        <w:noProof/>
        <w:sz w:val="16"/>
        <w:szCs w:val="16"/>
      </w:rPr>
      <w:t>4</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0D61E2">
      <w:rPr>
        <w:rStyle w:val="PageNumber"/>
        <w:rFonts w:ascii="Verdana" w:hAnsi="Verdana"/>
        <w:i/>
        <w:noProof/>
        <w:sz w:val="16"/>
        <w:szCs w:val="16"/>
      </w:rPr>
      <w:t>4</w:t>
    </w:r>
    <w:r w:rsidRPr="00AE0292">
      <w:rPr>
        <w:rStyle w:val="PageNumber"/>
        <w:rFonts w:ascii="Verdana" w:hAnsi="Verdana"/>
        <w:i/>
        <w:sz w:val="16"/>
        <w:szCs w:val="16"/>
      </w:rPr>
      <w:fldChar w:fldCharType="end"/>
    </w:r>
  </w:p>
  <w:p w:rsidR="00065D91" w:rsidRDefault="00065D91">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D91" w:rsidRDefault="00065D91">
      <w:r>
        <w:separator/>
      </w:r>
    </w:p>
  </w:footnote>
  <w:footnote w:type="continuationSeparator" w:id="0">
    <w:p w:rsidR="00065D91" w:rsidRDefault="00065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91" w:rsidRDefault="00065D91">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0581A"/>
    <w:multiLevelType w:val="hybridMultilevel"/>
    <w:tmpl w:val="0F4659CE"/>
    <w:lvl w:ilvl="0" w:tplc="5E4292BE">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AAB3DB5"/>
    <w:multiLevelType w:val="hybridMultilevel"/>
    <w:tmpl w:val="3D203E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3"/>
  </w:num>
  <w:num w:numId="3">
    <w:abstractNumId w:val="17"/>
  </w:num>
  <w:num w:numId="4">
    <w:abstractNumId w:val="6"/>
  </w:num>
  <w:num w:numId="5">
    <w:abstractNumId w:val="16"/>
  </w:num>
  <w:num w:numId="6">
    <w:abstractNumId w:val="18"/>
  </w:num>
  <w:num w:numId="7">
    <w:abstractNumId w:val="19"/>
  </w:num>
  <w:num w:numId="8">
    <w:abstractNumId w:val="22"/>
  </w:num>
  <w:num w:numId="9">
    <w:abstractNumId w:val="0"/>
  </w:num>
  <w:num w:numId="10">
    <w:abstractNumId w:val="1"/>
  </w:num>
  <w:num w:numId="11">
    <w:abstractNumId w:val="4"/>
  </w:num>
  <w:num w:numId="12">
    <w:abstractNumId w:val="10"/>
  </w:num>
  <w:num w:numId="13">
    <w:abstractNumId w:val="7"/>
  </w:num>
  <w:num w:numId="14">
    <w:abstractNumId w:val="9"/>
  </w:num>
  <w:num w:numId="15">
    <w:abstractNumId w:val="12"/>
  </w:num>
  <w:num w:numId="16">
    <w:abstractNumId w:val="15"/>
  </w:num>
  <w:num w:numId="17">
    <w:abstractNumId w:val="20"/>
  </w:num>
  <w:num w:numId="18">
    <w:abstractNumId w:val="3"/>
  </w:num>
  <w:num w:numId="19">
    <w:abstractNumId w:val="2"/>
  </w:num>
  <w:num w:numId="20">
    <w:abstractNumId w:val="21"/>
  </w:num>
  <w:num w:numId="21">
    <w:abstractNumId w:val="13"/>
  </w:num>
  <w:num w:numId="22">
    <w:abstractNumId w:val="14"/>
  </w:num>
  <w:num w:numId="23">
    <w:abstractNumId w:val="8"/>
  </w:num>
  <w:num w:numId="2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CA"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47D"/>
    <w:rsid w:val="00011D78"/>
    <w:rsid w:val="000143BF"/>
    <w:rsid w:val="000264D1"/>
    <w:rsid w:val="000307F9"/>
    <w:rsid w:val="00043276"/>
    <w:rsid w:val="00052309"/>
    <w:rsid w:val="000603DE"/>
    <w:rsid w:val="00062636"/>
    <w:rsid w:val="00065271"/>
    <w:rsid w:val="00065D91"/>
    <w:rsid w:val="0007087E"/>
    <w:rsid w:val="00073BE3"/>
    <w:rsid w:val="0007506C"/>
    <w:rsid w:val="00085E0B"/>
    <w:rsid w:val="00092E81"/>
    <w:rsid w:val="00096FB3"/>
    <w:rsid w:val="0009781F"/>
    <w:rsid w:val="000A0F76"/>
    <w:rsid w:val="000A1835"/>
    <w:rsid w:val="000A2E0C"/>
    <w:rsid w:val="000A5B35"/>
    <w:rsid w:val="000B206D"/>
    <w:rsid w:val="000B210B"/>
    <w:rsid w:val="000B4CE6"/>
    <w:rsid w:val="000B7574"/>
    <w:rsid w:val="000C0B8D"/>
    <w:rsid w:val="000C41A5"/>
    <w:rsid w:val="000D4BCC"/>
    <w:rsid w:val="000D61E2"/>
    <w:rsid w:val="000D638C"/>
    <w:rsid w:val="000D6744"/>
    <w:rsid w:val="000D7DBC"/>
    <w:rsid w:val="000E30FB"/>
    <w:rsid w:val="000E7986"/>
    <w:rsid w:val="000F674C"/>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45147"/>
    <w:rsid w:val="00145DBE"/>
    <w:rsid w:val="00160886"/>
    <w:rsid w:val="001625C2"/>
    <w:rsid w:val="001651DA"/>
    <w:rsid w:val="001761D3"/>
    <w:rsid w:val="00176A28"/>
    <w:rsid w:val="00177E33"/>
    <w:rsid w:val="0018638C"/>
    <w:rsid w:val="001922CD"/>
    <w:rsid w:val="00192787"/>
    <w:rsid w:val="001954A4"/>
    <w:rsid w:val="001A031C"/>
    <w:rsid w:val="001A0923"/>
    <w:rsid w:val="001A0F07"/>
    <w:rsid w:val="001A3628"/>
    <w:rsid w:val="001B012A"/>
    <w:rsid w:val="001B614B"/>
    <w:rsid w:val="001B7D76"/>
    <w:rsid w:val="001D01DA"/>
    <w:rsid w:val="001D586F"/>
    <w:rsid w:val="001E1AB5"/>
    <w:rsid w:val="001E5DF4"/>
    <w:rsid w:val="001F142C"/>
    <w:rsid w:val="001F2A5B"/>
    <w:rsid w:val="001F2C2C"/>
    <w:rsid w:val="001F396D"/>
    <w:rsid w:val="00202BBC"/>
    <w:rsid w:val="00203110"/>
    <w:rsid w:val="00205EEC"/>
    <w:rsid w:val="00210CCA"/>
    <w:rsid w:val="002170D0"/>
    <w:rsid w:val="00222D21"/>
    <w:rsid w:val="0022416F"/>
    <w:rsid w:val="0022588D"/>
    <w:rsid w:val="00226CD8"/>
    <w:rsid w:val="00227409"/>
    <w:rsid w:val="0022756B"/>
    <w:rsid w:val="002372CD"/>
    <w:rsid w:val="00240139"/>
    <w:rsid w:val="00242030"/>
    <w:rsid w:val="002473FD"/>
    <w:rsid w:val="002479CF"/>
    <w:rsid w:val="00250EE3"/>
    <w:rsid w:val="002546A8"/>
    <w:rsid w:val="00256048"/>
    <w:rsid w:val="00256EBD"/>
    <w:rsid w:val="00270D1E"/>
    <w:rsid w:val="002726B3"/>
    <w:rsid w:val="0027675E"/>
    <w:rsid w:val="00281B45"/>
    <w:rsid w:val="00285D22"/>
    <w:rsid w:val="0028776A"/>
    <w:rsid w:val="00290705"/>
    <w:rsid w:val="002915A9"/>
    <w:rsid w:val="00295626"/>
    <w:rsid w:val="00295A39"/>
    <w:rsid w:val="00295CF3"/>
    <w:rsid w:val="002A315A"/>
    <w:rsid w:val="002A3923"/>
    <w:rsid w:val="002A39CA"/>
    <w:rsid w:val="002A3F48"/>
    <w:rsid w:val="002A4EF3"/>
    <w:rsid w:val="002B278A"/>
    <w:rsid w:val="002B6B9E"/>
    <w:rsid w:val="002C5F2D"/>
    <w:rsid w:val="002C753C"/>
    <w:rsid w:val="002D39C1"/>
    <w:rsid w:val="002D5C2D"/>
    <w:rsid w:val="002F0845"/>
    <w:rsid w:val="002F0ECD"/>
    <w:rsid w:val="002F36EB"/>
    <w:rsid w:val="003019A0"/>
    <w:rsid w:val="003044BB"/>
    <w:rsid w:val="00304CC6"/>
    <w:rsid w:val="00305B0E"/>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7779F"/>
    <w:rsid w:val="0038760C"/>
    <w:rsid w:val="00392227"/>
    <w:rsid w:val="003932E1"/>
    <w:rsid w:val="003938F7"/>
    <w:rsid w:val="003966F5"/>
    <w:rsid w:val="003A32C6"/>
    <w:rsid w:val="003A3B60"/>
    <w:rsid w:val="003A5777"/>
    <w:rsid w:val="003A5BCA"/>
    <w:rsid w:val="003A681A"/>
    <w:rsid w:val="003A6B2E"/>
    <w:rsid w:val="003A6D81"/>
    <w:rsid w:val="003B0C05"/>
    <w:rsid w:val="003B11F8"/>
    <w:rsid w:val="003C016A"/>
    <w:rsid w:val="003C20D6"/>
    <w:rsid w:val="003D1447"/>
    <w:rsid w:val="003D2F32"/>
    <w:rsid w:val="003E3D49"/>
    <w:rsid w:val="003E530D"/>
    <w:rsid w:val="003E71CF"/>
    <w:rsid w:val="003F3AAE"/>
    <w:rsid w:val="00401B1D"/>
    <w:rsid w:val="004132CB"/>
    <w:rsid w:val="00421DC0"/>
    <w:rsid w:val="004231A1"/>
    <w:rsid w:val="00426F30"/>
    <w:rsid w:val="004327CD"/>
    <w:rsid w:val="0043443B"/>
    <w:rsid w:val="00434514"/>
    <w:rsid w:val="00436544"/>
    <w:rsid w:val="00442FC2"/>
    <w:rsid w:val="00444547"/>
    <w:rsid w:val="00447478"/>
    <w:rsid w:val="00450016"/>
    <w:rsid w:val="0045627F"/>
    <w:rsid w:val="00456657"/>
    <w:rsid w:val="00472021"/>
    <w:rsid w:val="00472E3E"/>
    <w:rsid w:val="00481B42"/>
    <w:rsid w:val="0048592A"/>
    <w:rsid w:val="00487284"/>
    <w:rsid w:val="004923C6"/>
    <w:rsid w:val="00497F08"/>
    <w:rsid w:val="004A2C80"/>
    <w:rsid w:val="004B46E1"/>
    <w:rsid w:val="004B7A23"/>
    <w:rsid w:val="004C247B"/>
    <w:rsid w:val="004C594F"/>
    <w:rsid w:val="004C5DB3"/>
    <w:rsid w:val="004D20EB"/>
    <w:rsid w:val="004D459F"/>
    <w:rsid w:val="004E00DB"/>
    <w:rsid w:val="004E5495"/>
    <w:rsid w:val="004E703E"/>
    <w:rsid w:val="004F1E2D"/>
    <w:rsid w:val="004F5862"/>
    <w:rsid w:val="004F5DD3"/>
    <w:rsid w:val="00503AC8"/>
    <w:rsid w:val="00506B77"/>
    <w:rsid w:val="00507794"/>
    <w:rsid w:val="00512617"/>
    <w:rsid w:val="005129DC"/>
    <w:rsid w:val="0051654A"/>
    <w:rsid w:val="005214A4"/>
    <w:rsid w:val="005237EA"/>
    <w:rsid w:val="00526D70"/>
    <w:rsid w:val="00530C04"/>
    <w:rsid w:val="005400E7"/>
    <w:rsid w:val="0054447E"/>
    <w:rsid w:val="00544B5C"/>
    <w:rsid w:val="0054539C"/>
    <w:rsid w:val="005520DD"/>
    <w:rsid w:val="00553C72"/>
    <w:rsid w:val="00554360"/>
    <w:rsid w:val="00554F2B"/>
    <w:rsid w:val="00557AA6"/>
    <w:rsid w:val="00565B6F"/>
    <w:rsid w:val="00577105"/>
    <w:rsid w:val="00583089"/>
    <w:rsid w:val="00593383"/>
    <w:rsid w:val="00597560"/>
    <w:rsid w:val="005A0F54"/>
    <w:rsid w:val="005A25F4"/>
    <w:rsid w:val="005A32A8"/>
    <w:rsid w:val="005A34C1"/>
    <w:rsid w:val="005A3624"/>
    <w:rsid w:val="005B510E"/>
    <w:rsid w:val="005B5F7C"/>
    <w:rsid w:val="005C0912"/>
    <w:rsid w:val="005C2521"/>
    <w:rsid w:val="005C4713"/>
    <w:rsid w:val="005C59DE"/>
    <w:rsid w:val="005C6D0C"/>
    <w:rsid w:val="005D1ED7"/>
    <w:rsid w:val="005D2FB7"/>
    <w:rsid w:val="005D4484"/>
    <w:rsid w:val="005D688D"/>
    <w:rsid w:val="005E0BB5"/>
    <w:rsid w:val="005E6399"/>
    <w:rsid w:val="005F44DA"/>
    <w:rsid w:val="00600DD9"/>
    <w:rsid w:val="006100D9"/>
    <w:rsid w:val="0061679A"/>
    <w:rsid w:val="00625578"/>
    <w:rsid w:val="00626667"/>
    <w:rsid w:val="00637D09"/>
    <w:rsid w:val="00640C39"/>
    <w:rsid w:val="00642EE8"/>
    <w:rsid w:val="006508D0"/>
    <w:rsid w:val="0065170C"/>
    <w:rsid w:val="006562BF"/>
    <w:rsid w:val="006630C2"/>
    <w:rsid w:val="00664F24"/>
    <w:rsid w:val="00667D20"/>
    <w:rsid w:val="00672F23"/>
    <w:rsid w:val="006815ED"/>
    <w:rsid w:val="006829EA"/>
    <w:rsid w:val="006863D5"/>
    <w:rsid w:val="006868EE"/>
    <w:rsid w:val="00690147"/>
    <w:rsid w:val="00694C33"/>
    <w:rsid w:val="00697C74"/>
    <w:rsid w:val="006A1830"/>
    <w:rsid w:val="006A7C0F"/>
    <w:rsid w:val="006B1FB9"/>
    <w:rsid w:val="006B4469"/>
    <w:rsid w:val="006B564C"/>
    <w:rsid w:val="006B5BF0"/>
    <w:rsid w:val="006B69E9"/>
    <w:rsid w:val="006B6F23"/>
    <w:rsid w:val="006C30ED"/>
    <w:rsid w:val="006C3AC3"/>
    <w:rsid w:val="006C3C54"/>
    <w:rsid w:val="006C4278"/>
    <w:rsid w:val="006C42AA"/>
    <w:rsid w:val="006D056B"/>
    <w:rsid w:val="006D2604"/>
    <w:rsid w:val="006D4369"/>
    <w:rsid w:val="006E111D"/>
    <w:rsid w:val="006E2D9D"/>
    <w:rsid w:val="006E3817"/>
    <w:rsid w:val="006E5D72"/>
    <w:rsid w:val="00700B53"/>
    <w:rsid w:val="0070631E"/>
    <w:rsid w:val="007077B2"/>
    <w:rsid w:val="00715674"/>
    <w:rsid w:val="007160B3"/>
    <w:rsid w:val="0072184F"/>
    <w:rsid w:val="00730038"/>
    <w:rsid w:val="00732F12"/>
    <w:rsid w:val="00735475"/>
    <w:rsid w:val="00735BAF"/>
    <w:rsid w:val="00741BCE"/>
    <w:rsid w:val="007545E9"/>
    <w:rsid w:val="00756C40"/>
    <w:rsid w:val="00761DAB"/>
    <w:rsid w:val="007649C6"/>
    <w:rsid w:val="007700DE"/>
    <w:rsid w:val="00773EEB"/>
    <w:rsid w:val="007759ED"/>
    <w:rsid w:val="00777098"/>
    <w:rsid w:val="007816CF"/>
    <w:rsid w:val="0078213D"/>
    <w:rsid w:val="00784721"/>
    <w:rsid w:val="007950A0"/>
    <w:rsid w:val="00797B5D"/>
    <w:rsid w:val="007A1F90"/>
    <w:rsid w:val="007A2E91"/>
    <w:rsid w:val="007B10C6"/>
    <w:rsid w:val="007B38B0"/>
    <w:rsid w:val="007B5A4D"/>
    <w:rsid w:val="007B5E9C"/>
    <w:rsid w:val="007C2354"/>
    <w:rsid w:val="007C3F70"/>
    <w:rsid w:val="007C5F23"/>
    <w:rsid w:val="007C6583"/>
    <w:rsid w:val="007D0AB9"/>
    <w:rsid w:val="007D508A"/>
    <w:rsid w:val="007F0BE2"/>
    <w:rsid w:val="007F736A"/>
    <w:rsid w:val="008011E9"/>
    <w:rsid w:val="008054A8"/>
    <w:rsid w:val="00815443"/>
    <w:rsid w:val="008241B9"/>
    <w:rsid w:val="00824902"/>
    <w:rsid w:val="00827B2E"/>
    <w:rsid w:val="00834126"/>
    <w:rsid w:val="008351E5"/>
    <w:rsid w:val="00837DE0"/>
    <w:rsid w:val="00841CB2"/>
    <w:rsid w:val="00845B56"/>
    <w:rsid w:val="00846AC7"/>
    <w:rsid w:val="00846E6C"/>
    <w:rsid w:val="00864005"/>
    <w:rsid w:val="0086462B"/>
    <w:rsid w:val="00873DD6"/>
    <w:rsid w:val="00877401"/>
    <w:rsid w:val="00877695"/>
    <w:rsid w:val="00883887"/>
    <w:rsid w:val="00884B04"/>
    <w:rsid w:val="00885A6D"/>
    <w:rsid w:val="00887D32"/>
    <w:rsid w:val="00893190"/>
    <w:rsid w:val="008947B6"/>
    <w:rsid w:val="00894E29"/>
    <w:rsid w:val="00895226"/>
    <w:rsid w:val="00895B08"/>
    <w:rsid w:val="008964DF"/>
    <w:rsid w:val="008A511A"/>
    <w:rsid w:val="008B13DC"/>
    <w:rsid w:val="008B38D6"/>
    <w:rsid w:val="008B668B"/>
    <w:rsid w:val="008B74BF"/>
    <w:rsid w:val="008C41E9"/>
    <w:rsid w:val="008C6450"/>
    <w:rsid w:val="008D49CE"/>
    <w:rsid w:val="008D6501"/>
    <w:rsid w:val="008E1844"/>
    <w:rsid w:val="008F2629"/>
    <w:rsid w:val="008F2E68"/>
    <w:rsid w:val="008F40C8"/>
    <w:rsid w:val="009037A7"/>
    <w:rsid w:val="009047D0"/>
    <w:rsid w:val="009104AC"/>
    <w:rsid w:val="0091257E"/>
    <w:rsid w:val="009141A3"/>
    <w:rsid w:val="00931A19"/>
    <w:rsid w:val="00931EFA"/>
    <w:rsid w:val="0093217C"/>
    <w:rsid w:val="00935A20"/>
    <w:rsid w:val="009455E1"/>
    <w:rsid w:val="00946BC1"/>
    <w:rsid w:val="009507DC"/>
    <w:rsid w:val="009550B9"/>
    <w:rsid w:val="00967741"/>
    <w:rsid w:val="00970DAA"/>
    <w:rsid w:val="0097664E"/>
    <w:rsid w:val="0098127C"/>
    <w:rsid w:val="00982D8A"/>
    <w:rsid w:val="00990DC7"/>
    <w:rsid w:val="009B4417"/>
    <w:rsid w:val="009B44AA"/>
    <w:rsid w:val="009B5D56"/>
    <w:rsid w:val="009B6C94"/>
    <w:rsid w:val="009B6D08"/>
    <w:rsid w:val="009C2782"/>
    <w:rsid w:val="009C7DF7"/>
    <w:rsid w:val="009E21EC"/>
    <w:rsid w:val="009E3E64"/>
    <w:rsid w:val="009E7BF4"/>
    <w:rsid w:val="009F6B08"/>
    <w:rsid w:val="009F7ABE"/>
    <w:rsid w:val="00A00FD3"/>
    <w:rsid w:val="00A0614B"/>
    <w:rsid w:val="00A11930"/>
    <w:rsid w:val="00A12A95"/>
    <w:rsid w:val="00A15312"/>
    <w:rsid w:val="00A20E7C"/>
    <w:rsid w:val="00A2277E"/>
    <w:rsid w:val="00A23687"/>
    <w:rsid w:val="00A334E7"/>
    <w:rsid w:val="00A34ECF"/>
    <w:rsid w:val="00A43A87"/>
    <w:rsid w:val="00A47C4A"/>
    <w:rsid w:val="00A51F0E"/>
    <w:rsid w:val="00A6730B"/>
    <w:rsid w:val="00A73A6E"/>
    <w:rsid w:val="00A7639E"/>
    <w:rsid w:val="00A874DE"/>
    <w:rsid w:val="00A914D2"/>
    <w:rsid w:val="00A96A6A"/>
    <w:rsid w:val="00AA0709"/>
    <w:rsid w:val="00AA1AA6"/>
    <w:rsid w:val="00AA4228"/>
    <w:rsid w:val="00AA5CCB"/>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33CB"/>
    <w:rsid w:val="00B164AB"/>
    <w:rsid w:val="00B20C84"/>
    <w:rsid w:val="00B20D69"/>
    <w:rsid w:val="00B252C1"/>
    <w:rsid w:val="00B357BD"/>
    <w:rsid w:val="00B41CA5"/>
    <w:rsid w:val="00B5480B"/>
    <w:rsid w:val="00B55B92"/>
    <w:rsid w:val="00B6579A"/>
    <w:rsid w:val="00B65892"/>
    <w:rsid w:val="00B65E17"/>
    <w:rsid w:val="00B66F57"/>
    <w:rsid w:val="00B850FC"/>
    <w:rsid w:val="00B92F29"/>
    <w:rsid w:val="00B967A9"/>
    <w:rsid w:val="00B9798E"/>
    <w:rsid w:val="00BA045F"/>
    <w:rsid w:val="00BA0ABE"/>
    <w:rsid w:val="00BA0CB5"/>
    <w:rsid w:val="00BA2882"/>
    <w:rsid w:val="00BA5DD5"/>
    <w:rsid w:val="00BA7140"/>
    <w:rsid w:val="00BB327B"/>
    <w:rsid w:val="00BB6D80"/>
    <w:rsid w:val="00BC37D8"/>
    <w:rsid w:val="00BC6A60"/>
    <w:rsid w:val="00BE269D"/>
    <w:rsid w:val="00BE31CC"/>
    <w:rsid w:val="00BE41B6"/>
    <w:rsid w:val="00BE596D"/>
    <w:rsid w:val="00BE5AF0"/>
    <w:rsid w:val="00BF1001"/>
    <w:rsid w:val="00BF5DCB"/>
    <w:rsid w:val="00BF7A12"/>
    <w:rsid w:val="00C0089A"/>
    <w:rsid w:val="00C029D6"/>
    <w:rsid w:val="00C04325"/>
    <w:rsid w:val="00C05272"/>
    <w:rsid w:val="00C11A21"/>
    <w:rsid w:val="00C1615F"/>
    <w:rsid w:val="00C20782"/>
    <w:rsid w:val="00C25D6B"/>
    <w:rsid w:val="00C26323"/>
    <w:rsid w:val="00C2700A"/>
    <w:rsid w:val="00C33AC1"/>
    <w:rsid w:val="00C456B5"/>
    <w:rsid w:val="00C505AC"/>
    <w:rsid w:val="00C50AD6"/>
    <w:rsid w:val="00C53072"/>
    <w:rsid w:val="00C53540"/>
    <w:rsid w:val="00C566D9"/>
    <w:rsid w:val="00C62514"/>
    <w:rsid w:val="00C64ADB"/>
    <w:rsid w:val="00C6642D"/>
    <w:rsid w:val="00C7098F"/>
    <w:rsid w:val="00C74077"/>
    <w:rsid w:val="00C745B4"/>
    <w:rsid w:val="00C75BAF"/>
    <w:rsid w:val="00C77A2E"/>
    <w:rsid w:val="00C80C3B"/>
    <w:rsid w:val="00C83B52"/>
    <w:rsid w:val="00C85EDF"/>
    <w:rsid w:val="00C92EB4"/>
    <w:rsid w:val="00C9314F"/>
    <w:rsid w:val="00C9590E"/>
    <w:rsid w:val="00CB0AF6"/>
    <w:rsid w:val="00CB7EFF"/>
    <w:rsid w:val="00CC27CA"/>
    <w:rsid w:val="00CC3B17"/>
    <w:rsid w:val="00CC3BDA"/>
    <w:rsid w:val="00CC4B0C"/>
    <w:rsid w:val="00CC71BE"/>
    <w:rsid w:val="00CC71C5"/>
    <w:rsid w:val="00CD2AD7"/>
    <w:rsid w:val="00CD617C"/>
    <w:rsid w:val="00CE0073"/>
    <w:rsid w:val="00CE3212"/>
    <w:rsid w:val="00CF1815"/>
    <w:rsid w:val="00CF1C20"/>
    <w:rsid w:val="00CF2AAD"/>
    <w:rsid w:val="00D0133B"/>
    <w:rsid w:val="00D022B9"/>
    <w:rsid w:val="00D03DE1"/>
    <w:rsid w:val="00D04A53"/>
    <w:rsid w:val="00D04AC9"/>
    <w:rsid w:val="00D11260"/>
    <w:rsid w:val="00D136A1"/>
    <w:rsid w:val="00D166E2"/>
    <w:rsid w:val="00D230B0"/>
    <w:rsid w:val="00D24B59"/>
    <w:rsid w:val="00D345BD"/>
    <w:rsid w:val="00D37EDE"/>
    <w:rsid w:val="00D4159F"/>
    <w:rsid w:val="00D4470B"/>
    <w:rsid w:val="00D45D21"/>
    <w:rsid w:val="00D50290"/>
    <w:rsid w:val="00D50D0B"/>
    <w:rsid w:val="00D65036"/>
    <w:rsid w:val="00D65390"/>
    <w:rsid w:val="00D718AB"/>
    <w:rsid w:val="00D71DC1"/>
    <w:rsid w:val="00D76E38"/>
    <w:rsid w:val="00D80F69"/>
    <w:rsid w:val="00D81E75"/>
    <w:rsid w:val="00D82C29"/>
    <w:rsid w:val="00D83ECA"/>
    <w:rsid w:val="00D919F9"/>
    <w:rsid w:val="00DA494D"/>
    <w:rsid w:val="00DB6821"/>
    <w:rsid w:val="00DB7C7B"/>
    <w:rsid w:val="00DC0D59"/>
    <w:rsid w:val="00DC580B"/>
    <w:rsid w:val="00DD69AE"/>
    <w:rsid w:val="00DE08F3"/>
    <w:rsid w:val="00DE12DE"/>
    <w:rsid w:val="00DE12FF"/>
    <w:rsid w:val="00DE138F"/>
    <w:rsid w:val="00DE5215"/>
    <w:rsid w:val="00DF0B87"/>
    <w:rsid w:val="00DF41CF"/>
    <w:rsid w:val="00DF78F6"/>
    <w:rsid w:val="00DF7BE3"/>
    <w:rsid w:val="00E03B76"/>
    <w:rsid w:val="00E10CED"/>
    <w:rsid w:val="00E113ED"/>
    <w:rsid w:val="00E128C0"/>
    <w:rsid w:val="00E15B7B"/>
    <w:rsid w:val="00E16B0C"/>
    <w:rsid w:val="00E228D7"/>
    <w:rsid w:val="00E24ED9"/>
    <w:rsid w:val="00E306E0"/>
    <w:rsid w:val="00E327FA"/>
    <w:rsid w:val="00E36642"/>
    <w:rsid w:val="00E37457"/>
    <w:rsid w:val="00E40BE4"/>
    <w:rsid w:val="00E416BE"/>
    <w:rsid w:val="00E43762"/>
    <w:rsid w:val="00E50D96"/>
    <w:rsid w:val="00E5612C"/>
    <w:rsid w:val="00E60BEE"/>
    <w:rsid w:val="00E60F2F"/>
    <w:rsid w:val="00E62F37"/>
    <w:rsid w:val="00E6404E"/>
    <w:rsid w:val="00E6669D"/>
    <w:rsid w:val="00E66922"/>
    <w:rsid w:val="00E66F7A"/>
    <w:rsid w:val="00E7256F"/>
    <w:rsid w:val="00E766B3"/>
    <w:rsid w:val="00E80352"/>
    <w:rsid w:val="00E80395"/>
    <w:rsid w:val="00E85348"/>
    <w:rsid w:val="00E862AF"/>
    <w:rsid w:val="00E90F53"/>
    <w:rsid w:val="00E97AF0"/>
    <w:rsid w:val="00EB495F"/>
    <w:rsid w:val="00EB6703"/>
    <w:rsid w:val="00EC32B1"/>
    <w:rsid w:val="00EC3792"/>
    <w:rsid w:val="00ED4FB1"/>
    <w:rsid w:val="00EE3F1F"/>
    <w:rsid w:val="00EE5F26"/>
    <w:rsid w:val="00EE6AF7"/>
    <w:rsid w:val="00EF0F9C"/>
    <w:rsid w:val="00F04B02"/>
    <w:rsid w:val="00F11AC5"/>
    <w:rsid w:val="00F16705"/>
    <w:rsid w:val="00F174FB"/>
    <w:rsid w:val="00F21D31"/>
    <w:rsid w:val="00F21FDD"/>
    <w:rsid w:val="00F32C80"/>
    <w:rsid w:val="00F34DAD"/>
    <w:rsid w:val="00F40F44"/>
    <w:rsid w:val="00F525B2"/>
    <w:rsid w:val="00F5446E"/>
    <w:rsid w:val="00F57613"/>
    <w:rsid w:val="00F613F5"/>
    <w:rsid w:val="00F650AA"/>
    <w:rsid w:val="00F66604"/>
    <w:rsid w:val="00F722B2"/>
    <w:rsid w:val="00F7517F"/>
    <w:rsid w:val="00F769A8"/>
    <w:rsid w:val="00F76C69"/>
    <w:rsid w:val="00F80479"/>
    <w:rsid w:val="00F853E8"/>
    <w:rsid w:val="00F85D60"/>
    <w:rsid w:val="00F94516"/>
    <w:rsid w:val="00F96B86"/>
    <w:rsid w:val="00FA42DB"/>
    <w:rsid w:val="00FB2132"/>
    <w:rsid w:val="00FB54D1"/>
    <w:rsid w:val="00FC18C8"/>
    <w:rsid w:val="00FC3ADC"/>
    <w:rsid w:val="00FC48C4"/>
    <w:rsid w:val="00FC4D00"/>
    <w:rsid w:val="00FD0F73"/>
    <w:rsid w:val="00FD4771"/>
    <w:rsid w:val="00FD5687"/>
    <w:rsid w:val="00FE1409"/>
    <w:rsid w:val="00FE5CE3"/>
    <w:rsid w:val="00FF05E7"/>
    <w:rsid w:val="00FF1335"/>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E4F0D94"/>
  <w15:docId w15:val="{5B13B805-9F9D-434B-9C51-5E057559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60B8D-5249-46AB-90DD-6E00880D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1146</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6750</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3</cp:revision>
  <cp:lastPrinted>2003-11-13T12:59:00Z</cp:lastPrinted>
  <dcterms:created xsi:type="dcterms:W3CDTF">2017-08-30T13:41:00Z</dcterms:created>
  <dcterms:modified xsi:type="dcterms:W3CDTF">2017-08-30T15:55:00Z</dcterms:modified>
</cp:coreProperties>
</file>