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C3529" w14:textId="77777777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</w:t>
      </w:r>
      <w:r w:rsidR="003F3622">
        <w:rPr>
          <w:i/>
          <w:snapToGrid/>
          <w:kern w:val="0"/>
          <w:sz w:val="32"/>
        </w:rPr>
        <w:t xml:space="preserve"> II</w:t>
      </w:r>
      <w:r>
        <w:rPr>
          <w:i/>
          <w:snapToGrid/>
          <w:kern w:val="0"/>
          <w:sz w:val="32"/>
        </w:rPr>
        <w:t xml:space="preserve"> (420-E</w:t>
      </w:r>
      <w:r w:rsidR="004E6587">
        <w:rPr>
          <w:i/>
          <w:snapToGrid/>
          <w:kern w:val="0"/>
          <w:sz w:val="32"/>
        </w:rPr>
        <w:t>6</w:t>
      </w:r>
      <w:r w:rsidR="003F3622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>-HR)</w:t>
      </w:r>
    </w:p>
    <w:p w14:paraId="07CC352A" w14:textId="0C37FB5E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E51000">
        <w:rPr>
          <w:i/>
          <w:snapToGrid/>
          <w:kern w:val="0"/>
          <w:sz w:val="32"/>
        </w:rPr>
        <w:t>7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E51000">
        <w:rPr>
          <w:i/>
          <w:snapToGrid/>
          <w:kern w:val="0"/>
          <w:sz w:val="32"/>
        </w:rPr>
        <w:t>Release Candidate Production Ready and System Test</w:t>
      </w:r>
    </w:p>
    <w:p w14:paraId="07CC352B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07CC352C" w14:textId="61A3C30A" w:rsidR="00846AC7" w:rsidRPr="005D2B42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Date assigned:</w:t>
      </w:r>
      <w:r w:rsidRPr="005D2B42">
        <w:rPr>
          <w:rFonts w:ascii="Verdana" w:hAnsi="Verdana"/>
          <w:sz w:val="20"/>
        </w:rPr>
        <w:tab/>
      </w:r>
      <w:r w:rsidR="00BA05B6">
        <w:rPr>
          <w:rFonts w:ascii="Verdana" w:hAnsi="Verdana"/>
          <w:sz w:val="20"/>
        </w:rPr>
        <w:t>Monday</w:t>
      </w:r>
      <w:r w:rsidRPr="005D2B42">
        <w:rPr>
          <w:rFonts w:ascii="Verdana" w:hAnsi="Verdana"/>
          <w:sz w:val="20"/>
        </w:rPr>
        <w:t xml:space="preserve">, </w:t>
      </w:r>
      <w:r w:rsidR="00BA05B6">
        <w:rPr>
          <w:rFonts w:ascii="Verdana" w:hAnsi="Verdana"/>
          <w:sz w:val="20"/>
        </w:rPr>
        <w:t>April 8</w:t>
      </w:r>
      <w:r w:rsidRPr="005D2B42">
        <w:rPr>
          <w:rFonts w:ascii="Verdana" w:hAnsi="Verdana"/>
          <w:sz w:val="20"/>
        </w:rPr>
        <w:t>, 20</w:t>
      </w:r>
      <w:r w:rsidR="00543F6E">
        <w:rPr>
          <w:rFonts w:ascii="Verdana" w:hAnsi="Verdana"/>
          <w:sz w:val="20"/>
        </w:rPr>
        <w:t>1</w:t>
      </w:r>
      <w:r w:rsidR="00B65E4B">
        <w:rPr>
          <w:rFonts w:ascii="Verdana" w:hAnsi="Verdana"/>
          <w:sz w:val="20"/>
        </w:rPr>
        <w:t>8</w:t>
      </w:r>
    </w:p>
    <w:p w14:paraId="07CC352D" w14:textId="037340AE" w:rsidR="00846AC7" w:rsidRDefault="00846AC7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 w:rsidRPr="005D2B42">
        <w:rPr>
          <w:rFonts w:ascii="Verdana" w:hAnsi="Verdana"/>
          <w:sz w:val="20"/>
        </w:rPr>
        <w:t>Date due:</w:t>
      </w:r>
      <w:r w:rsidRPr="005D2B42">
        <w:rPr>
          <w:rFonts w:ascii="Verdana" w:hAnsi="Verdana"/>
          <w:color w:val="FF0000"/>
          <w:sz w:val="20"/>
        </w:rPr>
        <w:tab/>
      </w:r>
      <w:r w:rsidR="00D85353">
        <w:rPr>
          <w:rFonts w:ascii="Verdana" w:hAnsi="Verdana"/>
          <w:b/>
          <w:color w:val="FF0000"/>
          <w:sz w:val="20"/>
        </w:rPr>
        <w:t>Wednesday</w:t>
      </w:r>
      <w:r w:rsidR="00A23687" w:rsidRPr="005D2B42">
        <w:rPr>
          <w:rFonts w:ascii="Verdana" w:hAnsi="Verdana"/>
          <w:b/>
          <w:color w:val="FF0000"/>
          <w:sz w:val="20"/>
        </w:rPr>
        <w:t xml:space="preserve">, </w:t>
      </w:r>
      <w:r w:rsidR="00D85353">
        <w:rPr>
          <w:rFonts w:ascii="Verdana" w:hAnsi="Verdana"/>
          <w:b/>
          <w:color w:val="FF0000"/>
          <w:sz w:val="20"/>
        </w:rPr>
        <w:t>April 11</w:t>
      </w:r>
      <w:r w:rsidR="00277C71">
        <w:rPr>
          <w:rFonts w:ascii="Verdana" w:hAnsi="Verdana"/>
          <w:b/>
          <w:color w:val="FF0000"/>
          <w:sz w:val="20"/>
        </w:rPr>
        <w:t>,</w:t>
      </w:r>
      <w:r w:rsidR="00A23687" w:rsidRPr="005D2B42">
        <w:rPr>
          <w:rFonts w:ascii="Verdana" w:hAnsi="Verdana"/>
          <w:b/>
          <w:color w:val="FF0000"/>
          <w:sz w:val="20"/>
        </w:rPr>
        <w:t xml:space="preserve"> 20</w:t>
      </w:r>
      <w:r w:rsidR="00543F6E">
        <w:rPr>
          <w:rFonts w:ascii="Verdana" w:hAnsi="Verdana"/>
          <w:b/>
          <w:color w:val="FF0000"/>
          <w:sz w:val="20"/>
        </w:rPr>
        <w:t>1</w:t>
      </w:r>
      <w:r w:rsidR="00C03974">
        <w:rPr>
          <w:rFonts w:ascii="Verdana" w:hAnsi="Verdana"/>
          <w:b/>
          <w:color w:val="FF0000"/>
          <w:sz w:val="20"/>
        </w:rPr>
        <w:t>8, 11:5</w:t>
      </w:r>
      <w:r w:rsidR="0041138F">
        <w:rPr>
          <w:rFonts w:ascii="Verdana" w:hAnsi="Verdana"/>
          <w:b/>
          <w:color w:val="FF0000"/>
          <w:sz w:val="20"/>
        </w:rPr>
        <w:t>0PM</w:t>
      </w:r>
      <w:r w:rsidR="00C03974">
        <w:rPr>
          <w:rFonts w:ascii="Verdana" w:hAnsi="Verdana"/>
          <w:b/>
          <w:color w:val="FF0000"/>
          <w:sz w:val="20"/>
        </w:rPr>
        <w:t xml:space="preserve"> </w:t>
      </w:r>
      <w:r w:rsidR="00D84977">
        <w:rPr>
          <w:rFonts w:ascii="Verdana" w:hAnsi="Verdana"/>
          <w:b/>
          <w:color w:val="FF0000"/>
          <w:sz w:val="20"/>
        </w:rPr>
        <w:t>Part A</w:t>
      </w:r>
      <w:r w:rsidR="00BE2706">
        <w:rPr>
          <w:rFonts w:ascii="Verdana" w:hAnsi="Verdana"/>
          <w:b/>
          <w:color w:val="FF0000"/>
          <w:sz w:val="20"/>
        </w:rPr>
        <w:t>,B</w:t>
      </w:r>
      <w:r w:rsidR="00D84977">
        <w:rPr>
          <w:rFonts w:ascii="Verdana" w:hAnsi="Verdana"/>
          <w:b/>
          <w:color w:val="FF0000"/>
          <w:sz w:val="20"/>
        </w:rPr>
        <w:t xml:space="preserve"> </w:t>
      </w:r>
      <w:r w:rsidR="0001448C">
        <w:rPr>
          <w:rFonts w:ascii="Verdana" w:hAnsi="Verdana"/>
          <w:b/>
          <w:color w:val="FF0000"/>
          <w:sz w:val="20"/>
        </w:rPr>
        <w:t>–</w:t>
      </w:r>
      <w:r w:rsidR="00D84977">
        <w:rPr>
          <w:rFonts w:ascii="Verdana" w:hAnsi="Verdana"/>
          <w:b/>
          <w:color w:val="FF0000"/>
          <w:sz w:val="20"/>
        </w:rPr>
        <w:t xml:space="preserve"> </w:t>
      </w:r>
      <w:r w:rsidR="009036EF">
        <w:rPr>
          <w:rFonts w:ascii="Verdana" w:hAnsi="Verdana"/>
          <w:b/>
          <w:color w:val="FF0000"/>
          <w:sz w:val="20"/>
        </w:rPr>
        <w:t>Test cases written</w:t>
      </w:r>
      <w:r w:rsidR="0010211C">
        <w:rPr>
          <w:rFonts w:ascii="Verdana" w:hAnsi="Verdana"/>
          <w:b/>
          <w:color w:val="FF0000"/>
          <w:sz w:val="20"/>
        </w:rPr>
        <w:t xml:space="preserve"> &amp; setup complete</w:t>
      </w:r>
    </w:p>
    <w:p w14:paraId="2250C717" w14:textId="01DA7077" w:rsidR="0001448C" w:rsidRDefault="0001448C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color w:val="FF0000"/>
          <w:sz w:val="20"/>
        </w:rPr>
      </w:pPr>
      <w:r>
        <w:rPr>
          <w:rFonts w:ascii="Verdana" w:hAnsi="Verdana"/>
          <w:b/>
          <w:color w:val="FF0000"/>
          <w:sz w:val="20"/>
        </w:rPr>
        <w:tab/>
        <w:t>Monday</w:t>
      </w:r>
      <w:r w:rsidRPr="005D2B42">
        <w:rPr>
          <w:rFonts w:ascii="Verdana" w:hAnsi="Verdana"/>
          <w:b/>
          <w:color w:val="FF0000"/>
          <w:sz w:val="20"/>
        </w:rPr>
        <w:t xml:space="preserve">, </w:t>
      </w:r>
      <w:r w:rsidR="00E51000">
        <w:rPr>
          <w:rFonts w:ascii="Verdana" w:hAnsi="Verdana"/>
          <w:b/>
          <w:color w:val="FF0000"/>
          <w:sz w:val="20"/>
        </w:rPr>
        <w:t>April 16</w:t>
      </w:r>
      <w:r>
        <w:rPr>
          <w:rFonts w:ascii="Verdana" w:hAnsi="Verdana"/>
          <w:b/>
          <w:color w:val="FF0000"/>
          <w:sz w:val="20"/>
        </w:rPr>
        <w:t>,</w:t>
      </w:r>
      <w:r w:rsidRPr="005D2B42">
        <w:rPr>
          <w:rFonts w:ascii="Verdana" w:hAnsi="Verdana"/>
          <w:b/>
          <w:color w:val="FF0000"/>
          <w:sz w:val="20"/>
        </w:rPr>
        <w:t xml:space="preserve"> 20</w:t>
      </w:r>
      <w:r w:rsidR="00BE2706">
        <w:rPr>
          <w:rFonts w:ascii="Verdana" w:hAnsi="Verdana"/>
          <w:b/>
          <w:color w:val="FF0000"/>
          <w:sz w:val="20"/>
        </w:rPr>
        <w:t>18, 11:50PM Part C</w:t>
      </w:r>
      <w:r>
        <w:rPr>
          <w:rFonts w:ascii="Verdana" w:hAnsi="Verdana"/>
          <w:b/>
          <w:color w:val="FF0000"/>
          <w:sz w:val="20"/>
        </w:rPr>
        <w:t xml:space="preserve"> – </w:t>
      </w:r>
      <w:r w:rsidR="00E51000">
        <w:rPr>
          <w:rFonts w:ascii="Verdana" w:hAnsi="Verdana"/>
          <w:b/>
          <w:color w:val="FF0000"/>
          <w:sz w:val="20"/>
        </w:rPr>
        <w:t>Test cases executed, results reported</w:t>
      </w:r>
    </w:p>
    <w:p w14:paraId="4A54F6B2" w14:textId="0C9065FD" w:rsidR="009B34DA" w:rsidRPr="005D2B42" w:rsidRDefault="00BE2706" w:rsidP="00D8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Verdana" w:hAnsi="Verdana"/>
          <w:b/>
          <w:sz w:val="20"/>
        </w:rPr>
      </w:pPr>
      <w:r>
        <w:rPr>
          <w:rFonts w:ascii="Verdana" w:hAnsi="Verdana"/>
          <w:b/>
          <w:color w:val="FF0000"/>
          <w:sz w:val="20"/>
        </w:rPr>
        <w:tab/>
        <w:t>Friday</w:t>
      </w:r>
      <w:r w:rsidRPr="005D2B42">
        <w:rPr>
          <w:rFonts w:ascii="Verdana" w:hAnsi="Verdana"/>
          <w:b/>
          <w:color w:val="FF0000"/>
          <w:sz w:val="20"/>
        </w:rPr>
        <w:t xml:space="preserve">, </w:t>
      </w:r>
      <w:r>
        <w:rPr>
          <w:rFonts w:ascii="Verdana" w:hAnsi="Verdana"/>
          <w:b/>
          <w:color w:val="FF0000"/>
          <w:sz w:val="20"/>
        </w:rPr>
        <w:t>May 11,</w:t>
      </w:r>
      <w:r w:rsidRPr="005D2B42">
        <w:rPr>
          <w:rFonts w:ascii="Verdana" w:hAnsi="Verdana"/>
          <w:b/>
          <w:color w:val="FF0000"/>
          <w:sz w:val="20"/>
        </w:rPr>
        <w:t xml:space="preserve"> 20</w:t>
      </w:r>
      <w:r>
        <w:rPr>
          <w:rFonts w:ascii="Verdana" w:hAnsi="Verdana"/>
          <w:b/>
          <w:color w:val="FF0000"/>
          <w:sz w:val="20"/>
        </w:rPr>
        <w:t>18, 11:50PM Part C – Test case executed (rerun), results reported</w:t>
      </w:r>
      <w:r w:rsidR="002202B4">
        <w:rPr>
          <w:rFonts w:ascii="Verdana" w:hAnsi="Verdana"/>
          <w:b/>
          <w:color w:val="FF0000"/>
          <w:sz w:val="20"/>
        </w:rPr>
        <w:tab/>
      </w:r>
    </w:p>
    <w:p w14:paraId="07CC352F" w14:textId="77777777" w:rsidR="00846AC7" w:rsidRPr="005D2B42" w:rsidRDefault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 xml:space="preserve">Learning </w:t>
      </w:r>
      <w:r w:rsidR="00846AC7" w:rsidRPr="005D2B42">
        <w:rPr>
          <w:rFonts w:ascii="Verdana" w:hAnsi="Verdana"/>
          <w:b/>
          <w:sz w:val="20"/>
        </w:rPr>
        <w:t>Objectives</w:t>
      </w:r>
    </w:p>
    <w:p w14:paraId="07CC3530" w14:textId="77777777" w:rsidR="005D1ED7" w:rsidRPr="005D2B42" w:rsidRDefault="005D1ED7" w:rsidP="00A23687">
      <w:pPr>
        <w:tabs>
          <w:tab w:val="left" w:pos="1800"/>
        </w:tabs>
        <w:suppressAutoHyphens/>
        <w:rPr>
          <w:rFonts w:ascii="Verdana" w:hAnsi="Verdana"/>
          <w:sz w:val="20"/>
        </w:rPr>
      </w:pPr>
    </w:p>
    <w:p w14:paraId="17504BA9" w14:textId="77777777" w:rsidR="00E51000" w:rsidRPr="005D2B42" w:rsidRDefault="00E51000" w:rsidP="00E51000">
      <w:pPr>
        <w:tabs>
          <w:tab w:val="left" w:pos="1800"/>
        </w:tabs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Upon successful completion of this assignment, the student will be able to:</w:t>
      </w:r>
    </w:p>
    <w:p w14:paraId="7E73535B" w14:textId="77777777" w:rsidR="00E51000" w:rsidRPr="00704B4B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</w:rPr>
      </w:pPr>
      <w:r w:rsidRPr="00D01BD1">
        <w:rPr>
          <w:rFonts w:ascii="Verdana" w:hAnsi="Verdana"/>
          <w:sz w:val="20"/>
          <w:lang w:val="en-US"/>
        </w:rPr>
        <w:t xml:space="preserve">Develop </w:t>
      </w:r>
      <w:r>
        <w:rPr>
          <w:rFonts w:ascii="Verdana" w:hAnsi="Verdana"/>
          <w:sz w:val="20"/>
          <w:lang w:val="en-US"/>
        </w:rPr>
        <w:t xml:space="preserve">a system test plan and </w:t>
      </w:r>
      <w:r w:rsidRPr="00D01BD1">
        <w:rPr>
          <w:rFonts w:ascii="Verdana" w:hAnsi="Verdana"/>
          <w:sz w:val="20"/>
          <w:lang w:val="en-US"/>
        </w:rPr>
        <w:t>system test cases</w:t>
      </w:r>
    </w:p>
    <w:p w14:paraId="2951B668" w14:textId="77777777" w:rsidR="00E51000" w:rsidRPr="00D5057F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Run</w:t>
      </w:r>
      <w:r w:rsidRPr="00D01BD1">
        <w:rPr>
          <w:rFonts w:ascii="Verdana" w:hAnsi="Verdana"/>
          <w:sz w:val="20"/>
          <w:lang w:val="en-US"/>
        </w:rPr>
        <w:t xml:space="preserve"> </w:t>
      </w:r>
      <w:r>
        <w:rPr>
          <w:rFonts w:ascii="Verdana" w:hAnsi="Verdana"/>
          <w:sz w:val="20"/>
          <w:lang w:val="en-US"/>
        </w:rPr>
        <w:t xml:space="preserve">a </w:t>
      </w:r>
      <w:r w:rsidRPr="00D01BD1">
        <w:rPr>
          <w:rFonts w:ascii="Verdana" w:hAnsi="Verdana"/>
          <w:sz w:val="20"/>
          <w:lang w:val="en-US"/>
        </w:rPr>
        <w:t xml:space="preserve">system test </w:t>
      </w:r>
    </w:p>
    <w:p w14:paraId="3ECF806F" w14:textId="77777777" w:rsidR="00E51000" w:rsidRPr="00704B4B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US"/>
        </w:rPr>
        <w:t>Document defects found as a result of a system test</w:t>
      </w:r>
    </w:p>
    <w:p w14:paraId="33819430" w14:textId="26A8B05F" w:rsidR="0069162D" w:rsidRDefault="0069162D" w:rsidP="0069162D">
      <w:pPr>
        <w:pStyle w:val="ListBulle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14:paraId="17208C17" w14:textId="3E50CB7F" w:rsidR="00D1274E" w:rsidRDefault="00D1274E" w:rsidP="00D1274E">
      <w:pPr>
        <w:suppressAutoHyphens/>
        <w:rPr>
          <w:rFonts w:ascii="Verdana" w:hAnsi="Verdana"/>
          <w:sz w:val="20"/>
        </w:rPr>
      </w:pPr>
      <w:r w:rsidRPr="00D1274E">
        <w:rPr>
          <w:rFonts w:ascii="Verdana" w:hAnsi="Verdana"/>
          <w:b/>
          <w:sz w:val="20"/>
        </w:rPr>
        <w:t>Students are required to pass this assignment in order to pass the course.</w:t>
      </w:r>
      <w:r>
        <w:rPr>
          <w:rFonts w:ascii="Verdana" w:hAnsi="Verdana"/>
          <w:sz w:val="20"/>
        </w:rPr>
        <w:t xml:space="preserve">  </w:t>
      </w:r>
      <w:r w:rsidRPr="008B0119">
        <w:rPr>
          <w:rFonts w:ascii="Verdana" w:hAnsi="Verdana"/>
          <w:sz w:val="20"/>
        </w:rPr>
        <w:t xml:space="preserve">Students who complete and fail </w:t>
      </w:r>
      <w:r>
        <w:rPr>
          <w:rFonts w:ascii="Verdana" w:hAnsi="Verdana"/>
          <w:sz w:val="20"/>
        </w:rPr>
        <w:t>this</w:t>
      </w:r>
      <w:r w:rsidRPr="008B0119">
        <w:rPr>
          <w:rFonts w:ascii="Verdana" w:hAnsi="Verdana"/>
          <w:sz w:val="20"/>
        </w:rPr>
        <w:t xml:space="preserve"> assignment before late marks are deducted may correct and resubmit the assignment for a maximum mark of 60% less the late marks on the original assignment.</w:t>
      </w:r>
    </w:p>
    <w:p w14:paraId="24324322" w14:textId="6CDE8E38" w:rsidR="0069458C" w:rsidRDefault="0069458C" w:rsidP="00D1274E">
      <w:pPr>
        <w:suppressAutoHyphens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You may do research and investigation as a team, however the documentation and submissions for this assignment is </w:t>
      </w:r>
      <w:r w:rsidRPr="0069458C">
        <w:rPr>
          <w:rFonts w:ascii="Verdana" w:hAnsi="Verdana"/>
          <w:b/>
          <w:sz w:val="20"/>
        </w:rPr>
        <w:t>individual work only</w:t>
      </w:r>
      <w:r>
        <w:rPr>
          <w:rFonts w:ascii="Verdana" w:hAnsi="Verdana"/>
          <w:sz w:val="20"/>
        </w:rPr>
        <w:t>.</w:t>
      </w:r>
    </w:p>
    <w:p w14:paraId="07CC3537" w14:textId="6B7DF96B" w:rsidR="004C7CDC" w:rsidRPr="003E1072" w:rsidRDefault="004C7CDC" w:rsidP="00F43B93">
      <w:pPr>
        <w:pStyle w:val="ListBulle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</w:p>
    <w:p w14:paraId="07CC3538" w14:textId="77777777" w:rsidR="00A23687" w:rsidRPr="005D2B42" w:rsidRDefault="00A23687" w:rsidP="00A23687">
      <w:pPr>
        <w:pStyle w:val="ListBullet"/>
        <w:numPr>
          <w:ilvl w:val="0"/>
          <w:numId w:val="0"/>
        </w:numPr>
        <w:rPr>
          <w:rFonts w:ascii="Verdana" w:hAnsi="Verdana"/>
          <w:sz w:val="20"/>
        </w:rPr>
      </w:pPr>
    </w:p>
    <w:p w14:paraId="07CC3539" w14:textId="77777777" w:rsidR="00A23687" w:rsidRPr="005D2B42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Verdana" w:hAnsi="Verdana"/>
          <w:sz w:val="20"/>
        </w:rPr>
      </w:pPr>
      <w:r w:rsidRPr="005D2B42">
        <w:rPr>
          <w:rFonts w:ascii="Verdana" w:hAnsi="Verdana"/>
          <w:sz w:val="20"/>
        </w:rPr>
        <w:t>To do:</w:t>
      </w:r>
    </w:p>
    <w:p w14:paraId="07CC353A" w14:textId="77777777" w:rsidR="00A23687" w:rsidRPr="005D2B42" w:rsidRDefault="00A23687" w:rsidP="00A23687">
      <w:pPr>
        <w:suppressAutoHyphens/>
        <w:rPr>
          <w:rFonts w:ascii="Verdana" w:hAnsi="Verdana"/>
          <w:sz w:val="20"/>
        </w:rPr>
      </w:pPr>
    </w:p>
    <w:p w14:paraId="07CC353C" w14:textId="5E4982A0" w:rsidR="00C848DD" w:rsidRDefault="00C848DD" w:rsidP="00804198">
      <w:pPr>
        <w:suppressAutoHyphens/>
        <w:rPr>
          <w:rFonts w:ascii="Verdana" w:hAnsi="Verdana"/>
          <w:sz w:val="20"/>
        </w:rPr>
      </w:pPr>
    </w:p>
    <w:p w14:paraId="13F9D5F7" w14:textId="39D25503" w:rsidR="00D87961" w:rsidRDefault="00D87961" w:rsidP="00804198">
      <w:pPr>
        <w:suppressAutoHyphens/>
        <w:rPr>
          <w:rFonts w:ascii="Verdana" w:hAnsi="Verdana"/>
          <w:sz w:val="20"/>
        </w:rPr>
      </w:pPr>
    </w:p>
    <w:p w14:paraId="118C57B7" w14:textId="77777777" w:rsidR="00E51000" w:rsidRPr="00044DE1" w:rsidRDefault="00E51000" w:rsidP="00044DE1">
      <w:pPr>
        <w:pStyle w:val="Heading1"/>
        <w:rPr>
          <w:strike/>
        </w:rPr>
      </w:pPr>
      <w:r w:rsidRPr="00044DE1">
        <w:rPr>
          <w:strike/>
        </w:rPr>
        <w:t>Part A – System Test Plan</w:t>
      </w:r>
    </w:p>
    <w:p w14:paraId="500DC718" w14:textId="77777777" w:rsidR="00E51000" w:rsidRPr="005D2B42" w:rsidRDefault="00E51000" w:rsidP="00E51000">
      <w:pPr>
        <w:suppressAutoHyphens/>
        <w:rPr>
          <w:rFonts w:ascii="Verdana" w:hAnsi="Verdana"/>
          <w:sz w:val="20"/>
        </w:rPr>
      </w:pPr>
    </w:p>
    <w:p w14:paraId="3B9BC5BA" w14:textId="77777777" w:rsidR="00E51000" w:rsidRDefault="00E51000" w:rsidP="00E51000">
      <w:pPr>
        <w:suppressAutoHyphens/>
        <w:rPr>
          <w:rFonts w:ascii="Verdana" w:hAnsi="Verdana"/>
          <w:sz w:val="20"/>
          <w:lang w:val="en-CA"/>
        </w:rPr>
      </w:pPr>
      <w:r w:rsidRPr="00D01BD1">
        <w:rPr>
          <w:rFonts w:ascii="Verdana" w:hAnsi="Verdana"/>
          <w:sz w:val="20"/>
          <w:lang w:val="en-CA"/>
        </w:rPr>
        <w:t xml:space="preserve">The purpose of the system test is </w:t>
      </w:r>
      <w:r>
        <w:rPr>
          <w:rFonts w:ascii="Verdana" w:hAnsi="Verdana"/>
          <w:sz w:val="20"/>
          <w:lang w:val="en-CA"/>
        </w:rPr>
        <w:t>to</w:t>
      </w:r>
      <w:r w:rsidRPr="00D01BD1">
        <w:rPr>
          <w:rFonts w:ascii="Verdana" w:hAnsi="Verdana"/>
          <w:sz w:val="20"/>
          <w:lang w:val="en-CA"/>
        </w:rPr>
        <w:t xml:space="preserve"> verify that the system</w:t>
      </w:r>
      <w:r>
        <w:rPr>
          <w:rFonts w:ascii="Verdana" w:hAnsi="Verdana"/>
          <w:sz w:val="20"/>
          <w:lang w:val="en-CA"/>
        </w:rPr>
        <w:t xml:space="preserve"> functions according to the user stories</w:t>
      </w:r>
      <w:r w:rsidRPr="00D01BD1">
        <w:rPr>
          <w:rFonts w:ascii="Verdana" w:hAnsi="Verdana"/>
          <w:sz w:val="20"/>
          <w:lang w:val="en-CA"/>
        </w:rPr>
        <w:t xml:space="preserve"> by </w:t>
      </w:r>
      <w:r w:rsidRPr="00D01BD1">
        <w:rPr>
          <w:rFonts w:ascii="Verdana" w:hAnsi="Verdana"/>
          <w:sz w:val="20"/>
        </w:rPr>
        <w:t xml:space="preserve">interacting with the application via the </w:t>
      </w:r>
      <w:r>
        <w:rPr>
          <w:rFonts w:ascii="Verdana" w:hAnsi="Verdana"/>
          <w:sz w:val="20"/>
        </w:rPr>
        <w:t>user interface</w:t>
      </w:r>
      <w:r w:rsidRPr="00D01BD1">
        <w:rPr>
          <w:rFonts w:ascii="Verdana" w:hAnsi="Verdana"/>
          <w:sz w:val="20"/>
        </w:rPr>
        <w:t xml:space="preserve"> and analyzing the output or results</w:t>
      </w:r>
      <w:r w:rsidRPr="00D01BD1">
        <w:rPr>
          <w:rFonts w:ascii="Verdana" w:hAnsi="Verdana"/>
          <w:sz w:val="20"/>
          <w:lang w:val="en-CA"/>
        </w:rPr>
        <w:t xml:space="preserve">.  In particular, the focus should be on </w:t>
      </w:r>
      <w:r>
        <w:rPr>
          <w:rFonts w:ascii="Verdana" w:hAnsi="Verdana"/>
          <w:sz w:val="20"/>
          <w:lang w:val="en-CA"/>
        </w:rPr>
        <w:t>the following aspects:</w:t>
      </w:r>
    </w:p>
    <w:p w14:paraId="61FD3A86" w14:textId="699451AB" w:rsidR="00E51000" w:rsidRPr="00394171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Interaction of functions vs roles</w:t>
      </w:r>
      <w:r w:rsidR="006C6625">
        <w:rPr>
          <w:rFonts w:ascii="Verdana" w:hAnsi="Verdana"/>
          <w:sz w:val="20"/>
          <w:lang w:val="en-US"/>
        </w:rPr>
        <w:t xml:space="preserve"> (note the individual functions were tested as acceptance criteria for each PBI).</w:t>
      </w:r>
    </w:p>
    <w:p w14:paraId="4ABB0B3C" w14:textId="77777777" w:rsidR="00E51000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  <w:lang w:val="en-US"/>
        </w:rPr>
      </w:pPr>
      <w:r w:rsidRPr="00CF0CF6">
        <w:rPr>
          <w:rFonts w:ascii="Verdana" w:hAnsi="Verdana"/>
          <w:sz w:val="20"/>
          <w:lang w:val="en-US"/>
        </w:rPr>
        <w:t>Usability</w:t>
      </w:r>
    </w:p>
    <w:p w14:paraId="04AACD80" w14:textId="77777777" w:rsidR="00E51000" w:rsidRPr="0024401F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Compatibility</w:t>
      </w:r>
    </w:p>
    <w:p w14:paraId="279A4CAB" w14:textId="77777777" w:rsidR="00E51000" w:rsidRPr="00CF0CF6" w:rsidRDefault="00E51000" w:rsidP="00E51000">
      <w:pPr>
        <w:pStyle w:val="ListBullet"/>
        <w:numPr>
          <w:ilvl w:val="0"/>
          <w:numId w:val="27"/>
        </w:numPr>
        <w:rPr>
          <w:rFonts w:ascii="Verdana" w:hAnsi="Verdana"/>
          <w:sz w:val="20"/>
          <w:lang w:val="en-US"/>
        </w:rPr>
      </w:pPr>
      <w:r w:rsidRPr="00CF0CF6">
        <w:rPr>
          <w:rFonts w:ascii="Verdana" w:hAnsi="Verdana"/>
          <w:sz w:val="20"/>
          <w:lang w:val="en-US"/>
        </w:rPr>
        <w:t>Security</w:t>
      </w:r>
    </w:p>
    <w:p w14:paraId="657BF331" w14:textId="77777777" w:rsidR="00E51000" w:rsidRPr="00394171" w:rsidRDefault="00E51000" w:rsidP="00E51000">
      <w:pPr>
        <w:pStyle w:val="ListBullet"/>
        <w:numPr>
          <w:ilvl w:val="0"/>
          <w:numId w:val="27"/>
        </w:numPr>
        <w:suppressAutoHyphens/>
        <w:rPr>
          <w:rFonts w:ascii="Verdana" w:hAnsi="Verdana"/>
          <w:sz w:val="20"/>
          <w:lang w:val="en-CA"/>
        </w:rPr>
      </w:pPr>
      <w:r>
        <w:rPr>
          <w:rFonts w:ascii="Verdana" w:hAnsi="Verdana"/>
          <w:sz w:val="20"/>
          <w:lang w:val="en-US"/>
        </w:rPr>
        <w:t>Business</w:t>
      </w:r>
      <w:r w:rsidRPr="00394171">
        <w:rPr>
          <w:rFonts w:ascii="Verdana" w:hAnsi="Verdana"/>
          <w:sz w:val="20"/>
          <w:lang w:val="en-US"/>
        </w:rPr>
        <w:t xml:space="preserve"> cycle testing</w:t>
      </w:r>
      <w:r w:rsidRPr="00394171">
        <w:rPr>
          <w:rFonts w:ascii="Verdana" w:hAnsi="Verdana"/>
          <w:sz w:val="20"/>
        </w:rPr>
        <w:t xml:space="preserve"> </w:t>
      </w:r>
    </w:p>
    <w:p w14:paraId="5F2D8C0B" w14:textId="77777777" w:rsidR="00E51000" w:rsidRDefault="00E51000" w:rsidP="00E51000">
      <w:pPr>
        <w:suppressAutoHyphens/>
        <w:rPr>
          <w:rFonts w:ascii="Verdana" w:hAnsi="Verdana"/>
          <w:sz w:val="20"/>
          <w:lang w:val="en-CA"/>
        </w:rPr>
      </w:pPr>
    </w:p>
    <w:p w14:paraId="71627BC0" w14:textId="6BF1D927" w:rsidR="00E51000" w:rsidRPr="00154E42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sz w:val="20"/>
          <w:lang w:val="en-CA"/>
        </w:rPr>
      </w:pPr>
      <w:r>
        <w:rPr>
          <w:rFonts w:ascii="Verdana" w:hAnsi="Verdana"/>
          <w:sz w:val="20"/>
          <w:lang w:val="en-CA"/>
        </w:rPr>
        <w:t xml:space="preserve">Create a new document named </w:t>
      </w:r>
      <w:r w:rsidRPr="00D01BD1">
        <w:rPr>
          <w:rFonts w:ascii="Verdana" w:hAnsi="Verdana"/>
          <w:b/>
          <w:sz w:val="20"/>
        </w:rPr>
        <w:t>YourUserName_</w:t>
      </w:r>
      <w:r>
        <w:rPr>
          <w:rFonts w:ascii="Verdana" w:hAnsi="Verdana"/>
          <w:b/>
          <w:sz w:val="20"/>
        </w:rPr>
        <w:t>E63</w:t>
      </w:r>
      <w:r w:rsidRPr="00D01BD1">
        <w:rPr>
          <w:rFonts w:ascii="Verdana" w:hAnsi="Verdana"/>
          <w:b/>
          <w:sz w:val="20"/>
        </w:rPr>
        <w:t>_</w:t>
      </w:r>
      <w:r>
        <w:rPr>
          <w:rFonts w:ascii="Verdana" w:hAnsi="Verdana"/>
          <w:b/>
          <w:sz w:val="20"/>
        </w:rPr>
        <w:t>A07</w:t>
      </w:r>
      <w:r w:rsidRPr="00D01BD1">
        <w:rPr>
          <w:rFonts w:ascii="Verdana" w:hAnsi="Verdana"/>
          <w:b/>
          <w:sz w:val="20"/>
        </w:rPr>
        <w:t>_System_Test</w:t>
      </w:r>
      <w:r>
        <w:rPr>
          <w:rFonts w:ascii="Verdana" w:hAnsi="Verdana"/>
          <w:sz w:val="20"/>
        </w:rPr>
        <w:t xml:space="preserve"> in your home drive. </w:t>
      </w:r>
      <w:r w:rsidRPr="00D01BD1">
        <w:rPr>
          <w:rFonts w:ascii="Verdana" w:hAnsi="Verdana"/>
          <w:sz w:val="20"/>
          <w:lang w:val="en-CA"/>
        </w:rPr>
        <w:t xml:space="preserve"> </w:t>
      </w:r>
    </w:p>
    <w:p w14:paraId="6A327B52" w14:textId="609A53C2" w:rsidR="00E51000" w:rsidRPr="00154E42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sz w:val="20"/>
          <w:lang w:val="en-CA"/>
        </w:rPr>
      </w:pPr>
      <w:r w:rsidRPr="004A727B">
        <w:rPr>
          <w:rFonts w:ascii="Verdana" w:hAnsi="Verdana"/>
          <w:sz w:val="20"/>
        </w:rPr>
        <w:t xml:space="preserve">The document will contain a test plan for the </w:t>
      </w:r>
      <w:r>
        <w:rPr>
          <w:rFonts w:ascii="Verdana" w:hAnsi="Verdana"/>
          <w:sz w:val="20"/>
        </w:rPr>
        <w:t>system you have worked on</w:t>
      </w:r>
      <w:r w:rsidRPr="004A727B">
        <w:rPr>
          <w:rFonts w:ascii="Verdana" w:hAnsi="Verdana"/>
          <w:sz w:val="20"/>
        </w:rPr>
        <w:t xml:space="preserve">.  Add a title page, a table of contents, and the following section headers to the document:  Introduction, </w:t>
      </w:r>
      <w:r>
        <w:rPr>
          <w:rFonts w:ascii="Verdana" w:hAnsi="Verdana"/>
          <w:sz w:val="20"/>
        </w:rPr>
        <w:t>Functional Test Cases</w:t>
      </w:r>
      <w:r w:rsidRPr="004A727B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Usability</w:t>
      </w:r>
      <w:r w:rsidRPr="004A727B">
        <w:rPr>
          <w:rFonts w:ascii="Verdana" w:hAnsi="Verdana"/>
          <w:sz w:val="20"/>
        </w:rPr>
        <w:t xml:space="preserve"> Test Cases, </w:t>
      </w:r>
      <w:r>
        <w:rPr>
          <w:rFonts w:ascii="Verdana" w:hAnsi="Verdana"/>
          <w:sz w:val="20"/>
        </w:rPr>
        <w:t xml:space="preserve">Compatibility Test Cases, Security </w:t>
      </w:r>
      <w:r w:rsidRPr="004A727B">
        <w:rPr>
          <w:rFonts w:ascii="Verdana" w:hAnsi="Verdana"/>
          <w:sz w:val="20"/>
        </w:rPr>
        <w:t xml:space="preserve">Test Cases, and </w:t>
      </w:r>
      <w:r>
        <w:rPr>
          <w:rFonts w:ascii="Verdana" w:hAnsi="Verdana"/>
          <w:sz w:val="20"/>
        </w:rPr>
        <w:t xml:space="preserve">Business Cycle Test Cases, and </w:t>
      </w:r>
      <w:r w:rsidRPr="004A727B">
        <w:rPr>
          <w:rFonts w:ascii="Verdana" w:hAnsi="Verdana"/>
          <w:sz w:val="20"/>
        </w:rPr>
        <w:t>Conclusion.  Include a brief introduction</w:t>
      </w:r>
      <w:r>
        <w:rPr>
          <w:rFonts w:ascii="Verdana" w:hAnsi="Verdana"/>
          <w:sz w:val="20"/>
        </w:rPr>
        <w:t xml:space="preserve"> of the contents of the document in the Introduction section</w:t>
      </w:r>
      <w:r w:rsidRPr="004A727B">
        <w:rPr>
          <w:rFonts w:ascii="Verdana" w:hAnsi="Verdana"/>
          <w:sz w:val="20"/>
        </w:rPr>
        <w:t xml:space="preserve">.  </w:t>
      </w:r>
      <w:r w:rsidR="00471345">
        <w:rPr>
          <w:rFonts w:ascii="Verdana" w:hAnsi="Verdana"/>
          <w:sz w:val="20"/>
        </w:rPr>
        <w:t>Have a minimum of 5 tests for each category.</w:t>
      </w:r>
    </w:p>
    <w:p w14:paraId="2DB1DB52" w14:textId="32F350D4" w:rsidR="00E51000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lastRenderedPageBreak/>
        <w:t>For functional test cases, use</w:t>
      </w:r>
      <w:r w:rsidRPr="004A727B">
        <w:rPr>
          <w:rFonts w:ascii="Verdana" w:hAnsi="Verdana"/>
          <w:bCs/>
          <w:sz w:val="20"/>
        </w:rPr>
        <w:t xml:space="preserve"> the </w:t>
      </w:r>
      <w:r>
        <w:rPr>
          <w:rFonts w:ascii="Verdana" w:hAnsi="Verdana"/>
          <w:bCs/>
          <w:sz w:val="20"/>
        </w:rPr>
        <w:t>following template and example</w:t>
      </w:r>
      <w:r w:rsidRPr="004A727B">
        <w:rPr>
          <w:rFonts w:ascii="Verdana" w:hAnsi="Verdana"/>
          <w:bCs/>
          <w:sz w:val="20"/>
        </w:rPr>
        <w:t xml:space="preserve"> </w:t>
      </w:r>
      <w:r>
        <w:rPr>
          <w:rFonts w:ascii="Verdana" w:hAnsi="Verdana"/>
          <w:bCs/>
          <w:sz w:val="20"/>
        </w:rPr>
        <w:t>as a guide to writing the test cases</w:t>
      </w:r>
      <w:r w:rsidRPr="004A727B">
        <w:rPr>
          <w:rFonts w:ascii="Verdana" w:hAnsi="Verdana"/>
          <w:bCs/>
          <w:sz w:val="20"/>
        </w:rPr>
        <w:t xml:space="preserve">.  </w:t>
      </w:r>
      <w:r w:rsidRPr="00B4132D">
        <w:rPr>
          <w:rFonts w:ascii="Verdana" w:hAnsi="Verdana"/>
          <w:bCs/>
          <w:sz w:val="20"/>
        </w:rPr>
        <w:t xml:space="preserve">Functional tests are written from a user's perspective. These tests confirm that the system does what users are expecting it to.  </w:t>
      </w:r>
      <w:r w:rsidRPr="00BE7A2B">
        <w:rPr>
          <w:rFonts w:ascii="Verdana" w:hAnsi="Verdana"/>
          <w:bCs/>
          <w:sz w:val="20"/>
        </w:rPr>
        <w:t xml:space="preserve">Functional test cases should include a series of steps that are interrelated to ensure that they function as expected and should address how two parts of the system relate to each other. </w:t>
      </w:r>
      <w:r w:rsidR="00471345">
        <w:rPr>
          <w:rFonts w:ascii="Verdana" w:hAnsi="Verdana"/>
          <w:bCs/>
          <w:sz w:val="20"/>
        </w:rPr>
        <w:t xml:space="preserve"> These tests are feature interaction tests as individual functions are covered by PBI’s and their acceptance tests.</w:t>
      </w:r>
      <w:r w:rsidRPr="00BE7A2B">
        <w:rPr>
          <w:rFonts w:ascii="Verdana" w:hAnsi="Verdana"/>
          <w:bCs/>
          <w:sz w:val="20"/>
        </w:rPr>
        <w:t xml:space="preserve"> </w:t>
      </w:r>
      <w:r w:rsidRPr="00D01BD1">
        <w:rPr>
          <w:rFonts w:ascii="Verdana" w:hAnsi="Verdana"/>
          <w:sz w:val="20"/>
          <w:lang w:val="en-CA"/>
        </w:rPr>
        <w:t>The purpose of the system test is not to test all the error conditions.  It is assumed that this was done during unit test</w:t>
      </w:r>
      <w:r>
        <w:rPr>
          <w:rFonts w:ascii="Verdana" w:hAnsi="Verdana"/>
          <w:sz w:val="20"/>
          <w:lang w:val="en-CA"/>
        </w:rPr>
        <w:t>.</w:t>
      </w:r>
      <w:r w:rsidRPr="00394171">
        <w:rPr>
          <w:rFonts w:ascii="Verdana" w:hAnsi="Verdana"/>
          <w:sz w:val="20"/>
        </w:rPr>
        <w:t xml:space="preserve"> </w:t>
      </w:r>
      <w:r w:rsidRPr="004A727B">
        <w:rPr>
          <w:rFonts w:ascii="Verdana" w:hAnsi="Verdana"/>
          <w:bCs/>
          <w:sz w:val="20"/>
        </w:rPr>
        <w:t>Inclu</w:t>
      </w:r>
      <w:r>
        <w:rPr>
          <w:rFonts w:ascii="Verdana" w:hAnsi="Verdana"/>
          <w:bCs/>
          <w:sz w:val="20"/>
        </w:rPr>
        <w:t>de a unique system te</w:t>
      </w:r>
      <w:r w:rsidR="00A255E4">
        <w:rPr>
          <w:rFonts w:ascii="Verdana" w:hAnsi="Verdana"/>
          <w:bCs/>
          <w:sz w:val="20"/>
        </w:rPr>
        <w:t>st case ID, prefixing it with FN</w:t>
      </w:r>
      <w:r w:rsidRPr="004A727B">
        <w:rPr>
          <w:rFonts w:ascii="Verdana" w:hAnsi="Verdana"/>
          <w:bCs/>
          <w:sz w:val="20"/>
        </w:rPr>
        <w:t xml:space="preserve">.  </w:t>
      </w:r>
    </w:p>
    <w:p w14:paraId="1B37AD29" w14:textId="77777777" w:rsidR="00E51000" w:rsidRDefault="00E51000" w:rsidP="00E51000">
      <w:pPr>
        <w:suppressAutoHyphens/>
        <w:spacing w:after="120"/>
        <w:rPr>
          <w:rFonts w:ascii="Verdana" w:hAnsi="Verdana"/>
          <w:b/>
          <w:bCs/>
          <w:sz w:val="20"/>
        </w:rPr>
      </w:pPr>
    </w:p>
    <w:p w14:paraId="41FAC59A" w14:textId="77777777" w:rsidR="00E51000" w:rsidRPr="00BE7A2B" w:rsidRDefault="00E51000" w:rsidP="00E51000">
      <w:pPr>
        <w:suppressAutoHyphens/>
        <w:spacing w:after="120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Functional </w:t>
      </w:r>
      <w:r w:rsidRPr="00BE7A2B">
        <w:rPr>
          <w:rFonts w:ascii="Verdana" w:hAnsi="Verdana"/>
          <w:b/>
          <w:bCs/>
          <w:sz w:val="20"/>
        </w:rPr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3780"/>
        <w:gridCol w:w="3801"/>
      </w:tblGrid>
      <w:tr w:rsidR="005F6074" w:rsidRPr="00BE7A2B" w14:paraId="16207EB2" w14:textId="77777777" w:rsidTr="00F4676D">
        <w:trPr>
          <w:tblHeader/>
        </w:trPr>
        <w:tc>
          <w:tcPr>
            <w:tcW w:w="0" w:type="auto"/>
            <w:vAlign w:val="bottom"/>
          </w:tcPr>
          <w:p w14:paraId="4C7B7844" w14:textId="77777777" w:rsidR="005F6074" w:rsidRPr="00BE7A2B" w:rsidRDefault="005F6074" w:rsidP="00F4676D">
            <w:pPr>
              <w:suppressAutoHyphens/>
              <w:rPr>
                <w:rFonts w:ascii="Verdana" w:hAnsi="Verdana"/>
                <w:b/>
                <w:sz w:val="20"/>
              </w:rPr>
            </w:pPr>
            <w:r w:rsidRPr="00BE7A2B">
              <w:rPr>
                <w:rFonts w:ascii="Verdana" w:hAnsi="Verdana"/>
                <w:b/>
                <w:bCs/>
                <w:sz w:val="20"/>
              </w:rPr>
              <w:t>Test ID</w:t>
            </w:r>
          </w:p>
        </w:tc>
        <w:tc>
          <w:tcPr>
            <w:tcW w:w="3780" w:type="dxa"/>
            <w:vAlign w:val="bottom"/>
          </w:tcPr>
          <w:p w14:paraId="37C1A1F2" w14:textId="77777777" w:rsidR="005F6074" w:rsidRPr="00BE7A2B" w:rsidRDefault="005F6074" w:rsidP="00F4676D">
            <w:pPr>
              <w:suppressAutoHyphens/>
              <w:rPr>
                <w:rFonts w:ascii="Verdana" w:hAnsi="Verdana"/>
                <w:b/>
                <w:sz w:val="20"/>
              </w:rPr>
            </w:pPr>
            <w:r w:rsidRPr="00BE7A2B">
              <w:rPr>
                <w:rFonts w:ascii="Verdana" w:hAnsi="Verdana"/>
                <w:b/>
                <w:sz w:val="20"/>
              </w:rPr>
              <w:t>Purpose</w:t>
            </w:r>
          </w:p>
        </w:tc>
        <w:tc>
          <w:tcPr>
            <w:tcW w:w="3801" w:type="dxa"/>
            <w:vAlign w:val="bottom"/>
          </w:tcPr>
          <w:p w14:paraId="1A6E8135" w14:textId="77777777" w:rsidR="005F6074" w:rsidRPr="00BE7A2B" w:rsidRDefault="005F6074" w:rsidP="00F4676D">
            <w:pPr>
              <w:suppressAutoHyphens/>
              <w:rPr>
                <w:rFonts w:ascii="Verdana" w:hAnsi="Verdana"/>
                <w:b/>
                <w:sz w:val="20"/>
              </w:rPr>
            </w:pPr>
            <w:r w:rsidRPr="00BE7A2B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</w:tr>
      <w:tr w:rsidR="005F6074" w:rsidRPr="00BE7A2B" w14:paraId="3B87CD8A" w14:textId="77777777" w:rsidTr="00F4676D">
        <w:tc>
          <w:tcPr>
            <w:tcW w:w="0" w:type="auto"/>
          </w:tcPr>
          <w:p w14:paraId="77A93439" w14:textId="61ED8C03" w:rsidR="005F6074" w:rsidRPr="00BE7A2B" w:rsidRDefault="005F6074" w:rsidP="00F4676D">
            <w:pPr>
              <w:suppressAutoHyphens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FN</w:t>
            </w:r>
            <w:r w:rsidRPr="00BE7A2B">
              <w:rPr>
                <w:rFonts w:ascii="Verdana" w:hAnsi="Verdana"/>
                <w:bCs/>
                <w:sz w:val="20"/>
              </w:rPr>
              <w:t>01</w:t>
            </w:r>
          </w:p>
        </w:tc>
        <w:tc>
          <w:tcPr>
            <w:tcW w:w="3780" w:type="dxa"/>
          </w:tcPr>
          <w:p w14:paraId="31456C70" w14:textId="77777777" w:rsidR="005F6074" w:rsidRPr="00BE7A2B" w:rsidRDefault="005F6074" w:rsidP="00F4676D">
            <w:pPr>
              <w:suppressAutoHyphens/>
              <w:rPr>
                <w:rFonts w:ascii="Verdana" w:hAnsi="Verdana"/>
                <w:bCs/>
                <w:sz w:val="20"/>
              </w:rPr>
            </w:pPr>
            <w:r w:rsidRPr="00BE7A2B">
              <w:rPr>
                <w:rFonts w:ascii="Verdana" w:hAnsi="Verdana"/>
                <w:bCs/>
                <w:sz w:val="20"/>
              </w:rPr>
              <w:t>Verify the link between the scheduling of an evaluation and the availability of the evaluation to the student.</w:t>
            </w:r>
          </w:p>
        </w:tc>
        <w:tc>
          <w:tcPr>
            <w:tcW w:w="3801" w:type="dxa"/>
          </w:tcPr>
          <w:p w14:paraId="4F5DD6BC" w14:textId="77777777" w:rsidR="005F6074" w:rsidRPr="00BE7A2B" w:rsidRDefault="005F6074" w:rsidP="00F4676D">
            <w:pPr>
              <w:suppressAutoHyphens/>
              <w:rPr>
                <w:rFonts w:ascii="Verdana" w:hAnsi="Verdana"/>
                <w:bCs/>
                <w:sz w:val="20"/>
              </w:rPr>
            </w:pPr>
            <w:r w:rsidRPr="00BE7A2B">
              <w:rPr>
                <w:rFonts w:ascii="Verdana" w:hAnsi="Verdana"/>
                <w:bCs/>
                <w:sz w:val="20"/>
              </w:rPr>
              <w:t xml:space="preserve">Students cannot see the evaluation before the start date. </w:t>
            </w:r>
          </w:p>
          <w:p w14:paraId="5E03C02A" w14:textId="77777777" w:rsidR="005F6074" w:rsidRPr="00BE7A2B" w:rsidRDefault="005F6074" w:rsidP="00F4676D">
            <w:pPr>
              <w:suppressAutoHyphens/>
              <w:rPr>
                <w:rFonts w:ascii="Verdana" w:hAnsi="Verdana"/>
                <w:bCs/>
                <w:sz w:val="20"/>
              </w:rPr>
            </w:pPr>
            <w:r w:rsidRPr="00BE7A2B">
              <w:rPr>
                <w:rFonts w:ascii="Verdana" w:hAnsi="Verdana"/>
                <w:bCs/>
                <w:sz w:val="20"/>
              </w:rPr>
              <w:t>Students can see the evaluation between the start date and the end date.</w:t>
            </w:r>
          </w:p>
          <w:p w14:paraId="50EFEB3E" w14:textId="77777777" w:rsidR="005F6074" w:rsidRPr="00BE7A2B" w:rsidRDefault="005F6074" w:rsidP="00F4676D">
            <w:pPr>
              <w:suppressAutoHyphens/>
              <w:rPr>
                <w:rFonts w:ascii="Verdana" w:hAnsi="Verdana"/>
                <w:bCs/>
                <w:sz w:val="20"/>
              </w:rPr>
            </w:pPr>
            <w:r w:rsidRPr="00BE7A2B">
              <w:rPr>
                <w:rFonts w:ascii="Verdana" w:hAnsi="Verdana"/>
                <w:bCs/>
                <w:sz w:val="20"/>
              </w:rPr>
              <w:t>Students cannot see the evaluation after the end date.</w:t>
            </w:r>
          </w:p>
        </w:tc>
      </w:tr>
    </w:tbl>
    <w:p w14:paraId="63E4EDB7" w14:textId="77777777" w:rsidR="00E51000" w:rsidRPr="00D5057F" w:rsidRDefault="00E51000" w:rsidP="00E51000">
      <w:pPr>
        <w:suppressAutoHyphens/>
        <w:rPr>
          <w:rFonts w:ascii="Verdana" w:hAnsi="Verdana"/>
          <w:sz w:val="20"/>
          <w:lang w:val="en-CA"/>
        </w:rPr>
      </w:pPr>
    </w:p>
    <w:p w14:paraId="6080635D" w14:textId="77777777" w:rsidR="00E51000" w:rsidRPr="00154E42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bCs/>
          <w:sz w:val="20"/>
        </w:rPr>
      </w:pPr>
      <w:r w:rsidRPr="00BE7A2B">
        <w:rPr>
          <w:rFonts w:ascii="Verdana" w:hAnsi="Verdana"/>
          <w:bCs/>
          <w:sz w:val="20"/>
        </w:rPr>
        <w:t>Usability testing involves testing for consistency in the user interface, navigation, and ease of use.  Include usability t</w:t>
      </w:r>
      <w:r>
        <w:rPr>
          <w:rFonts w:ascii="Verdana" w:hAnsi="Verdana"/>
          <w:bCs/>
          <w:sz w:val="20"/>
        </w:rPr>
        <w:t xml:space="preserve">est cases for the system in a Usability </w:t>
      </w:r>
      <w:r w:rsidRPr="00BE7A2B">
        <w:rPr>
          <w:rFonts w:ascii="Verdana" w:hAnsi="Verdana"/>
          <w:bCs/>
          <w:sz w:val="20"/>
        </w:rPr>
        <w:t xml:space="preserve">Test Case Table, </w:t>
      </w:r>
      <w:r>
        <w:rPr>
          <w:rFonts w:ascii="Verdana" w:hAnsi="Verdana"/>
          <w:bCs/>
          <w:sz w:val="20"/>
        </w:rPr>
        <w:t xml:space="preserve">using a format similar to the Functional Test Case Table and </w:t>
      </w:r>
      <w:r w:rsidRPr="00BE7A2B">
        <w:rPr>
          <w:rFonts w:ascii="Verdana" w:hAnsi="Verdana"/>
          <w:bCs/>
          <w:sz w:val="20"/>
        </w:rPr>
        <w:t xml:space="preserve">prefixing the ID with US.  </w:t>
      </w:r>
    </w:p>
    <w:p w14:paraId="3870D77A" w14:textId="77777777" w:rsidR="00E51000" w:rsidRDefault="00E51000" w:rsidP="00E51000">
      <w:pPr>
        <w:suppressAutoHyphens/>
        <w:ind w:left="360"/>
        <w:rPr>
          <w:rFonts w:ascii="Verdana" w:hAnsi="Verdana"/>
          <w:bCs/>
          <w:sz w:val="20"/>
        </w:rPr>
      </w:pPr>
      <w:r w:rsidRPr="004A727B">
        <w:rPr>
          <w:rFonts w:ascii="Verdana" w:hAnsi="Verdana"/>
          <w:bCs/>
          <w:sz w:val="20"/>
        </w:rPr>
        <w:t xml:space="preserve">  </w:t>
      </w:r>
    </w:p>
    <w:p w14:paraId="5C07445A" w14:textId="77777777" w:rsidR="00E51000" w:rsidRPr="00154E42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bCs/>
          <w:sz w:val="20"/>
        </w:rPr>
      </w:pPr>
      <w:r w:rsidRPr="002311B6">
        <w:rPr>
          <w:rFonts w:ascii="Verdana" w:hAnsi="Verdana"/>
          <w:bCs/>
          <w:sz w:val="20"/>
        </w:rPr>
        <w:t>Compatibility</w:t>
      </w:r>
      <w:r w:rsidRPr="00BE7A2B">
        <w:rPr>
          <w:rFonts w:ascii="Verdana" w:hAnsi="Verdana"/>
          <w:bCs/>
          <w:sz w:val="20"/>
        </w:rPr>
        <w:t xml:space="preserve"> testing involves testing </w:t>
      </w:r>
      <w:r>
        <w:rPr>
          <w:rFonts w:ascii="Verdana" w:hAnsi="Verdana"/>
          <w:bCs/>
          <w:sz w:val="20"/>
        </w:rPr>
        <w:t xml:space="preserve">using </w:t>
      </w:r>
      <w:r w:rsidRPr="002311B6">
        <w:rPr>
          <w:rFonts w:ascii="Verdana" w:hAnsi="Verdana"/>
          <w:bCs/>
          <w:sz w:val="20"/>
        </w:rPr>
        <w:t>different browsers</w:t>
      </w:r>
      <w:r>
        <w:rPr>
          <w:rFonts w:ascii="Verdana" w:hAnsi="Verdana"/>
          <w:bCs/>
          <w:sz w:val="20"/>
        </w:rPr>
        <w:t>, devices,</w:t>
      </w:r>
      <w:r w:rsidRPr="002311B6">
        <w:rPr>
          <w:rFonts w:ascii="Verdana" w:hAnsi="Verdana"/>
          <w:bCs/>
          <w:sz w:val="20"/>
        </w:rPr>
        <w:t xml:space="preserve"> and operating systems</w:t>
      </w:r>
      <w:r w:rsidRPr="00BE7A2B">
        <w:rPr>
          <w:rFonts w:ascii="Verdana" w:hAnsi="Verdana"/>
          <w:bCs/>
          <w:sz w:val="20"/>
        </w:rPr>
        <w:t xml:space="preserve">.  Include </w:t>
      </w:r>
      <w:r>
        <w:rPr>
          <w:rFonts w:ascii="Verdana" w:hAnsi="Verdana"/>
          <w:bCs/>
          <w:sz w:val="20"/>
        </w:rPr>
        <w:t>compatibility</w:t>
      </w:r>
      <w:r w:rsidRPr="00BE7A2B">
        <w:rPr>
          <w:rFonts w:ascii="Verdana" w:hAnsi="Verdana"/>
          <w:bCs/>
          <w:sz w:val="20"/>
        </w:rPr>
        <w:t xml:space="preserve"> t</w:t>
      </w:r>
      <w:r>
        <w:rPr>
          <w:rFonts w:ascii="Verdana" w:hAnsi="Verdana"/>
          <w:bCs/>
          <w:sz w:val="20"/>
        </w:rPr>
        <w:t xml:space="preserve">est cases for the system in a Compatibility </w:t>
      </w:r>
      <w:r w:rsidRPr="00BE7A2B">
        <w:rPr>
          <w:rFonts w:ascii="Verdana" w:hAnsi="Verdana"/>
          <w:bCs/>
          <w:sz w:val="20"/>
        </w:rPr>
        <w:t xml:space="preserve">Test Case Table, </w:t>
      </w:r>
      <w:r>
        <w:rPr>
          <w:rFonts w:ascii="Verdana" w:hAnsi="Verdana"/>
          <w:bCs/>
          <w:sz w:val="20"/>
        </w:rPr>
        <w:t xml:space="preserve">using a format similar to the Functional Test Case Table and </w:t>
      </w:r>
      <w:r w:rsidRPr="00BE7A2B">
        <w:rPr>
          <w:rFonts w:ascii="Verdana" w:hAnsi="Verdana"/>
          <w:bCs/>
          <w:sz w:val="20"/>
        </w:rPr>
        <w:t xml:space="preserve">prefixing the ID with </w:t>
      </w:r>
      <w:r>
        <w:rPr>
          <w:rFonts w:ascii="Verdana" w:hAnsi="Verdana"/>
          <w:bCs/>
          <w:sz w:val="20"/>
        </w:rPr>
        <w:t>CO</w:t>
      </w:r>
      <w:r w:rsidRPr="00BE7A2B">
        <w:rPr>
          <w:rFonts w:ascii="Verdana" w:hAnsi="Verdana"/>
          <w:bCs/>
          <w:sz w:val="20"/>
        </w:rPr>
        <w:t xml:space="preserve">.  </w:t>
      </w:r>
    </w:p>
    <w:p w14:paraId="1DD61327" w14:textId="77777777" w:rsidR="00E51000" w:rsidRDefault="00E51000" w:rsidP="00E51000">
      <w:pPr>
        <w:suppressAutoHyphens/>
        <w:ind w:left="360"/>
        <w:rPr>
          <w:rFonts w:ascii="Verdana" w:hAnsi="Verdana"/>
          <w:bCs/>
          <w:sz w:val="20"/>
        </w:rPr>
      </w:pPr>
      <w:r w:rsidRPr="004A727B">
        <w:rPr>
          <w:rFonts w:ascii="Verdana" w:hAnsi="Verdana"/>
          <w:bCs/>
          <w:sz w:val="20"/>
        </w:rPr>
        <w:t xml:space="preserve">  </w:t>
      </w:r>
    </w:p>
    <w:p w14:paraId="38A98C92" w14:textId="77777777" w:rsidR="00E51000" w:rsidRPr="00BE7A2B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 xml:space="preserve">Security testing includes </w:t>
      </w:r>
      <w:r w:rsidRPr="00D01BD1">
        <w:rPr>
          <w:rFonts w:ascii="Verdana" w:hAnsi="Verdana"/>
          <w:sz w:val="20"/>
        </w:rPr>
        <w:t>ensur</w:t>
      </w:r>
      <w:r>
        <w:rPr>
          <w:rFonts w:ascii="Verdana" w:hAnsi="Verdana"/>
          <w:sz w:val="20"/>
        </w:rPr>
        <w:t>ing</w:t>
      </w:r>
      <w:r w:rsidRPr="00D01BD1">
        <w:rPr>
          <w:rFonts w:ascii="Verdana" w:hAnsi="Verdana"/>
          <w:sz w:val="20"/>
        </w:rPr>
        <w:t xml:space="preserve"> that only those actors specified to </w:t>
      </w:r>
      <w:r>
        <w:rPr>
          <w:rFonts w:ascii="Verdana" w:hAnsi="Verdana"/>
          <w:sz w:val="20"/>
        </w:rPr>
        <w:t>execute the user stories can do so and that the system is secure</w:t>
      </w:r>
      <w:r>
        <w:rPr>
          <w:rFonts w:ascii="Verdana" w:hAnsi="Verdana"/>
          <w:bCs/>
          <w:sz w:val="20"/>
        </w:rPr>
        <w:t xml:space="preserve">.  </w:t>
      </w:r>
      <w:r w:rsidRPr="00BE7A2B">
        <w:rPr>
          <w:rFonts w:ascii="Verdana" w:hAnsi="Verdana"/>
          <w:bCs/>
          <w:sz w:val="20"/>
        </w:rPr>
        <w:t xml:space="preserve">Include </w:t>
      </w:r>
      <w:r>
        <w:rPr>
          <w:rFonts w:ascii="Verdana" w:hAnsi="Verdana"/>
          <w:bCs/>
          <w:sz w:val="20"/>
        </w:rPr>
        <w:t>security</w:t>
      </w:r>
      <w:r w:rsidRPr="00BE7A2B">
        <w:rPr>
          <w:rFonts w:ascii="Verdana" w:hAnsi="Verdana"/>
          <w:bCs/>
          <w:sz w:val="20"/>
        </w:rPr>
        <w:t xml:space="preserve"> t</w:t>
      </w:r>
      <w:r>
        <w:rPr>
          <w:rFonts w:ascii="Verdana" w:hAnsi="Verdana"/>
          <w:bCs/>
          <w:sz w:val="20"/>
        </w:rPr>
        <w:t xml:space="preserve">est cases for the system in a Security </w:t>
      </w:r>
      <w:r w:rsidRPr="00BE7A2B">
        <w:rPr>
          <w:rFonts w:ascii="Verdana" w:hAnsi="Verdana"/>
          <w:bCs/>
          <w:sz w:val="20"/>
        </w:rPr>
        <w:t xml:space="preserve">Test Case Table, </w:t>
      </w:r>
      <w:r>
        <w:rPr>
          <w:rFonts w:ascii="Verdana" w:hAnsi="Verdana"/>
          <w:bCs/>
          <w:sz w:val="20"/>
        </w:rPr>
        <w:t xml:space="preserve">using a format similar to the Functional Test Case Table and </w:t>
      </w:r>
      <w:r w:rsidRPr="00BE7A2B">
        <w:rPr>
          <w:rFonts w:ascii="Verdana" w:hAnsi="Verdana"/>
          <w:bCs/>
          <w:sz w:val="20"/>
        </w:rPr>
        <w:t xml:space="preserve">prefixing the ID with </w:t>
      </w:r>
      <w:r>
        <w:rPr>
          <w:rFonts w:ascii="Verdana" w:hAnsi="Verdana"/>
          <w:bCs/>
          <w:sz w:val="20"/>
        </w:rPr>
        <w:t>SE</w:t>
      </w:r>
      <w:r w:rsidRPr="00BE7A2B">
        <w:rPr>
          <w:rFonts w:ascii="Verdana" w:hAnsi="Verdana"/>
          <w:bCs/>
          <w:sz w:val="20"/>
        </w:rPr>
        <w:t xml:space="preserve">.  </w:t>
      </w:r>
    </w:p>
    <w:p w14:paraId="5B8288DD" w14:textId="77777777" w:rsidR="00E51000" w:rsidRDefault="00E51000" w:rsidP="00E51000">
      <w:pPr>
        <w:suppressAutoHyphens/>
        <w:ind w:left="360"/>
        <w:rPr>
          <w:rFonts w:ascii="Verdana" w:hAnsi="Verdana"/>
          <w:bCs/>
          <w:sz w:val="20"/>
        </w:rPr>
      </w:pPr>
      <w:r w:rsidRPr="004A727B">
        <w:rPr>
          <w:rFonts w:ascii="Verdana" w:hAnsi="Verdana"/>
          <w:bCs/>
          <w:sz w:val="20"/>
        </w:rPr>
        <w:t xml:space="preserve">  </w:t>
      </w:r>
    </w:p>
    <w:p w14:paraId="39C97F98" w14:textId="77777777" w:rsidR="00E51000" w:rsidRPr="00BE7A2B" w:rsidRDefault="00E51000" w:rsidP="00E51000">
      <w:pPr>
        <w:numPr>
          <w:ilvl w:val="0"/>
          <w:numId w:val="35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sz w:val="20"/>
        </w:rPr>
        <w:t>Business</w:t>
      </w:r>
      <w:r w:rsidRPr="00394171">
        <w:rPr>
          <w:rFonts w:ascii="Verdana" w:hAnsi="Verdana"/>
          <w:sz w:val="20"/>
        </w:rPr>
        <w:t xml:space="preserve"> cycle testing</w:t>
      </w:r>
      <w:r>
        <w:rPr>
          <w:rFonts w:ascii="Verdana" w:hAnsi="Verdana"/>
          <w:sz w:val="20"/>
        </w:rPr>
        <w:t xml:space="preserve"> </w:t>
      </w:r>
      <w:r w:rsidRPr="00394171">
        <w:rPr>
          <w:rFonts w:ascii="Verdana" w:hAnsi="Verdana"/>
          <w:sz w:val="20"/>
        </w:rPr>
        <w:t>emulate</w:t>
      </w:r>
      <w:r>
        <w:rPr>
          <w:rFonts w:ascii="Verdana" w:hAnsi="Verdana"/>
          <w:sz w:val="20"/>
        </w:rPr>
        <w:t>s</w:t>
      </w:r>
      <w:r w:rsidRPr="00394171">
        <w:rPr>
          <w:rFonts w:ascii="Verdana" w:hAnsi="Verdana"/>
          <w:sz w:val="20"/>
        </w:rPr>
        <w:t xml:space="preserve"> the activities performed on the system over time. Transactions and activities that would occur during </w:t>
      </w:r>
      <w:r>
        <w:rPr>
          <w:rFonts w:ascii="Verdana" w:hAnsi="Verdana"/>
          <w:sz w:val="20"/>
        </w:rPr>
        <w:t xml:space="preserve">at least two </w:t>
      </w:r>
      <w:r w:rsidRPr="00394171">
        <w:rPr>
          <w:rFonts w:ascii="Verdana" w:hAnsi="Verdana"/>
          <w:sz w:val="20"/>
        </w:rPr>
        <w:t xml:space="preserve">consecutive </w:t>
      </w:r>
      <w:r>
        <w:rPr>
          <w:rFonts w:ascii="Verdana" w:hAnsi="Verdana"/>
          <w:sz w:val="20"/>
        </w:rPr>
        <w:t>semesters or years</w:t>
      </w:r>
      <w:r w:rsidRPr="00394171">
        <w:rPr>
          <w:rFonts w:ascii="Verdana" w:hAnsi="Verdana"/>
          <w:sz w:val="20"/>
        </w:rPr>
        <w:t xml:space="preserve"> should be executed</w:t>
      </w:r>
      <w:r>
        <w:rPr>
          <w:rFonts w:ascii="Verdana" w:hAnsi="Verdana"/>
          <w:sz w:val="20"/>
        </w:rPr>
        <w:t>.</w:t>
      </w:r>
      <w:r w:rsidRPr="004A727B">
        <w:rPr>
          <w:rFonts w:ascii="Verdana" w:hAnsi="Verdana"/>
          <w:bCs/>
          <w:sz w:val="20"/>
        </w:rPr>
        <w:t xml:space="preserve">  </w:t>
      </w:r>
      <w:r w:rsidRPr="00BE7A2B">
        <w:rPr>
          <w:rFonts w:ascii="Verdana" w:hAnsi="Verdana"/>
          <w:bCs/>
          <w:sz w:val="20"/>
        </w:rPr>
        <w:t xml:space="preserve">Include </w:t>
      </w:r>
      <w:r>
        <w:rPr>
          <w:rFonts w:ascii="Verdana" w:hAnsi="Verdana"/>
          <w:bCs/>
          <w:sz w:val="20"/>
        </w:rPr>
        <w:t>business cycle</w:t>
      </w:r>
      <w:r w:rsidRPr="00BE7A2B">
        <w:rPr>
          <w:rFonts w:ascii="Verdana" w:hAnsi="Verdana"/>
          <w:bCs/>
          <w:sz w:val="20"/>
        </w:rPr>
        <w:t xml:space="preserve"> t</w:t>
      </w:r>
      <w:r>
        <w:rPr>
          <w:rFonts w:ascii="Verdana" w:hAnsi="Verdana"/>
          <w:bCs/>
          <w:sz w:val="20"/>
        </w:rPr>
        <w:t xml:space="preserve">est cases for the system in a Business Cycle </w:t>
      </w:r>
      <w:r w:rsidRPr="00BE7A2B">
        <w:rPr>
          <w:rFonts w:ascii="Verdana" w:hAnsi="Verdana"/>
          <w:bCs/>
          <w:sz w:val="20"/>
        </w:rPr>
        <w:t xml:space="preserve">Test Case Table, </w:t>
      </w:r>
      <w:r>
        <w:rPr>
          <w:rFonts w:ascii="Verdana" w:hAnsi="Verdana"/>
          <w:bCs/>
          <w:sz w:val="20"/>
        </w:rPr>
        <w:t xml:space="preserve">using a format similar to the Functional Test Case Table and </w:t>
      </w:r>
      <w:r w:rsidRPr="00BE7A2B">
        <w:rPr>
          <w:rFonts w:ascii="Verdana" w:hAnsi="Verdana"/>
          <w:bCs/>
          <w:sz w:val="20"/>
        </w:rPr>
        <w:t xml:space="preserve">prefixing the ID with </w:t>
      </w:r>
      <w:r>
        <w:rPr>
          <w:rFonts w:ascii="Verdana" w:hAnsi="Verdana"/>
          <w:bCs/>
          <w:sz w:val="20"/>
        </w:rPr>
        <w:t>BC</w:t>
      </w:r>
      <w:r w:rsidRPr="00BE7A2B">
        <w:rPr>
          <w:rFonts w:ascii="Verdana" w:hAnsi="Verdana"/>
          <w:bCs/>
          <w:sz w:val="20"/>
        </w:rPr>
        <w:t xml:space="preserve">.  </w:t>
      </w:r>
    </w:p>
    <w:p w14:paraId="1B074073" w14:textId="0088774F" w:rsidR="00BE2706" w:rsidRDefault="00BE2706" w:rsidP="00E51000">
      <w:pPr>
        <w:suppressAutoHyphens/>
        <w:ind w:left="360"/>
        <w:rPr>
          <w:rFonts w:ascii="Verdana" w:hAnsi="Verdana"/>
          <w:sz w:val="20"/>
          <w:lang w:val="en-CA"/>
        </w:rPr>
      </w:pPr>
    </w:p>
    <w:p w14:paraId="33898CF2" w14:textId="77777777" w:rsidR="00BE2706" w:rsidRDefault="00BE2706" w:rsidP="00BE2706">
      <w:pPr>
        <w:suppressAutoHyphens/>
        <w:ind w:left="360"/>
        <w:rPr>
          <w:rFonts w:ascii="Verdana" w:hAnsi="Verdana"/>
          <w:sz w:val="20"/>
          <w:lang w:val="en-CA"/>
        </w:rPr>
      </w:pPr>
    </w:p>
    <w:p w14:paraId="3EF0E7B2" w14:textId="17F6F193" w:rsidR="00BE2706" w:rsidRPr="004A727B" w:rsidRDefault="00BE2706" w:rsidP="00044DE1">
      <w:pPr>
        <w:pStyle w:val="Heading1"/>
      </w:pPr>
      <w:r w:rsidRPr="004A727B">
        <w:t xml:space="preserve">Part </w:t>
      </w:r>
      <w:r>
        <w:t>B</w:t>
      </w:r>
      <w:r w:rsidRPr="004A727B">
        <w:t xml:space="preserve"> – System Test </w:t>
      </w:r>
      <w:r>
        <w:t>Setup</w:t>
      </w:r>
    </w:p>
    <w:p w14:paraId="34C62A93" w14:textId="5EFF04C7" w:rsidR="00BE2706" w:rsidRPr="00044DE1" w:rsidRDefault="00BE2706" w:rsidP="00BE2706">
      <w:pPr>
        <w:numPr>
          <w:ilvl w:val="0"/>
          <w:numId w:val="36"/>
        </w:numPr>
        <w:suppressAutoHyphens/>
        <w:spacing w:after="120"/>
        <w:rPr>
          <w:rFonts w:ascii="Verdana" w:hAnsi="Verdana"/>
          <w:strike/>
          <w:sz w:val="20"/>
          <w:lang w:val="en-CA"/>
        </w:rPr>
      </w:pPr>
      <w:r w:rsidRPr="00044DE1">
        <w:rPr>
          <w:rFonts w:ascii="Verdana" w:hAnsi="Verdana"/>
          <w:strike/>
          <w:sz w:val="20"/>
          <w:lang w:val="en-CA"/>
        </w:rPr>
        <w:t>Deploy your own private copy to CSTEST.  This includes your own database and the latest version of the application.</w:t>
      </w:r>
      <w:r w:rsidR="00471345" w:rsidRPr="00044DE1">
        <w:rPr>
          <w:rFonts w:ascii="Verdana" w:hAnsi="Verdana"/>
          <w:strike/>
          <w:sz w:val="20"/>
          <w:lang w:val="en-CA"/>
        </w:rPr>
        <w:t xml:space="preserve">  Publish to path Projects/test/</w:t>
      </w:r>
      <w:r w:rsidR="00471345" w:rsidRPr="00044DE1">
        <w:rPr>
          <w:rFonts w:ascii="Verdana" w:hAnsi="Verdana"/>
          <w:i/>
          <w:strike/>
          <w:sz w:val="20"/>
          <w:lang w:val="en-CA"/>
        </w:rPr>
        <w:t>projectName</w:t>
      </w:r>
      <w:r w:rsidR="00471345" w:rsidRPr="00044DE1">
        <w:rPr>
          <w:rFonts w:ascii="Verdana" w:hAnsi="Verdana"/>
          <w:strike/>
          <w:sz w:val="20"/>
          <w:lang w:val="en-CA"/>
        </w:rPr>
        <w:t>/</w:t>
      </w:r>
      <w:r w:rsidR="00471345" w:rsidRPr="00044DE1">
        <w:rPr>
          <w:rFonts w:ascii="Verdana" w:hAnsi="Verdana"/>
          <w:i/>
          <w:strike/>
          <w:sz w:val="20"/>
          <w:lang w:val="en-CA"/>
        </w:rPr>
        <w:t>uname</w:t>
      </w:r>
    </w:p>
    <w:p w14:paraId="0C86BB3F" w14:textId="4FE18054" w:rsidR="00BE2706" w:rsidRDefault="00BE2706" w:rsidP="00BE2706">
      <w:pPr>
        <w:numPr>
          <w:ilvl w:val="0"/>
          <w:numId w:val="36"/>
        </w:numPr>
        <w:suppressAutoHyphens/>
        <w:spacing w:after="120"/>
        <w:rPr>
          <w:rFonts w:ascii="Verdana" w:hAnsi="Verdana"/>
          <w:sz w:val="20"/>
          <w:lang w:val="en-CA"/>
        </w:rPr>
      </w:pPr>
      <w:r>
        <w:rPr>
          <w:rFonts w:ascii="Verdana" w:hAnsi="Verdana"/>
          <w:sz w:val="20"/>
          <w:lang w:val="en-CA"/>
        </w:rPr>
        <w:t>Start capturing the recipe on how to do this as you will need it to complete Assignment 6 – Runbook (i.e. how to deploy your application).</w:t>
      </w:r>
    </w:p>
    <w:p w14:paraId="3FF1B3CC" w14:textId="77777777" w:rsidR="0092148C" w:rsidRPr="0092148C" w:rsidRDefault="0092148C" w:rsidP="0092148C">
      <w:pPr>
        <w:numPr>
          <w:ilvl w:val="0"/>
          <w:numId w:val="36"/>
        </w:numPr>
        <w:suppressAutoHyphens/>
        <w:spacing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Setup the Test report based on the Test Results Template provided in Moodle.  Call it </w:t>
      </w:r>
      <w:bookmarkStart w:id="0" w:name="_GoBack"/>
      <w:r w:rsidRPr="00D01BD1">
        <w:rPr>
          <w:rFonts w:ascii="Verdana" w:hAnsi="Verdana"/>
          <w:b/>
          <w:sz w:val="20"/>
        </w:rPr>
        <w:t>YourUserName_</w:t>
      </w:r>
      <w:r>
        <w:rPr>
          <w:rFonts w:ascii="Verdana" w:hAnsi="Verdana"/>
          <w:b/>
          <w:sz w:val="20"/>
        </w:rPr>
        <w:t>E63</w:t>
      </w:r>
      <w:r w:rsidRPr="00D01BD1">
        <w:rPr>
          <w:rFonts w:ascii="Verdana" w:hAnsi="Verdana"/>
          <w:b/>
          <w:sz w:val="20"/>
        </w:rPr>
        <w:t>_</w:t>
      </w:r>
      <w:r>
        <w:rPr>
          <w:rFonts w:ascii="Verdana" w:hAnsi="Verdana"/>
          <w:b/>
          <w:sz w:val="20"/>
        </w:rPr>
        <w:t>Test_Results</w:t>
      </w:r>
      <w:bookmarkEnd w:id="0"/>
      <w:r>
        <w:rPr>
          <w:rFonts w:ascii="Verdana" w:hAnsi="Verdana"/>
          <w:b/>
          <w:sz w:val="20"/>
        </w:rPr>
        <w:t>.xlsm</w:t>
      </w:r>
    </w:p>
    <w:p w14:paraId="1904ECD7" w14:textId="77777777" w:rsidR="0092148C" w:rsidRDefault="0092148C" w:rsidP="0092148C">
      <w:pPr>
        <w:suppressAutoHyphens/>
        <w:spacing w:after="120"/>
        <w:ind w:left="360"/>
        <w:rPr>
          <w:rFonts w:ascii="Verdana" w:hAnsi="Verdana"/>
          <w:sz w:val="20"/>
          <w:lang w:val="en-CA"/>
        </w:rPr>
      </w:pPr>
    </w:p>
    <w:p w14:paraId="0E55D37D" w14:textId="77777777" w:rsidR="00BE2706" w:rsidRDefault="00BE2706" w:rsidP="00E51000">
      <w:pPr>
        <w:suppressAutoHyphens/>
        <w:ind w:left="360"/>
        <w:rPr>
          <w:rFonts w:ascii="Verdana" w:hAnsi="Verdana"/>
          <w:sz w:val="20"/>
          <w:lang w:val="en-CA"/>
        </w:rPr>
      </w:pPr>
    </w:p>
    <w:p w14:paraId="244E6014" w14:textId="76BDA01C" w:rsidR="00E51000" w:rsidRPr="004A727B" w:rsidRDefault="00E51000" w:rsidP="00044DE1">
      <w:pPr>
        <w:pStyle w:val="Heading1"/>
      </w:pPr>
      <w:r w:rsidRPr="004A727B">
        <w:t xml:space="preserve">Part </w:t>
      </w:r>
      <w:r w:rsidR="00BE2706">
        <w:t>C</w:t>
      </w:r>
      <w:r w:rsidRPr="004A727B">
        <w:t xml:space="preserve"> – System Test </w:t>
      </w:r>
      <w:r>
        <w:t>Execution</w:t>
      </w:r>
      <w:r w:rsidR="0092148C">
        <w:t xml:space="preserve"> and reporting</w:t>
      </w:r>
    </w:p>
    <w:p w14:paraId="6DC8B163" w14:textId="77777777" w:rsidR="00E51000" w:rsidRDefault="00E51000" w:rsidP="00E51000">
      <w:pPr>
        <w:pStyle w:val="ListParagraph"/>
        <w:rPr>
          <w:rFonts w:ascii="Verdana" w:hAnsi="Verdana"/>
          <w:sz w:val="20"/>
          <w:lang w:val="en-CA"/>
        </w:rPr>
      </w:pPr>
    </w:p>
    <w:p w14:paraId="0059AFC9" w14:textId="57163F9C" w:rsidR="00E51000" w:rsidRPr="00CB5402" w:rsidRDefault="00E51000" w:rsidP="00BE2706">
      <w:pPr>
        <w:numPr>
          <w:ilvl w:val="0"/>
          <w:numId w:val="37"/>
        </w:numPr>
        <w:suppressAutoHyphens/>
        <w:spacing w:after="120"/>
        <w:rPr>
          <w:rFonts w:ascii="Verdana" w:hAnsi="Verdana"/>
          <w:sz w:val="20"/>
        </w:rPr>
      </w:pPr>
      <w:r w:rsidRPr="0005017D">
        <w:rPr>
          <w:rFonts w:ascii="Verdana" w:hAnsi="Verdana"/>
          <w:sz w:val="20"/>
          <w:lang w:val="en-CA"/>
        </w:rPr>
        <w:t xml:space="preserve">Run the system test cases that were identified, using the </w:t>
      </w:r>
      <w:r>
        <w:rPr>
          <w:rFonts w:ascii="Verdana" w:hAnsi="Verdana"/>
          <w:sz w:val="20"/>
          <w:lang w:val="en-CA"/>
        </w:rPr>
        <w:t xml:space="preserve">deployed </w:t>
      </w:r>
      <w:r w:rsidRPr="0005017D">
        <w:rPr>
          <w:rFonts w:ascii="Verdana" w:hAnsi="Verdana"/>
          <w:sz w:val="20"/>
          <w:lang w:val="en-CA"/>
        </w:rPr>
        <w:t>application</w:t>
      </w:r>
      <w:r>
        <w:rPr>
          <w:rFonts w:ascii="Verdana" w:hAnsi="Verdana"/>
          <w:sz w:val="20"/>
          <w:lang w:val="en-CA"/>
        </w:rPr>
        <w:t xml:space="preserve">, your individual databases, and </w:t>
      </w:r>
      <w:r w:rsidRPr="00734FA6">
        <w:rPr>
          <w:rFonts w:ascii="Verdana" w:hAnsi="Verdana"/>
          <w:b/>
          <w:sz w:val="20"/>
          <w:lang w:val="en-CA"/>
        </w:rPr>
        <w:t>representative</w:t>
      </w:r>
      <w:r>
        <w:rPr>
          <w:rFonts w:ascii="Verdana" w:hAnsi="Verdana"/>
          <w:sz w:val="20"/>
          <w:lang w:val="en-CA"/>
        </w:rPr>
        <w:t xml:space="preserve"> data:</w:t>
      </w:r>
    </w:p>
    <w:p w14:paraId="068C3226" w14:textId="6551CC70" w:rsidR="00E51000" w:rsidRPr="00E151EA" w:rsidRDefault="00E51000" w:rsidP="00BE2706">
      <w:pPr>
        <w:numPr>
          <w:ilvl w:val="0"/>
          <w:numId w:val="37"/>
        </w:numPr>
        <w:suppressAutoHyphens/>
        <w:spacing w:after="120"/>
        <w:rPr>
          <w:rFonts w:ascii="Verdana" w:hAnsi="Verdana"/>
          <w:sz w:val="20"/>
          <w:lang w:val="en-CA"/>
        </w:rPr>
      </w:pPr>
      <w:r>
        <w:rPr>
          <w:rFonts w:ascii="Verdana" w:hAnsi="Verdana"/>
          <w:sz w:val="20"/>
          <w:lang w:val="en-CA"/>
        </w:rPr>
        <w:t>R</w:t>
      </w:r>
      <w:r w:rsidRPr="00D5057F">
        <w:rPr>
          <w:rFonts w:ascii="Verdana" w:hAnsi="Verdana"/>
          <w:sz w:val="20"/>
          <w:lang w:val="en-CA"/>
        </w:rPr>
        <w:t xml:space="preserve">ecord the actual results in the </w:t>
      </w:r>
      <w:r w:rsidR="00A12E2D">
        <w:rPr>
          <w:rFonts w:ascii="Verdana" w:hAnsi="Verdana"/>
          <w:sz w:val="20"/>
          <w:lang w:val="en-CA"/>
        </w:rPr>
        <w:t xml:space="preserve">Test Results spreadsheet </w:t>
      </w:r>
      <w:r>
        <w:rPr>
          <w:rFonts w:ascii="Verdana" w:hAnsi="Verdana"/>
          <w:sz w:val="20"/>
          <w:lang w:val="en-CA"/>
        </w:rPr>
        <w:t>as Passed/Failed, including the error if the test case failed, and record any defects</w:t>
      </w:r>
      <w:r w:rsidRPr="00D5057F">
        <w:rPr>
          <w:rFonts w:ascii="Verdana" w:hAnsi="Verdana"/>
          <w:sz w:val="20"/>
          <w:lang w:val="en-CA"/>
        </w:rPr>
        <w:t xml:space="preserve"> </w:t>
      </w:r>
      <w:r w:rsidRPr="004A727B">
        <w:rPr>
          <w:rFonts w:ascii="Verdana" w:hAnsi="Verdana"/>
          <w:bCs/>
          <w:sz w:val="20"/>
        </w:rPr>
        <w:t xml:space="preserve">in </w:t>
      </w:r>
      <w:r w:rsidRPr="00D649DE">
        <w:rPr>
          <w:rFonts w:ascii="Verdana" w:hAnsi="Verdana"/>
          <w:b/>
          <w:bCs/>
          <w:sz w:val="20"/>
        </w:rPr>
        <w:t>your individual project in the E63</w:t>
      </w:r>
      <w:r>
        <w:rPr>
          <w:rFonts w:ascii="Verdana" w:hAnsi="Verdana"/>
          <w:b/>
          <w:bCs/>
          <w:sz w:val="20"/>
        </w:rPr>
        <w:t>Testing collection</w:t>
      </w:r>
      <w:r w:rsidRPr="00D649DE">
        <w:rPr>
          <w:rFonts w:ascii="Verdana" w:hAnsi="Verdana"/>
          <w:b/>
          <w:bCs/>
          <w:sz w:val="20"/>
        </w:rPr>
        <w:t xml:space="preserve"> in TFS</w:t>
      </w:r>
      <w:r>
        <w:rPr>
          <w:rFonts w:ascii="Verdana" w:hAnsi="Verdana"/>
          <w:bCs/>
          <w:sz w:val="20"/>
        </w:rPr>
        <w:t xml:space="preserve">.  </w:t>
      </w:r>
      <w:r w:rsidRPr="004A727B">
        <w:rPr>
          <w:rFonts w:ascii="Verdana" w:hAnsi="Verdana"/>
          <w:bCs/>
          <w:sz w:val="20"/>
        </w:rPr>
        <w:t>Include the steps to recreate the bug in the description</w:t>
      </w:r>
      <w:r>
        <w:rPr>
          <w:rFonts w:ascii="Verdana" w:hAnsi="Verdana"/>
          <w:bCs/>
          <w:sz w:val="20"/>
        </w:rPr>
        <w:t xml:space="preserve"> in TFS</w:t>
      </w:r>
      <w:r w:rsidRPr="004A727B">
        <w:rPr>
          <w:rFonts w:ascii="Verdana" w:hAnsi="Verdana"/>
          <w:bCs/>
          <w:sz w:val="20"/>
        </w:rPr>
        <w:t>.</w:t>
      </w:r>
      <w:r>
        <w:rPr>
          <w:rFonts w:ascii="Verdana" w:hAnsi="Verdana"/>
          <w:bCs/>
          <w:sz w:val="20"/>
        </w:rPr>
        <w:t xml:space="preserve">  </w:t>
      </w:r>
      <w:r w:rsidRPr="00D5057F">
        <w:rPr>
          <w:rFonts w:ascii="Verdana" w:hAnsi="Verdana"/>
          <w:b/>
          <w:sz w:val="20"/>
          <w:lang w:val="en-CA"/>
        </w:rPr>
        <w:t>DO NOT MAKE ANY CHANGES TO THE SYSTEM, unless you are specifically instructed to do so</w:t>
      </w:r>
      <w:r w:rsidRPr="00D5057F">
        <w:rPr>
          <w:rFonts w:ascii="Verdana" w:hAnsi="Verdana"/>
          <w:sz w:val="20"/>
          <w:lang w:val="en-CA"/>
        </w:rPr>
        <w:t xml:space="preserve">.  You will be evaluated based on the </w:t>
      </w:r>
      <w:r>
        <w:rPr>
          <w:rFonts w:ascii="Verdana" w:hAnsi="Verdana"/>
          <w:sz w:val="20"/>
          <w:lang w:val="en-CA"/>
        </w:rPr>
        <w:t>quantity and quality of bugs</w:t>
      </w:r>
      <w:r w:rsidRPr="00D5057F">
        <w:rPr>
          <w:rFonts w:ascii="Verdana" w:hAnsi="Verdana"/>
          <w:sz w:val="20"/>
          <w:lang w:val="en-CA"/>
        </w:rPr>
        <w:t xml:space="preserve"> you find</w:t>
      </w:r>
      <w:r w:rsidRPr="005B1A9A">
        <w:rPr>
          <w:rFonts w:ascii="Verdana" w:hAnsi="Verdana"/>
          <w:sz w:val="20"/>
          <w:lang w:val="en-CA"/>
        </w:rPr>
        <w:t xml:space="preserve"> </w:t>
      </w:r>
      <w:r>
        <w:rPr>
          <w:rFonts w:ascii="Verdana" w:hAnsi="Verdana"/>
          <w:sz w:val="20"/>
          <w:lang w:val="en-CA"/>
        </w:rPr>
        <w:t>and on your description of the bugs</w:t>
      </w:r>
      <w:r w:rsidRPr="00D5057F">
        <w:rPr>
          <w:rFonts w:ascii="Verdana" w:hAnsi="Verdana"/>
          <w:sz w:val="20"/>
          <w:lang w:val="en-CA"/>
        </w:rPr>
        <w:t>, not the number of changes you make</w:t>
      </w:r>
      <w:r>
        <w:rPr>
          <w:rFonts w:ascii="Verdana" w:hAnsi="Verdana"/>
          <w:sz w:val="20"/>
          <w:lang w:val="en-CA"/>
        </w:rPr>
        <w:t>.</w:t>
      </w:r>
      <w:r w:rsidR="00A12E2D">
        <w:rPr>
          <w:rFonts w:ascii="Verdana" w:hAnsi="Verdana"/>
          <w:sz w:val="20"/>
          <w:lang w:val="en-CA"/>
        </w:rPr>
        <w:t xml:space="preserve">  See the “Heritage_Test_Results_Template.xlsm”.</w:t>
      </w:r>
    </w:p>
    <w:p w14:paraId="4B6C9DAB" w14:textId="77777777" w:rsidR="00E51000" w:rsidRDefault="00E51000" w:rsidP="00BE2706">
      <w:pPr>
        <w:pStyle w:val="ListParagraph"/>
        <w:numPr>
          <w:ilvl w:val="0"/>
          <w:numId w:val="37"/>
        </w:numPr>
        <w:suppressAutoHyphens/>
        <w:spacing w:after="120"/>
        <w:contextualSpacing w:val="0"/>
        <w:rPr>
          <w:rFonts w:ascii="Verdana" w:hAnsi="Verdana"/>
          <w:sz w:val="20"/>
        </w:rPr>
      </w:pPr>
      <w:r w:rsidRPr="002718D7">
        <w:rPr>
          <w:rFonts w:ascii="Verdana" w:hAnsi="Verdana"/>
          <w:sz w:val="20"/>
        </w:rPr>
        <w:t xml:space="preserve">Perform exploratory testing on </w:t>
      </w:r>
      <w:r>
        <w:rPr>
          <w:rFonts w:ascii="Verdana" w:hAnsi="Verdana"/>
          <w:sz w:val="20"/>
        </w:rPr>
        <w:t xml:space="preserve">the system </w:t>
      </w:r>
      <w:r w:rsidRPr="002718D7">
        <w:rPr>
          <w:rFonts w:ascii="Verdana" w:hAnsi="Verdana"/>
          <w:sz w:val="20"/>
        </w:rPr>
        <w:t>and record any defects in TFS. Include the steps to recreate the bug in the description.</w:t>
      </w:r>
    </w:p>
    <w:p w14:paraId="20E97600" w14:textId="77777777" w:rsidR="00E51000" w:rsidRPr="00E151EA" w:rsidRDefault="00E51000" w:rsidP="00BE2706">
      <w:pPr>
        <w:pStyle w:val="ListParagraph"/>
        <w:numPr>
          <w:ilvl w:val="0"/>
          <w:numId w:val="37"/>
        </w:numPr>
        <w:suppressAutoHyphens/>
        <w:spacing w:after="120"/>
        <w:contextualSpacing w:val="0"/>
        <w:rPr>
          <w:rFonts w:ascii="Verdana" w:hAnsi="Verdana"/>
          <w:bCs/>
          <w:sz w:val="20"/>
        </w:rPr>
      </w:pPr>
      <w:r w:rsidRPr="00E151EA">
        <w:rPr>
          <w:rFonts w:ascii="Verdana" w:hAnsi="Verdana"/>
          <w:bCs/>
          <w:sz w:val="20"/>
        </w:rPr>
        <w:t>Write a brief conclusion</w:t>
      </w:r>
      <w:r>
        <w:rPr>
          <w:rFonts w:ascii="Verdana" w:hAnsi="Verdana"/>
          <w:bCs/>
          <w:sz w:val="20"/>
        </w:rPr>
        <w:t xml:space="preserve"> to the System Test Report</w:t>
      </w:r>
      <w:r w:rsidRPr="00E151EA">
        <w:rPr>
          <w:rFonts w:ascii="Verdana" w:hAnsi="Verdana"/>
          <w:bCs/>
          <w:sz w:val="20"/>
        </w:rPr>
        <w:t xml:space="preserve">, summarizing the number of defects found for each type of test </w:t>
      </w:r>
      <w:r>
        <w:rPr>
          <w:rFonts w:ascii="Verdana" w:hAnsi="Verdana"/>
          <w:bCs/>
          <w:sz w:val="20"/>
        </w:rPr>
        <w:t>and commenting on the severity of the defects and the overall quality of the system.</w:t>
      </w:r>
    </w:p>
    <w:p w14:paraId="37609F6A" w14:textId="4D553611" w:rsidR="00E51000" w:rsidRDefault="00E51000" w:rsidP="00BE2706">
      <w:pPr>
        <w:pStyle w:val="ListParagraph"/>
        <w:numPr>
          <w:ilvl w:val="0"/>
          <w:numId w:val="37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Update the table of contents in the test plan.</w:t>
      </w:r>
    </w:p>
    <w:p w14:paraId="5907F6D4" w14:textId="6156056F" w:rsidR="0092148C" w:rsidRPr="00856A01" w:rsidRDefault="00A12E2D" w:rsidP="00BE2706">
      <w:pPr>
        <w:pStyle w:val="ListParagraph"/>
        <w:numPr>
          <w:ilvl w:val="0"/>
          <w:numId w:val="37"/>
        </w:numPr>
        <w:suppressAutoHyphens/>
        <w:spacing w:after="1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Resubmit the</w:t>
      </w:r>
      <w:r w:rsidR="0092148C">
        <w:rPr>
          <w:rFonts w:ascii="Verdana" w:hAnsi="Verdana"/>
          <w:bCs/>
          <w:sz w:val="20"/>
        </w:rPr>
        <w:t xml:space="preserve"> test plan and the test results into Moodle.</w:t>
      </w:r>
    </w:p>
    <w:p w14:paraId="31B2D8B8" w14:textId="77777777" w:rsidR="00D3056C" w:rsidRDefault="00D3056C" w:rsidP="005A6D7E">
      <w:pPr>
        <w:rPr>
          <w:lang w:val="en-CA"/>
        </w:rPr>
      </w:pPr>
    </w:p>
    <w:p w14:paraId="39C6AE2C" w14:textId="77777777" w:rsidR="00131EC9" w:rsidRDefault="00131EC9" w:rsidP="00D07661">
      <w:pPr>
        <w:rPr>
          <w:rFonts w:ascii="Verdana" w:hAnsi="Verdana"/>
          <w:sz w:val="20"/>
        </w:rPr>
      </w:pPr>
    </w:p>
    <w:p w14:paraId="07CC3586" w14:textId="77777777" w:rsidR="00A23687" w:rsidRPr="005D2B42" w:rsidRDefault="00A23687" w:rsidP="00A23687">
      <w:pPr>
        <w:pBdr>
          <w:bottom w:val="single" w:sz="4" w:space="1" w:color="auto"/>
        </w:pBdr>
        <w:suppressAutoHyphens/>
        <w:rPr>
          <w:rFonts w:ascii="Verdana" w:hAnsi="Verdana"/>
          <w:sz w:val="20"/>
        </w:rPr>
      </w:pPr>
      <w:r w:rsidRPr="005D2B42">
        <w:rPr>
          <w:rFonts w:ascii="Verdana" w:hAnsi="Verdana"/>
          <w:b/>
          <w:sz w:val="20"/>
        </w:rPr>
        <w:t>To submit</w:t>
      </w:r>
    </w:p>
    <w:p w14:paraId="07CC3587" w14:textId="77777777" w:rsidR="001019A3" w:rsidRPr="005D2B42" w:rsidRDefault="001019A3" w:rsidP="00A23687">
      <w:pPr>
        <w:rPr>
          <w:rFonts w:ascii="Verdana" w:hAnsi="Verdana"/>
          <w:sz w:val="20"/>
        </w:rPr>
      </w:pPr>
    </w:p>
    <w:p w14:paraId="7944B71E" w14:textId="7089AD71" w:rsidR="007871D0" w:rsidRDefault="002202B4" w:rsidP="00C6745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Submit portions to the appropriate folders in Moodle.  Note the Rubric also provided in Moodle on how this assignment will be assessed.</w:t>
      </w:r>
    </w:p>
    <w:p w14:paraId="6CCFBB70" w14:textId="081253FC" w:rsidR="005015E9" w:rsidRDefault="005015E9">
      <w:pPr>
        <w:rPr>
          <w:rFonts w:ascii="Arial" w:hAnsi="Arial"/>
          <w:b/>
          <w:snapToGrid w:val="0"/>
          <w:kern w:val="28"/>
          <w:sz w:val="28"/>
          <w:lang w:val="en-CA"/>
        </w:rPr>
      </w:pPr>
      <w:r>
        <w:br w:type="page"/>
      </w:r>
    </w:p>
    <w:sectPr w:rsidR="005015E9" w:rsidSect="00A329FA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7BB27" w14:textId="77777777" w:rsidR="009A2F80" w:rsidRDefault="009A2F80">
      <w:r>
        <w:separator/>
      </w:r>
    </w:p>
  </w:endnote>
  <w:endnote w:type="continuationSeparator" w:id="0">
    <w:p w14:paraId="2BEC1B12" w14:textId="77777777" w:rsidR="009A2F80" w:rsidRDefault="009A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E" w14:textId="77777777" w:rsidR="00106DEC" w:rsidRDefault="00106DE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F" w14:textId="634A3C5B" w:rsidR="00106DEC" w:rsidRPr="005D2B42" w:rsidRDefault="00106DEC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5D2B42">
      <w:rPr>
        <w:rFonts w:ascii="Verdana" w:hAnsi="Verdana"/>
        <w:i/>
        <w:sz w:val="16"/>
        <w:szCs w:val="16"/>
      </w:rPr>
      <w:t>Development Project</w:t>
    </w:r>
    <w:r w:rsidR="003F3622">
      <w:rPr>
        <w:rFonts w:ascii="Verdana" w:hAnsi="Verdana"/>
        <w:i/>
        <w:sz w:val="16"/>
        <w:szCs w:val="16"/>
      </w:rPr>
      <w:t xml:space="preserve"> II</w:t>
    </w:r>
    <w:r w:rsidRPr="005D2B42">
      <w:rPr>
        <w:rFonts w:ascii="Verdana" w:hAnsi="Verdana"/>
        <w:i/>
        <w:sz w:val="16"/>
        <w:szCs w:val="16"/>
      </w:rPr>
      <w:t xml:space="preserve"> (420-E6</w:t>
    </w:r>
    <w:r w:rsidR="003F3622">
      <w:rPr>
        <w:rFonts w:ascii="Verdana" w:hAnsi="Verdana"/>
        <w:i/>
        <w:sz w:val="16"/>
        <w:szCs w:val="16"/>
      </w:rPr>
      <w:t>3</w:t>
    </w:r>
    <w:r w:rsidR="00ED63BC">
      <w:rPr>
        <w:rFonts w:ascii="Verdana" w:hAnsi="Verdana"/>
        <w:i/>
        <w:sz w:val="16"/>
        <w:szCs w:val="16"/>
      </w:rPr>
      <w:t>-HR) - Assignment 5</w:t>
    </w:r>
    <w:r w:rsidRPr="005D2B42">
      <w:rPr>
        <w:rFonts w:ascii="Verdana" w:hAnsi="Verdana"/>
        <w:i/>
        <w:sz w:val="16"/>
        <w:szCs w:val="16"/>
      </w:rPr>
      <w:tab/>
      <w:t xml:space="preserve">Page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044DE1">
      <w:rPr>
        <w:rStyle w:val="PageNumber"/>
        <w:rFonts w:ascii="Verdana" w:hAnsi="Verdana"/>
        <w:i/>
        <w:noProof/>
        <w:sz w:val="16"/>
        <w:szCs w:val="16"/>
      </w:rPr>
      <w:t>2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  <w:r w:rsidRPr="005D2B42">
      <w:rPr>
        <w:rStyle w:val="PageNumber"/>
        <w:rFonts w:ascii="Verdana" w:hAnsi="Verdana"/>
        <w:i/>
        <w:sz w:val="16"/>
        <w:szCs w:val="16"/>
      </w:rPr>
      <w:t xml:space="preserve"> of </w:t>
    </w:r>
    <w:r w:rsidRPr="005D2B42">
      <w:rPr>
        <w:rStyle w:val="PageNumber"/>
        <w:rFonts w:ascii="Verdana" w:hAnsi="Verdana"/>
        <w:i/>
        <w:sz w:val="16"/>
        <w:szCs w:val="16"/>
      </w:rPr>
      <w:fldChar w:fldCharType="begin"/>
    </w:r>
    <w:r w:rsidRPr="005D2B4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5D2B42">
      <w:rPr>
        <w:rStyle w:val="PageNumber"/>
        <w:rFonts w:ascii="Verdana" w:hAnsi="Verdana"/>
        <w:i/>
        <w:sz w:val="16"/>
        <w:szCs w:val="16"/>
      </w:rPr>
      <w:fldChar w:fldCharType="separate"/>
    </w:r>
    <w:r w:rsidR="00044DE1">
      <w:rPr>
        <w:rStyle w:val="PageNumber"/>
        <w:rFonts w:ascii="Verdana" w:hAnsi="Verdana"/>
        <w:i/>
        <w:noProof/>
        <w:sz w:val="16"/>
        <w:szCs w:val="16"/>
      </w:rPr>
      <w:t>3</w:t>
    </w:r>
    <w:r w:rsidRPr="005D2B42">
      <w:rPr>
        <w:rStyle w:val="PageNumber"/>
        <w:rFonts w:ascii="Verdana" w:hAnsi="Verdana"/>
        <w:i/>
        <w:sz w:val="16"/>
        <w:szCs w:val="16"/>
      </w:rPr>
      <w:fldChar w:fldCharType="end"/>
    </w:r>
  </w:p>
  <w:p w14:paraId="07CC3590" w14:textId="77777777" w:rsidR="00106DEC" w:rsidRDefault="00106DE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E6303" w14:textId="77777777" w:rsidR="009A2F80" w:rsidRDefault="009A2F80">
      <w:r>
        <w:separator/>
      </w:r>
    </w:p>
  </w:footnote>
  <w:footnote w:type="continuationSeparator" w:id="0">
    <w:p w14:paraId="26F02A28" w14:textId="77777777" w:rsidR="009A2F80" w:rsidRDefault="009A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C358D" w14:textId="77777777" w:rsidR="00106DEC" w:rsidRDefault="00106DEC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89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B695F4F"/>
    <w:multiLevelType w:val="hybridMultilevel"/>
    <w:tmpl w:val="3B9EA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B35D1"/>
    <w:multiLevelType w:val="hybridMultilevel"/>
    <w:tmpl w:val="FA0AE4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B6B67"/>
    <w:multiLevelType w:val="multilevel"/>
    <w:tmpl w:val="2D021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8907C3E"/>
    <w:multiLevelType w:val="hybridMultilevel"/>
    <w:tmpl w:val="9B0A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06CA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55F6A44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71AE5"/>
    <w:multiLevelType w:val="hybridMultilevel"/>
    <w:tmpl w:val="EA8A5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63AD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A0B28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0CA7FD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16522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32DC638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84028FC"/>
    <w:multiLevelType w:val="multilevel"/>
    <w:tmpl w:val="1DAC99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5" w15:restartNumberingAfterBreak="0">
    <w:nsid w:val="3C107DC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976684E"/>
    <w:multiLevelType w:val="hybridMultilevel"/>
    <w:tmpl w:val="EC202F00"/>
    <w:lvl w:ilvl="0" w:tplc="8F54F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4E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D8342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04B0F2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C51D74"/>
    <w:multiLevelType w:val="hybridMultilevel"/>
    <w:tmpl w:val="3606DBC0"/>
    <w:lvl w:ilvl="0" w:tplc="59022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D19C8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88C4125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66D98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FF335F5"/>
    <w:multiLevelType w:val="hybridMultilevel"/>
    <w:tmpl w:val="D62CF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221F7"/>
    <w:multiLevelType w:val="hybridMultilevel"/>
    <w:tmpl w:val="2AB2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64DAE"/>
    <w:multiLevelType w:val="hybridMultilevel"/>
    <w:tmpl w:val="84CE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07D2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B520299"/>
    <w:multiLevelType w:val="multilevel"/>
    <w:tmpl w:val="2D021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D106069"/>
    <w:multiLevelType w:val="hybridMultilevel"/>
    <w:tmpl w:val="1E9E0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57C7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BDA24FC"/>
    <w:multiLevelType w:val="hybridMultilevel"/>
    <w:tmpl w:val="F014B486"/>
    <w:lvl w:ilvl="0" w:tplc="105263E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E403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A4C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28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2E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96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A6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07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04C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7"/>
  </w:num>
  <w:num w:numId="4">
    <w:abstractNumId w:val="27"/>
  </w:num>
  <w:num w:numId="5">
    <w:abstractNumId w:val="8"/>
  </w:num>
  <w:num w:numId="6">
    <w:abstractNumId w:val="4"/>
  </w:num>
  <w:num w:numId="7">
    <w:abstractNumId w:val="32"/>
  </w:num>
  <w:num w:numId="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23"/>
  </w:num>
  <w:num w:numId="11">
    <w:abstractNumId w:val="6"/>
  </w:num>
  <w:num w:numId="12">
    <w:abstractNumId w:val="26"/>
  </w:num>
  <w:num w:numId="13">
    <w:abstractNumId w:val="2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9"/>
  </w:num>
  <w:num w:numId="17">
    <w:abstractNumId w:val="11"/>
  </w:num>
  <w:num w:numId="18">
    <w:abstractNumId w:val="1"/>
  </w:num>
  <w:num w:numId="19">
    <w:abstractNumId w:val="2"/>
  </w:num>
  <w:num w:numId="20">
    <w:abstractNumId w:val="22"/>
  </w:num>
  <w:num w:numId="21">
    <w:abstractNumId w:val="28"/>
  </w:num>
  <w:num w:numId="22">
    <w:abstractNumId w:val="24"/>
  </w:num>
  <w:num w:numId="23">
    <w:abstractNumId w:val="17"/>
  </w:num>
  <w:num w:numId="24">
    <w:abstractNumId w:val="5"/>
  </w:num>
  <w:num w:numId="25">
    <w:abstractNumId w:val="31"/>
  </w:num>
  <w:num w:numId="26">
    <w:abstractNumId w:val="9"/>
  </w:num>
  <w:num w:numId="27">
    <w:abstractNumId w:val="20"/>
  </w:num>
  <w:num w:numId="28">
    <w:abstractNumId w:val="32"/>
  </w:num>
  <w:num w:numId="29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3"/>
  </w:num>
  <w:num w:numId="32">
    <w:abstractNumId w:val="13"/>
  </w:num>
  <w:num w:numId="33">
    <w:abstractNumId w:val="16"/>
  </w:num>
  <w:num w:numId="34">
    <w:abstractNumId w:val="21"/>
  </w:num>
  <w:num w:numId="35">
    <w:abstractNumId w:val="15"/>
  </w:num>
  <w:num w:numId="36">
    <w:abstractNumId w:val="0"/>
  </w:num>
  <w:num w:numId="3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0922"/>
    <w:rsid w:val="00011D78"/>
    <w:rsid w:val="00012AB8"/>
    <w:rsid w:val="000143BF"/>
    <w:rsid w:val="0001448C"/>
    <w:rsid w:val="00021EF7"/>
    <w:rsid w:val="00023894"/>
    <w:rsid w:val="000307F9"/>
    <w:rsid w:val="0004157E"/>
    <w:rsid w:val="000423F7"/>
    <w:rsid w:val="00044DE1"/>
    <w:rsid w:val="0005389F"/>
    <w:rsid w:val="000548D2"/>
    <w:rsid w:val="00062270"/>
    <w:rsid w:val="00062636"/>
    <w:rsid w:val="00067C0A"/>
    <w:rsid w:val="0007475A"/>
    <w:rsid w:val="0007506C"/>
    <w:rsid w:val="00085E0B"/>
    <w:rsid w:val="00086783"/>
    <w:rsid w:val="0009295C"/>
    <w:rsid w:val="00092E81"/>
    <w:rsid w:val="000A0F76"/>
    <w:rsid w:val="000A5B35"/>
    <w:rsid w:val="000B23AD"/>
    <w:rsid w:val="000B398E"/>
    <w:rsid w:val="000B4CE6"/>
    <w:rsid w:val="000B7243"/>
    <w:rsid w:val="000C00E3"/>
    <w:rsid w:val="000D1980"/>
    <w:rsid w:val="000D4FE4"/>
    <w:rsid w:val="000D638C"/>
    <w:rsid w:val="000D6744"/>
    <w:rsid w:val="000D74E7"/>
    <w:rsid w:val="000D7B04"/>
    <w:rsid w:val="000E054D"/>
    <w:rsid w:val="000E17F8"/>
    <w:rsid w:val="000E1BCA"/>
    <w:rsid w:val="000E7986"/>
    <w:rsid w:val="000F62F2"/>
    <w:rsid w:val="000F674C"/>
    <w:rsid w:val="000F7A4D"/>
    <w:rsid w:val="001019A3"/>
    <w:rsid w:val="0010211C"/>
    <w:rsid w:val="001043D1"/>
    <w:rsid w:val="001046F3"/>
    <w:rsid w:val="00104DA3"/>
    <w:rsid w:val="00105A87"/>
    <w:rsid w:val="00106DEC"/>
    <w:rsid w:val="00115098"/>
    <w:rsid w:val="00120217"/>
    <w:rsid w:val="001217E5"/>
    <w:rsid w:val="00121A52"/>
    <w:rsid w:val="00121CDA"/>
    <w:rsid w:val="00123FD6"/>
    <w:rsid w:val="001306AE"/>
    <w:rsid w:val="00131EC9"/>
    <w:rsid w:val="00133FC2"/>
    <w:rsid w:val="00136162"/>
    <w:rsid w:val="00146DD1"/>
    <w:rsid w:val="0015112B"/>
    <w:rsid w:val="001512F2"/>
    <w:rsid w:val="001620B5"/>
    <w:rsid w:val="00176A28"/>
    <w:rsid w:val="00182D61"/>
    <w:rsid w:val="001964D8"/>
    <w:rsid w:val="001A0923"/>
    <w:rsid w:val="001A2879"/>
    <w:rsid w:val="001A449E"/>
    <w:rsid w:val="001B012A"/>
    <w:rsid w:val="001B7D76"/>
    <w:rsid w:val="001C468D"/>
    <w:rsid w:val="001C7809"/>
    <w:rsid w:val="001C7D7D"/>
    <w:rsid w:val="001D3B54"/>
    <w:rsid w:val="001E3D6D"/>
    <w:rsid w:val="001E4149"/>
    <w:rsid w:val="001F0ACD"/>
    <w:rsid w:val="001F7142"/>
    <w:rsid w:val="00213F64"/>
    <w:rsid w:val="00215A14"/>
    <w:rsid w:val="002202B4"/>
    <w:rsid w:val="00222154"/>
    <w:rsid w:val="00222D21"/>
    <w:rsid w:val="0022416F"/>
    <w:rsid w:val="0022588D"/>
    <w:rsid w:val="00226CD8"/>
    <w:rsid w:val="00227409"/>
    <w:rsid w:val="00247CEA"/>
    <w:rsid w:val="00250EE3"/>
    <w:rsid w:val="00251AF9"/>
    <w:rsid w:val="00251BC8"/>
    <w:rsid w:val="00252DC3"/>
    <w:rsid w:val="002554D2"/>
    <w:rsid w:val="00256EBD"/>
    <w:rsid w:val="00257407"/>
    <w:rsid w:val="00260316"/>
    <w:rsid w:val="00260A17"/>
    <w:rsid w:val="0026774E"/>
    <w:rsid w:val="00277C71"/>
    <w:rsid w:val="00281B45"/>
    <w:rsid w:val="00285D22"/>
    <w:rsid w:val="0028776A"/>
    <w:rsid w:val="00292FF6"/>
    <w:rsid w:val="00295626"/>
    <w:rsid w:val="00295A39"/>
    <w:rsid w:val="002A3F48"/>
    <w:rsid w:val="002A4B56"/>
    <w:rsid w:val="002B278A"/>
    <w:rsid w:val="002B6DC7"/>
    <w:rsid w:val="002C51EE"/>
    <w:rsid w:val="002C753C"/>
    <w:rsid w:val="002D1300"/>
    <w:rsid w:val="002D39C1"/>
    <w:rsid w:val="002E055F"/>
    <w:rsid w:val="002E1774"/>
    <w:rsid w:val="002E4F08"/>
    <w:rsid w:val="002E7722"/>
    <w:rsid w:val="0030113C"/>
    <w:rsid w:val="003019A0"/>
    <w:rsid w:val="003044BB"/>
    <w:rsid w:val="00304CB7"/>
    <w:rsid w:val="00304CC8"/>
    <w:rsid w:val="003056B8"/>
    <w:rsid w:val="00326651"/>
    <w:rsid w:val="00327FA2"/>
    <w:rsid w:val="003306CB"/>
    <w:rsid w:val="00334026"/>
    <w:rsid w:val="00342B39"/>
    <w:rsid w:val="0034365F"/>
    <w:rsid w:val="003445A7"/>
    <w:rsid w:val="0035026D"/>
    <w:rsid w:val="00351E99"/>
    <w:rsid w:val="003525D2"/>
    <w:rsid w:val="00354050"/>
    <w:rsid w:val="003568DE"/>
    <w:rsid w:val="00357359"/>
    <w:rsid w:val="0036072F"/>
    <w:rsid w:val="00364E34"/>
    <w:rsid w:val="00367439"/>
    <w:rsid w:val="003720E9"/>
    <w:rsid w:val="0037528F"/>
    <w:rsid w:val="00375F8D"/>
    <w:rsid w:val="0037649D"/>
    <w:rsid w:val="00385EE4"/>
    <w:rsid w:val="00386D92"/>
    <w:rsid w:val="00386F99"/>
    <w:rsid w:val="003A011B"/>
    <w:rsid w:val="003A2954"/>
    <w:rsid w:val="003A32C6"/>
    <w:rsid w:val="003A3B60"/>
    <w:rsid w:val="003A4913"/>
    <w:rsid w:val="003A6B2E"/>
    <w:rsid w:val="003B38C1"/>
    <w:rsid w:val="003C1DA5"/>
    <w:rsid w:val="003C20D6"/>
    <w:rsid w:val="003D5384"/>
    <w:rsid w:val="003D5738"/>
    <w:rsid w:val="003D7BC1"/>
    <w:rsid w:val="003E1072"/>
    <w:rsid w:val="003E3BD5"/>
    <w:rsid w:val="003E3D49"/>
    <w:rsid w:val="003E609E"/>
    <w:rsid w:val="003F106A"/>
    <w:rsid w:val="003F20C8"/>
    <w:rsid w:val="003F3622"/>
    <w:rsid w:val="003F3CCE"/>
    <w:rsid w:val="003F7B00"/>
    <w:rsid w:val="0041138F"/>
    <w:rsid w:val="004132CB"/>
    <w:rsid w:val="00421DC0"/>
    <w:rsid w:val="004231A1"/>
    <w:rsid w:val="00424123"/>
    <w:rsid w:val="0043357E"/>
    <w:rsid w:val="0043443B"/>
    <w:rsid w:val="00434C13"/>
    <w:rsid w:val="0043645A"/>
    <w:rsid w:val="00436DEA"/>
    <w:rsid w:val="00437A02"/>
    <w:rsid w:val="00441657"/>
    <w:rsid w:val="00442FC2"/>
    <w:rsid w:val="00445363"/>
    <w:rsid w:val="00452295"/>
    <w:rsid w:val="00453CC0"/>
    <w:rsid w:val="00454277"/>
    <w:rsid w:val="00460A80"/>
    <w:rsid w:val="00471345"/>
    <w:rsid w:val="00472E3E"/>
    <w:rsid w:val="00481B42"/>
    <w:rsid w:val="00482799"/>
    <w:rsid w:val="00487284"/>
    <w:rsid w:val="00495848"/>
    <w:rsid w:val="004962F3"/>
    <w:rsid w:val="00497787"/>
    <w:rsid w:val="00497F08"/>
    <w:rsid w:val="004B7A23"/>
    <w:rsid w:val="004C2DFA"/>
    <w:rsid w:val="004C5DB3"/>
    <w:rsid w:val="004C7CDC"/>
    <w:rsid w:val="004D20EB"/>
    <w:rsid w:val="004D5883"/>
    <w:rsid w:val="004E0873"/>
    <w:rsid w:val="004E182B"/>
    <w:rsid w:val="004E2B12"/>
    <w:rsid w:val="004E5495"/>
    <w:rsid w:val="004E6587"/>
    <w:rsid w:val="004E703E"/>
    <w:rsid w:val="004F2239"/>
    <w:rsid w:val="004F43DE"/>
    <w:rsid w:val="0050036A"/>
    <w:rsid w:val="005015E9"/>
    <w:rsid w:val="00507794"/>
    <w:rsid w:val="00512617"/>
    <w:rsid w:val="005146A6"/>
    <w:rsid w:val="005214A4"/>
    <w:rsid w:val="00521F00"/>
    <w:rsid w:val="005222B5"/>
    <w:rsid w:val="0053603B"/>
    <w:rsid w:val="00543F6E"/>
    <w:rsid w:val="0054539C"/>
    <w:rsid w:val="00553C72"/>
    <w:rsid w:val="00554360"/>
    <w:rsid w:val="00561F42"/>
    <w:rsid w:val="00574815"/>
    <w:rsid w:val="005824BB"/>
    <w:rsid w:val="005850AF"/>
    <w:rsid w:val="00593383"/>
    <w:rsid w:val="005A32A8"/>
    <w:rsid w:val="005A3624"/>
    <w:rsid w:val="005A47D6"/>
    <w:rsid w:val="005A54A6"/>
    <w:rsid w:val="005A6D7E"/>
    <w:rsid w:val="005B2D85"/>
    <w:rsid w:val="005B5F7C"/>
    <w:rsid w:val="005C0912"/>
    <w:rsid w:val="005C59DE"/>
    <w:rsid w:val="005C6557"/>
    <w:rsid w:val="005D1ED7"/>
    <w:rsid w:val="005D2B42"/>
    <w:rsid w:val="005D35B6"/>
    <w:rsid w:val="005E0841"/>
    <w:rsid w:val="005E0BB5"/>
    <w:rsid w:val="005E2BA2"/>
    <w:rsid w:val="005E746C"/>
    <w:rsid w:val="005F44DA"/>
    <w:rsid w:val="005F6074"/>
    <w:rsid w:val="005F66E7"/>
    <w:rsid w:val="00601EAD"/>
    <w:rsid w:val="00603683"/>
    <w:rsid w:val="00622D4D"/>
    <w:rsid w:val="00625B02"/>
    <w:rsid w:val="00630712"/>
    <w:rsid w:val="00634CAB"/>
    <w:rsid w:val="00650C2C"/>
    <w:rsid w:val="0065170C"/>
    <w:rsid w:val="006562BF"/>
    <w:rsid w:val="006630C2"/>
    <w:rsid w:val="00667D20"/>
    <w:rsid w:val="00672F23"/>
    <w:rsid w:val="006831C5"/>
    <w:rsid w:val="006868EE"/>
    <w:rsid w:val="00690147"/>
    <w:rsid w:val="00690C09"/>
    <w:rsid w:val="0069162D"/>
    <w:rsid w:val="0069458C"/>
    <w:rsid w:val="006A5C43"/>
    <w:rsid w:val="006B1FB9"/>
    <w:rsid w:val="006B41D6"/>
    <w:rsid w:val="006B5BF0"/>
    <w:rsid w:val="006B69E9"/>
    <w:rsid w:val="006C219D"/>
    <w:rsid w:val="006C30ED"/>
    <w:rsid w:val="006C3AC3"/>
    <w:rsid w:val="006C5074"/>
    <w:rsid w:val="006C5DF6"/>
    <w:rsid w:val="006C6625"/>
    <w:rsid w:val="006D2FDA"/>
    <w:rsid w:val="006D49CF"/>
    <w:rsid w:val="006D68FC"/>
    <w:rsid w:val="006E492D"/>
    <w:rsid w:val="006E4E6C"/>
    <w:rsid w:val="006F081F"/>
    <w:rsid w:val="006F67B7"/>
    <w:rsid w:val="00701608"/>
    <w:rsid w:val="00705DB9"/>
    <w:rsid w:val="0070631E"/>
    <w:rsid w:val="007077B2"/>
    <w:rsid w:val="00714F47"/>
    <w:rsid w:val="00715FCC"/>
    <w:rsid w:val="007160B3"/>
    <w:rsid w:val="00725310"/>
    <w:rsid w:val="00734F32"/>
    <w:rsid w:val="00735475"/>
    <w:rsid w:val="00735BAF"/>
    <w:rsid w:val="00742911"/>
    <w:rsid w:val="00753884"/>
    <w:rsid w:val="00756C40"/>
    <w:rsid w:val="00762EEC"/>
    <w:rsid w:val="007645C6"/>
    <w:rsid w:val="007649C6"/>
    <w:rsid w:val="0077106C"/>
    <w:rsid w:val="007727E8"/>
    <w:rsid w:val="007804D3"/>
    <w:rsid w:val="00781161"/>
    <w:rsid w:val="0078213D"/>
    <w:rsid w:val="0078445B"/>
    <w:rsid w:val="007857F0"/>
    <w:rsid w:val="00786404"/>
    <w:rsid w:val="007871D0"/>
    <w:rsid w:val="00797B5D"/>
    <w:rsid w:val="007A1F90"/>
    <w:rsid w:val="007A2A69"/>
    <w:rsid w:val="007A6421"/>
    <w:rsid w:val="007B10C6"/>
    <w:rsid w:val="007B16C3"/>
    <w:rsid w:val="007B38B0"/>
    <w:rsid w:val="007B5A4D"/>
    <w:rsid w:val="007C1623"/>
    <w:rsid w:val="007C3A9C"/>
    <w:rsid w:val="007C4012"/>
    <w:rsid w:val="007C6583"/>
    <w:rsid w:val="007D08C4"/>
    <w:rsid w:val="007D5032"/>
    <w:rsid w:val="007D508A"/>
    <w:rsid w:val="007F6C7D"/>
    <w:rsid w:val="008007C5"/>
    <w:rsid w:val="008011E9"/>
    <w:rsid w:val="00802819"/>
    <w:rsid w:val="00804198"/>
    <w:rsid w:val="008054A8"/>
    <w:rsid w:val="008061D4"/>
    <w:rsid w:val="008131D9"/>
    <w:rsid w:val="00813A76"/>
    <w:rsid w:val="00815443"/>
    <w:rsid w:val="008175A5"/>
    <w:rsid w:val="00831E01"/>
    <w:rsid w:val="00834126"/>
    <w:rsid w:val="00837DE0"/>
    <w:rsid w:val="00844361"/>
    <w:rsid w:val="00845B56"/>
    <w:rsid w:val="00846AC7"/>
    <w:rsid w:val="00850A1C"/>
    <w:rsid w:val="0085105F"/>
    <w:rsid w:val="0086754C"/>
    <w:rsid w:val="0087588C"/>
    <w:rsid w:val="0087672F"/>
    <w:rsid w:val="00877C61"/>
    <w:rsid w:val="0088046A"/>
    <w:rsid w:val="00884A23"/>
    <w:rsid w:val="00887D32"/>
    <w:rsid w:val="00894E29"/>
    <w:rsid w:val="008964DF"/>
    <w:rsid w:val="008B100E"/>
    <w:rsid w:val="008B4CBA"/>
    <w:rsid w:val="008B7AC4"/>
    <w:rsid w:val="008B7E32"/>
    <w:rsid w:val="008C41E9"/>
    <w:rsid w:val="008C6450"/>
    <w:rsid w:val="008D1727"/>
    <w:rsid w:val="008D20BC"/>
    <w:rsid w:val="008D40EC"/>
    <w:rsid w:val="008D57A1"/>
    <w:rsid w:val="008E2EC8"/>
    <w:rsid w:val="008F2629"/>
    <w:rsid w:val="00902B5C"/>
    <w:rsid w:val="00903038"/>
    <w:rsid w:val="009036EF"/>
    <w:rsid w:val="009103D2"/>
    <w:rsid w:val="009104AC"/>
    <w:rsid w:val="00912244"/>
    <w:rsid w:val="00912587"/>
    <w:rsid w:val="00914050"/>
    <w:rsid w:val="0091512D"/>
    <w:rsid w:val="009163D1"/>
    <w:rsid w:val="00916BAB"/>
    <w:rsid w:val="0092148C"/>
    <w:rsid w:val="00922FEC"/>
    <w:rsid w:val="00923B82"/>
    <w:rsid w:val="00936666"/>
    <w:rsid w:val="009455E1"/>
    <w:rsid w:val="00952AEA"/>
    <w:rsid w:val="00955954"/>
    <w:rsid w:val="00955DF2"/>
    <w:rsid w:val="00955E99"/>
    <w:rsid w:val="00970DEA"/>
    <w:rsid w:val="00971443"/>
    <w:rsid w:val="00972758"/>
    <w:rsid w:val="00973D77"/>
    <w:rsid w:val="009832B7"/>
    <w:rsid w:val="00983329"/>
    <w:rsid w:val="00985687"/>
    <w:rsid w:val="00985E7C"/>
    <w:rsid w:val="0099195D"/>
    <w:rsid w:val="00991AB4"/>
    <w:rsid w:val="00992372"/>
    <w:rsid w:val="00994E39"/>
    <w:rsid w:val="00996780"/>
    <w:rsid w:val="009A037A"/>
    <w:rsid w:val="009A2F80"/>
    <w:rsid w:val="009B1DA4"/>
    <w:rsid w:val="009B34DA"/>
    <w:rsid w:val="009B44AA"/>
    <w:rsid w:val="009B6C94"/>
    <w:rsid w:val="009B6D08"/>
    <w:rsid w:val="009C7DF7"/>
    <w:rsid w:val="009D00DB"/>
    <w:rsid w:val="009E173E"/>
    <w:rsid w:val="009E30D9"/>
    <w:rsid w:val="009E4AFA"/>
    <w:rsid w:val="009F0526"/>
    <w:rsid w:val="00A0614B"/>
    <w:rsid w:val="00A06DAF"/>
    <w:rsid w:val="00A12E2D"/>
    <w:rsid w:val="00A13AE4"/>
    <w:rsid w:val="00A23687"/>
    <w:rsid w:val="00A255E4"/>
    <w:rsid w:val="00A329FA"/>
    <w:rsid w:val="00A43242"/>
    <w:rsid w:val="00A435B1"/>
    <w:rsid w:val="00A442A6"/>
    <w:rsid w:val="00A44520"/>
    <w:rsid w:val="00A46542"/>
    <w:rsid w:val="00A51B01"/>
    <w:rsid w:val="00A53F83"/>
    <w:rsid w:val="00A55FB8"/>
    <w:rsid w:val="00A64706"/>
    <w:rsid w:val="00A73D67"/>
    <w:rsid w:val="00A84B57"/>
    <w:rsid w:val="00A874DE"/>
    <w:rsid w:val="00A914D2"/>
    <w:rsid w:val="00A924C2"/>
    <w:rsid w:val="00A92959"/>
    <w:rsid w:val="00AA0709"/>
    <w:rsid w:val="00AB0130"/>
    <w:rsid w:val="00AC00FD"/>
    <w:rsid w:val="00AC026F"/>
    <w:rsid w:val="00AD3923"/>
    <w:rsid w:val="00AD42AD"/>
    <w:rsid w:val="00AD44BB"/>
    <w:rsid w:val="00AD6578"/>
    <w:rsid w:val="00AD7171"/>
    <w:rsid w:val="00AE448D"/>
    <w:rsid w:val="00AE462A"/>
    <w:rsid w:val="00AE7E23"/>
    <w:rsid w:val="00AF0520"/>
    <w:rsid w:val="00AF1444"/>
    <w:rsid w:val="00AF1EAF"/>
    <w:rsid w:val="00AF3235"/>
    <w:rsid w:val="00B03BD5"/>
    <w:rsid w:val="00B04D73"/>
    <w:rsid w:val="00B077FC"/>
    <w:rsid w:val="00B14A34"/>
    <w:rsid w:val="00B20C84"/>
    <w:rsid w:val="00B22BE3"/>
    <w:rsid w:val="00B2692F"/>
    <w:rsid w:val="00B30B66"/>
    <w:rsid w:val="00B31AD2"/>
    <w:rsid w:val="00B41AF8"/>
    <w:rsid w:val="00B42203"/>
    <w:rsid w:val="00B46258"/>
    <w:rsid w:val="00B54033"/>
    <w:rsid w:val="00B55B92"/>
    <w:rsid w:val="00B57ABE"/>
    <w:rsid w:val="00B6267C"/>
    <w:rsid w:val="00B6579A"/>
    <w:rsid w:val="00B65892"/>
    <w:rsid w:val="00B65E17"/>
    <w:rsid w:val="00B65E4B"/>
    <w:rsid w:val="00B72EE6"/>
    <w:rsid w:val="00B82DF5"/>
    <w:rsid w:val="00B909FB"/>
    <w:rsid w:val="00B9298E"/>
    <w:rsid w:val="00B94637"/>
    <w:rsid w:val="00BA05B6"/>
    <w:rsid w:val="00BA5DD5"/>
    <w:rsid w:val="00BA7140"/>
    <w:rsid w:val="00BB2998"/>
    <w:rsid w:val="00BB3AB0"/>
    <w:rsid w:val="00BB66D6"/>
    <w:rsid w:val="00BC3C68"/>
    <w:rsid w:val="00BC6A60"/>
    <w:rsid w:val="00BC6FE0"/>
    <w:rsid w:val="00BD1844"/>
    <w:rsid w:val="00BD5DFC"/>
    <w:rsid w:val="00BD5E16"/>
    <w:rsid w:val="00BE234F"/>
    <w:rsid w:val="00BE269D"/>
    <w:rsid w:val="00BE2706"/>
    <w:rsid w:val="00BE31CC"/>
    <w:rsid w:val="00BE5AF0"/>
    <w:rsid w:val="00BE62B2"/>
    <w:rsid w:val="00BE7C12"/>
    <w:rsid w:val="00C0089A"/>
    <w:rsid w:val="00C00A13"/>
    <w:rsid w:val="00C03974"/>
    <w:rsid w:val="00C076F1"/>
    <w:rsid w:val="00C11A21"/>
    <w:rsid w:val="00C11B59"/>
    <w:rsid w:val="00C1301A"/>
    <w:rsid w:val="00C175CD"/>
    <w:rsid w:val="00C21569"/>
    <w:rsid w:val="00C250DA"/>
    <w:rsid w:val="00C25C02"/>
    <w:rsid w:val="00C25D6B"/>
    <w:rsid w:val="00C3034E"/>
    <w:rsid w:val="00C319AE"/>
    <w:rsid w:val="00C3210F"/>
    <w:rsid w:val="00C3274F"/>
    <w:rsid w:val="00C33E5D"/>
    <w:rsid w:val="00C34161"/>
    <w:rsid w:val="00C356C5"/>
    <w:rsid w:val="00C36C86"/>
    <w:rsid w:val="00C4056D"/>
    <w:rsid w:val="00C45332"/>
    <w:rsid w:val="00C456B5"/>
    <w:rsid w:val="00C505AC"/>
    <w:rsid w:val="00C50AD6"/>
    <w:rsid w:val="00C51235"/>
    <w:rsid w:val="00C53072"/>
    <w:rsid w:val="00C566D9"/>
    <w:rsid w:val="00C62078"/>
    <w:rsid w:val="00C63B5A"/>
    <w:rsid w:val="00C67457"/>
    <w:rsid w:val="00C7098F"/>
    <w:rsid w:val="00C8050B"/>
    <w:rsid w:val="00C84203"/>
    <w:rsid w:val="00C848DD"/>
    <w:rsid w:val="00C84E74"/>
    <w:rsid w:val="00C9156E"/>
    <w:rsid w:val="00C92EB4"/>
    <w:rsid w:val="00C93D6D"/>
    <w:rsid w:val="00C94C9C"/>
    <w:rsid w:val="00CA2D21"/>
    <w:rsid w:val="00CA3843"/>
    <w:rsid w:val="00CA6614"/>
    <w:rsid w:val="00CC3B17"/>
    <w:rsid w:val="00CC3BDA"/>
    <w:rsid w:val="00CC4891"/>
    <w:rsid w:val="00CC4B0C"/>
    <w:rsid w:val="00CC6E11"/>
    <w:rsid w:val="00CC71BE"/>
    <w:rsid w:val="00CD14D8"/>
    <w:rsid w:val="00CD1A31"/>
    <w:rsid w:val="00CD2AD7"/>
    <w:rsid w:val="00CD2B9D"/>
    <w:rsid w:val="00CE1BF8"/>
    <w:rsid w:val="00CF111B"/>
    <w:rsid w:val="00CF2AAD"/>
    <w:rsid w:val="00CF36DB"/>
    <w:rsid w:val="00CF5242"/>
    <w:rsid w:val="00D03DE1"/>
    <w:rsid w:val="00D0452D"/>
    <w:rsid w:val="00D04A53"/>
    <w:rsid w:val="00D04AC9"/>
    <w:rsid w:val="00D07661"/>
    <w:rsid w:val="00D110B8"/>
    <w:rsid w:val="00D1274E"/>
    <w:rsid w:val="00D1390E"/>
    <w:rsid w:val="00D178C7"/>
    <w:rsid w:val="00D24B59"/>
    <w:rsid w:val="00D3056C"/>
    <w:rsid w:val="00D4159F"/>
    <w:rsid w:val="00D4470B"/>
    <w:rsid w:val="00D6335E"/>
    <w:rsid w:val="00D6336E"/>
    <w:rsid w:val="00D718AB"/>
    <w:rsid w:val="00D77EF8"/>
    <w:rsid w:val="00D83F6D"/>
    <w:rsid w:val="00D84977"/>
    <w:rsid w:val="00D85353"/>
    <w:rsid w:val="00D87961"/>
    <w:rsid w:val="00D902F8"/>
    <w:rsid w:val="00DA229C"/>
    <w:rsid w:val="00DA494D"/>
    <w:rsid w:val="00DA6C35"/>
    <w:rsid w:val="00DB494C"/>
    <w:rsid w:val="00DB4CA4"/>
    <w:rsid w:val="00DC41EF"/>
    <w:rsid w:val="00DC433F"/>
    <w:rsid w:val="00DE1E98"/>
    <w:rsid w:val="00DE7F88"/>
    <w:rsid w:val="00DF40E9"/>
    <w:rsid w:val="00DF7BE3"/>
    <w:rsid w:val="00E02A63"/>
    <w:rsid w:val="00E0403B"/>
    <w:rsid w:val="00E10CED"/>
    <w:rsid w:val="00E128C0"/>
    <w:rsid w:val="00E14822"/>
    <w:rsid w:val="00E176A5"/>
    <w:rsid w:val="00E20C35"/>
    <w:rsid w:val="00E228EE"/>
    <w:rsid w:val="00E30AB4"/>
    <w:rsid w:val="00E334CD"/>
    <w:rsid w:val="00E36642"/>
    <w:rsid w:val="00E40BE4"/>
    <w:rsid w:val="00E40FD3"/>
    <w:rsid w:val="00E41614"/>
    <w:rsid w:val="00E43762"/>
    <w:rsid w:val="00E50D96"/>
    <w:rsid w:val="00E51000"/>
    <w:rsid w:val="00E53B65"/>
    <w:rsid w:val="00E54111"/>
    <w:rsid w:val="00E569F7"/>
    <w:rsid w:val="00E60BEE"/>
    <w:rsid w:val="00E62F37"/>
    <w:rsid w:val="00E66922"/>
    <w:rsid w:val="00E7256F"/>
    <w:rsid w:val="00E73555"/>
    <w:rsid w:val="00E7531A"/>
    <w:rsid w:val="00E81152"/>
    <w:rsid w:val="00E82108"/>
    <w:rsid w:val="00E82571"/>
    <w:rsid w:val="00E876BD"/>
    <w:rsid w:val="00E97AF0"/>
    <w:rsid w:val="00EA602A"/>
    <w:rsid w:val="00EB5A31"/>
    <w:rsid w:val="00EB6703"/>
    <w:rsid w:val="00EC076F"/>
    <w:rsid w:val="00EC3792"/>
    <w:rsid w:val="00EC4BBF"/>
    <w:rsid w:val="00EC69B8"/>
    <w:rsid w:val="00EC70FF"/>
    <w:rsid w:val="00ED3DE1"/>
    <w:rsid w:val="00ED63BC"/>
    <w:rsid w:val="00ED6798"/>
    <w:rsid w:val="00EE2F90"/>
    <w:rsid w:val="00EE3F1F"/>
    <w:rsid w:val="00EE55ED"/>
    <w:rsid w:val="00EE5F26"/>
    <w:rsid w:val="00EE6AF7"/>
    <w:rsid w:val="00EE7C68"/>
    <w:rsid w:val="00F00EE6"/>
    <w:rsid w:val="00F05441"/>
    <w:rsid w:val="00F07CCA"/>
    <w:rsid w:val="00F11AC5"/>
    <w:rsid w:val="00F13EA2"/>
    <w:rsid w:val="00F14286"/>
    <w:rsid w:val="00F160A9"/>
    <w:rsid w:val="00F16705"/>
    <w:rsid w:val="00F16DFF"/>
    <w:rsid w:val="00F174FB"/>
    <w:rsid w:val="00F2325F"/>
    <w:rsid w:val="00F32193"/>
    <w:rsid w:val="00F35DAB"/>
    <w:rsid w:val="00F41E9A"/>
    <w:rsid w:val="00F43B93"/>
    <w:rsid w:val="00F46C63"/>
    <w:rsid w:val="00F47CC6"/>
    <w:rsid w:val="00F50999"/>
    <w:rsid w:val="00F522C2"/>
    <w:rsid w:val="00F60B9F"/>
    <w:rsid w:val="00F61921"/>
    <w:rsid w:val="00F65004"/>
    <w:rsid w:val="00F66CAA"/>
    <w:rsid w:val="00F7047D"/>
    <w:rsid w:val="00F72197"/>
    <w:rsid w:val="00F73DE4"/>
    <w:rsid w:val="00F7517F"/>
    <w:rsid w:val="00F76C69"/>
    <w:rsid w:val="00F81875"/>
    <w:rsid w:val="00F83D5E"/>
    <w:rsid w:val="00F853E8"/>
    <w:rsid w:val="00F94516"/>
    <w:rsid w:val="00F975A8"/>
    <w:rsid w:val="00FA56D6"/>
    <w:rsid w:val="00FA79BE"/>
    <w:rsid w:val="00FB002C"/>
    <w:rsid w:val="00FB2132"/>
    <w:rsid w:val="00FB54D1"/>
    <w:rsid w:val="00FC18C8"/>
    <w:rsid w:val="00FC48C4"/>
    <w:rsid w:val="00FC4D00"/>
    <w:rsid w:val="00FD4771"/>
    <w:rsid w:val="00FD5624"/>
    <w:rsid w:val="00FD72C9"/>
    <w:rsid w:val="00FE080B"/>
    <w:rsid w:val="00FE1C1C"/>
    <w:rsid w:val="00FE5CE3"/>
    <w:rsid w:val="00FF111D"/>
    <w:rsid w:val="00FF2BE8"/>
    <w:rsid w:val="00FF6895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C3529"/>
  <w15:docId w15:val="{E420E927-13D9-48E1-97B4-3B17F237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9FA"/>
    <w:rPr>
      <w:sz w:val="24"/>
    </w:rPr>
  </w:style>
  <w:style w:type="paragraph" w:styleId="Heading1">
    <w:name w:val="heading 1"/>
    <w:basedOn w:val="Normal"/>
    <w:next w:val="Normal"/>
    <w:qFormat/>
    <w:rsid w:val="00A329FA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9E4AFA"/>
    <w:pPr>
      <w:spacing w:before="120" w:after="40"/>
      <w:outlineLvl w:val="1"/>
    </w:pPr>
    <w:rPr>
      <w:b/>
      <w:sz w:val="32"/>
      <w:u w:val="single"/>
    </w:rPr>
  </w:style>
  <w:style w:type="paragraph" w:styleId="Heading3">
    <w:name w:val="heading 3"/>
    <w:basedOn w:val="Heading2"/>
    <w:next w:val="Normal"/>
    <w:qFormat/>
    <w:rsid w:val="009E4AFA"/>
    <w:pPr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9E4AFA"/>
    <w:pPr>
      <w:keepNext/>
      <w:spacing w:before="120"/>
      <w:outlineLvl w:val="3"/>
    </w:pPr>
    <w:rPr>
      <w:rFonts w:ascii="Arial" w:hAnsi="Arial"/>
      <w:u w:val="single"/>
    </w:rPr>
  </w:style>
  <w:style w:type="paragraph" w:styleId="Heading5">
    <w:name w:val="heading 5"/>
    <w:basedOn w:val="Normal"/>
    <w:next w:val="Normal"/>
    <w:qFormat/>
    <w:rsid w:val="00A329FA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A329FA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A329FA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A329FA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A329FA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A329FA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A329FA"/>
    <w:pPr>
      <w:spacing w:after="80"/>
      <w:ind w:left="418" w:right="202"/>
    </w:pPr>
  </w:style>
  <w:style w:type="paragraph" w:customStyle="1" w:styleId="Lp2">
    <w:name w:val="Lp2"/>
    <w:basedOn w:val="Lp1"/>
    <w:rsid w:val="00A329FA"/>
    <w:pPr>
      <w:ind w:left="634" w:right="0"/>
    </w:pPr>
  </w:style>
  <w:style w:type="paragraph" w:customStyle="1" w:styleId="Ne">
    <w:name w:val="Ne"/>
    <w:basedOn w:val="Normal"/>
    <w:next w:val="Normal"/>
    <w:rsid w:val="00A329FA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A329FA"/>
    <w:pPr>
      <w:ind w:left="420"/>
    </w:pPr>
  </w:style>
  <w:style w:type="paragraph" w:customStyle="1" w:styleId="Np1">
    <w:name w:val="Np1"/>
    <w:basedOn w:val="Normal"/>
    <w:next w:val="Ne"/>
    <w:rsid w:val="00A329FA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A329FA"/>
    <w:pPr>
      <w:ind w:left="420"/>
    </w:pPr>
  </w:style>
  <w:style w:type="paragraph" w:customStyle="1" w:styleId="Ns">
    <w:name w:val="Ns"/>
    <w:basedOn w:val="Normal"/>
    <w:next w:val="Np1"/>
    <w:rsid w:val="00A329FA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A329FA"/>
    <w:pPr>
      <w:ind w:left="420"/>
    </w:pPr>
  </w:style>
  <w:style w:type="paragraph" w:customStyle="1" w:styleId="Proch">
    <w:name w:val="Proch"/>
    <w:basedOn w:val="Normal"/>
    <w:next w:val="Ln1"/>
    <w:rsid w:val="00A329FA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A329FA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A329FA"/>
    <w:pPr>
      <w:spacing w:after="20"/>
    </w:pPr>
    <w:rPr>
      <w:b/>
      <w:sz w:val="24"/>
    </w:rPr>
  </w:style>
  <w:style w:type="paragraph" w:styleId="Footer">
    <w:name w:val="footer"/>
    <w:basedOn w:val="Normal"/>
    <w:rsid w:val="00A329FA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A329FA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A329FA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A329FA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A329FA"/>
    <w:pPr>
      <w:spacing w:before="40" w:after="40"/>
      <w:ind w:left="144" w:right="144"/>
    </w:pPr>
  </w:style>
  <w:style w:type="paragraph" w:customStyle="1" w:styleId="Tpf">
    <w:name w:val="Tpf"/>
    <w:basedOn w:val="Normal"/>
    <w:rsid w:val="00A329FA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A329FA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A329FA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A329FA"/>
    <w:pPr>
      <w:spacing w:after="160"/>
      <w:ind w:left="200" w:right="200"/>
    </w:pPr>
  </w:style>
  <w:style w:type="paragraph" w:styleId="Header">
    <w:name w:val="header"/>
    <w:basedOn w:val="Normal"/>
    <w:rsid w:val="00A329FA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A329FA"/>
  </w:style>
  <w:style w:type="paragraph" w:styleId="BodyTextIndent">
    <w:name w:val="Body Text Indent"/>
    <w:basedOn w:val="Normal"/>
    <w:rsid w:val="00A329FA"/>
    <w:pPr>
      <w:suppressAutoHyphens/>
      <w:ind w:left="360"/>
    </w:pPr>
  </w:style>
  <w:style w:type="character" w:styleId="Hyperlink">
    <w:name w:val="Hyperlink"/>
    <w:basedOn w:val="DefaultParagraphFont"/>
    <w:rsid w:val="00A329FA"/>
    <w:rPr>
      <w:color w:val="0000FF"/>
      <w:u w:val="single"/>
    </w:rPr>
  </w:style>
  <w:style w:type="paragraph" w:styleId="ListBullet">
    <w:name w:val="List Bullet"/>
    <w:basedOn w:val="Normal"/>
    <w:rsid w:val="00A329FA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A329F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A329FA"/>
  </w:style>
  <w:style w:type="character" w:styleId="FollowedHyperlink">
    <w:name w:val="FollowedHyperlink"/>
    <w:basedOn w:val="DefaultParagraphFont"/>
    <w:rsid w:val="00A329FA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C1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E6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09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09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0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09E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E6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09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A53F8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F83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53F8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5A5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05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9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9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0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060">
          <w:marLeft w:val="0"/>
          <w:marRight w:val="0"/>
          <w:marTop w:val="0"/>
          <w:marBottom w:val="0"/>
          <w:divBdr>
            <w:top w:val="none" w:sz="0" w:space="7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5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0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subject/>
  <dc:creator>Heritage College</dc:creator>
  <cp:keywords/>
  <dc:description/>
  <cp:lastModifiedBy>Admin lab</cp:lastModifiedBy>
  <cp:revision>2</cp:revision>
  <cp:lastPrinted>2008-02-25T13:53:00Z</cp:lastPrinted>
  <dcterms:created xsi:type="dcterms:W3CDTF">2018-04-11T15:40:00Z</dcterms:created>
  <dcterms:modified xsi:type="dcterms:W3CDTF">2018-04-11T15:40:00Z</dcterms:modified>
</cp:coreProperties>
</file>