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2DB49" w14:textId="08DD610D" w:rsidR="00545CE3" w:rsidRPr="00C90D09" w:rsidRDefault="0026523C" w:rsidP="0026523C">
      <w:pPr>
        <w:pStyle w:val="Title"/>
        <w:ind w:left="1440" w:firstLine="720"/>
        <w:jc w:val="right"/>
        <w:rPr>
          <w:rFonts w:ascii="Raleway" w:hAnsi="Raleway" w:cstheme="minorHAnsi"/>
          <w:sz w:val="128"/>
          <w:szCs w:val="128"/>
        </w:rPr>
      </w:pPr>
      <w:r w:rsidRPr="00C90D09">
        <w:rPr>
          <w:rFonts w:ascii="Raleway" w:hAnsi="Raleway" w:cstheme="minorHAnsi"/>
          <w:sz w:val="128"/>
          <w:szCs w:val="128"/>
        </w:rPr>
        <w:t>Kickstart My Chart</w:t>
      </w:r>
    </w:p>
    <w:p w14:paraId="2FE0D88F" w14:textId="52AEC36B" w:rsidR="0026523C" w:rsidRPr="00C90D09" w:rsidRDefault="00C1631C" w:rsidP="00C1631C">
      <w:pPr>
        <w:pStyle w:val="Subtitle"/>
        <w:jc w:val="right"/>
        <w:rPr>
          <w:rFonts w:ascii="Raleway" w:hAnsi="Raleway"/>
          <w:sz w:val="68"/>
          <w:szCs w:val="68"/>
        </w:rPr>
      </w:pPr>
      <w:r w:rsidRPr="00C90D09">
        <w:rPr>
          <w:rFonts w:ascii="Raleway" w:hAnsi="Raleway"/>
          <w:sz w:val="68"/>
          <w:szCs w:val="68"/>
        </w:rPr>
        <w:t>Finding Crowdfunding Trends that Lead to Success</w:t>
      </w:r>
    </w:p>
    <w:p w14:paraId="158BB285" w14:textId="7C957EBE" w:rsidR="00C1631C" w:rsidRPr="00C90D09" w:rsidRDefault="00C1631C" w:rsidP="00C1631C">
      <w:pPr>
        <w:jc w:val="right"/>
        <w:rPr>
          <w:rFonts w:ascii="Raleway" w:hAnsi="Raleway"/>
          <w:sz w:val="26"/>
          <w:szCs w:val="26"/>
        </w:rPr>
      </w:pPr>
      <w:r w:rsidRPr="00C90D09">
        <w:rPr>
          <w:rFonts w:ascii="Raleway" w:hAnsi="Raleway"/>
          <w:sz w:val="26"/>
          <w:szCs w:val="26"/>
        </w:rPr>
        <w:t>Sunday 13, December 13, 2020</w:t>
      </w:r>
    </w:p>
    <w:p w14:paraId="14CE8AC7" w14:textId="0E2C41DA" w:rsidR="00C1631C" w:rsidRDefault="00C1631C" w:rsidP="00C1631C"/>
    <w:p w14:paraId="52E7015D" w14:textId="032C3D55" w:rsidR="00C1631C" w:rsidRDefault="00C1631C" w:rsidP="00C1631C"/>
    <w:p w14:paraId="5339929C" w14:textId="62BA555F" w:rsidR="00C1631C" w:rsidRDefault="00C1631C" w:rsidP="00C1631C"/>
    <w:p w14:paraId="216A012B" w14:textId="7ABB986C" w:rsidR="00C1631C" w:rsidRDefault="00C1631C" w:rsidP="00C1631C"/>
    <w:p w14:paraId="09D36438" w14:textId="0DB86AEC" w:rsidR="00C1631C" w:rsidRDefault="00C1631C" w:rsidP="00C1631C"/>
    <w:p w14:paraId="76EAAA83" w14:textId="239C4812" w:rsidR="00C1631C" w:rsidRDefault="00C1631C" w:rsidP="00C1631C"/>
    <w:p w14:paraId="3D85A458" w14:textId="4AFE9A96" w:rsidR="00C1631C" w:rsidRDefault="00C1631C" w:rsidP="00C1631C"/>
    <w:p w14:paraId="247D456F" w14:textId="74DD7E1A" w:rsidR="00C1631C" w:rsidRDefault="00C1631C" w:rsidP="00C1631C"/>
    <w:p w14:paraId="703B8FEC" w14:textId="7859B59E" w:rsidR="00C1631C" w:rsidRDefault="00C1631C" w:rsidP="00C1631C"/>
    <w:p w14:paraId="6F7FB49C" w14:textId="0A0C2A24" w:rsidR="00C1631C" w:rsidRDefault="00C90D09" w:rsidP="00C1631C">
      <w:r w:rsidRPr="00C90D09">
        <mc:AlternateContent>
          <mc:Choice Requires="wps">
            <w:drawing>
              <wp:anchor distT="45720" distB="45720" distL="114300" distR="114300" simplePos="0" relativeHeight="251659264" behindDoc="0" locked="0" layoutInCell="1" allowOverlap="1" wp14:anchorId="58D01D79" wp14:editId="3E94F05B">
                <wp:simplePos x="0" y="0"/>
                <wp:positionH relativeFrom="margin">
                  <wp:posOffset>-189931</wp:posOffset>
                </wp:positionH>
                <wp:positionV relativeFrom="paragraph">
                  <wp:posOffset>88900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99D564" w14:textId="5FF456B6" w:rsidR="00C90D09" w:rsidRPr="00C025B2" w:rsidRDefault="00C90D09" w:rsidP="00C90D09">
                            <w:pPr>
                              <w:rPr>
                                <w:rFonts w:cstheme="minorHAnsi"/>
                                <w:sz w:val="36"/>
                                <w:szCs w:val="36"/>
                              </w:rPr>
                            </w:pPr>
                            <w:r w:rsidRPr="00C025B2">
                              <w:rPr>
                                <w:rFonts w:cstheme="minorHAnsi"/>
                                <w:sz w:val="36"/>
                                <w:szCs w:val="36"/>
                              </w:rPr>
                              <w:t>By:</w:t>
                            </w:r>
                            <w:r w:rsidRPr="00C025B2">
                              <w:rPr>
                                <w:rFonts w:cstheme="minorHAnsi"/>
                                <w:sz w:val="36"/>
                                <w:szCs w:val="36"/>
                              </w:rPr>
                              <w:t xml:space="preserve"> Sika Inyang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D01D79" id="_x0000_t202" coordsize="21600,21600" o:spt="202" path="m,l,21600r21600,l21600,xe">
                <v:stroke joinstyle="miter"/>
                <v:path gradientshapeok="t" o:connecttype="rect"/>
              </v:shapetype>
              <v:shape id="Text Box 2" o:spid="_x0000_s1026" type="#_x0000_t202" style="position:absolute;margin-left:-14.95pt;margin-top:7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" filled="f" stroked="f">
                <v:textbox style="mso-fit-shape-to-text:t">
                  <w:txbxContent>
                    <w:p w14:paraId="0E99D564" w14:textId="5FF456B6" w:rsidR="00C90D09" w:rsidRPr="00C025B2" w:rsidRDefault="00C90D09" w:rsidP="00C90D09">
                      <w:pPr>
                        <w:rPr>
                          <w:rFonts w:cstheme="minorHAnsi"/>
                          <w:sz w:val="36"/>
                          <w:szCs w:val="36"/>
                        </w:rPr>
                      </w:pPr>
                      <w:r w:rsidRPr="00C025B2">
                        <w:rPr>
                          <w:rFonts w:cstheme="minorHAnsi"/>
                          <w:sz w:val="36"/>
                          <w:szCs w:val="36"/>
                        </w:rPr>
                        <w:t>By:</w:t>
                      </w:r>
                      <w:r w:rsidRPr="00C025B2">
                        <w:rPr>
                          <w:rFonts w:cstheme="minorHAnsi"/>
                          <w:sz w:val="36"/>
                          <w:szCs w:val="36"/>
                        </w:rPr>
                        <w:t xml:space="preserve"> Sika Inyang</w:t>
                      </w:r>
                    </w:p>
                  </w:txbxContent>
                </v:textbox>
                <w10:wrap type="square" anchorx="margin"/>
              </v:shape>
            </w:pict>
          </mc:Fallback>
        </mc:AlternateContent>
      </w:r>
    </w:p>
    <w:p w14:paraId="77F6AEC8" w14:textId="5E7CFC0B" w:rsidR="00C1631C" w:rsidRDefault="00C90D09" w:rsidP="00C1631C">
      <w:r w:rsidRPr="00C90D09">
        <mc:AlternateContent>
          <mc:Choice Requires="wps">
            <w:drawing>
              <wp:anchor distT="45720" distB="45720" distL="114300" distR="114300" simplePos="0" relativeHeight="251660288" behindDoc="0" locked="0" layoutInCell="1" allowOverlap="1" wp14:anchorId="170A8368" wp14:editId="301C6C92">
                <wp:simplePos x="0" y="0"/>
                <wp:positionH relativeFrom="column">
                  <wp:posOffset>-190500</wp:posOffset>
                </wp:positionH>
                <wp:positionV relativeFrom="paragraph">
                  <wp:posOffset>215265</wp:posOffset>
                </wp:positionV>
                <wp:extent cx="3704590" cy="1404620"/>
                <wp:effectExtent l="0" t="0" r="0" b="31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4590" cy="1404620"/>
                        </a:xfrm>
                        <a:prstGeom prst="rect">
                          <a:avLst/>
                        </a:prstGeom>
                        <a:noFill/>
                        <a:ln w="9525">
                          <a:noFill/>
                          <a:miter lim="800000"/>
                          <a:headEnd/>
                          <a:tailEnd/>
                        </a:ln>
                      </wps:spPr>
                      <wps:txbx>
                        <w:txbxContent>
                          <w:p w14:paraId="0396C803" w14:textId="0BE60D45" w:rsidR="00C90D09" w:rsidRPr="00C025B2" w:rsidRDefault="00C90D09" w:rsidP="00C90D09">
                            <w:pPr>
                              <w:rPr>
                                <w:rFonts w:cstheme="minorHAnsi"/>
                                <w:sz w:val="36"/>
                                <w:szCs w:val="36"/>
                              </w:rPr>
                            </w:pPr>
                            <w:r w:rsidRPr="00C025B2">
                              <w:rPr>
                                <w:rFonts w:cstheme="minorHAnsi"/>
                                <w:sz w:val="36"/>
                                <w:szCs w:val="36"/>
                              </w:rPr>
                              <w:t>smu-dal-data-pt-12-2020-u-c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A8368" id="_x0000_s1027" type="#_x0000_t202" style="position:absolute;margin-left:-15pt;margin-top:16.95pt;width:29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" filled="f" stroked="f">
                <v:textbox style="mso-fit-shape-to-text:t">
                  <w:txbxContent>
                    <w:p w14:paraId="0396C803" w14:textId="0BE60D45" w:rsidR="00C90D09" w:rsidRPr="00C025B2" w:rsidRDefault="00C90D09" w:rsidP="00C90D09">
                      <w:pPr>
                        <w:rPr>
                          <w:rFonts w:cstheme="minorHAnsi"/>
                          <w:sz w:val="36"/>
                          <w:szCs w:val="36"/>
                        </w:rPr>
                      </w:pPr>
                      <w:r w:rsidRPr="00C025B2">
                        <w:rPr>
                          <w:rFonts w:cstheme="minorHAnsi"/>
                          <w:sz w:val="36"/>
                          <w:szCs w:val="36"/>
                        </w:rPr>
                        <w:t>smu-dal-data-pt-12-2020-u-c</w:t>
                      </w:r>
                    </w:p>
                  </w:txbxContent>
                </v:textbox>
                <w10:wrap type="square"/>
              </v:shape>
            </w:pict>
          </mc:Fallback>
        </mc:AlternateContent>
      </w:r>
    </w:p>
    <w:p w14:paraId="7D650CBB" w14:textId="52485F81" w:rsidR="00C1631C" w:rsidRDefault="00C1631C" w:rsidP="00C1631C"/>
    <w:p w14:paraId="0F88E7A3" w14:textId="332E86C7" w:rsidR="00C1631C" w:rsidRDefault="00C1631C" w:rsidP="00C1631C"/>
    <w:p w14:paraId="1B6BD472" w14:textId="7F2E0B34" w:rsidR="00C1631C" w:rsidRDefault="00C1631C" w:rsidP="00C1631C"/>
    <w:p w14:paraId="31A16432" w14:textId="1A174704" w:rsidR="00C1631C" w:rsidRDefault="00C1631C" w:rsidP="00C1631C"/>
    <w:p w14:paraId="31C18BE4" w14:textId="692065C5" w:rsidR="00C1631C" w:rsidRDefault="00C1631C" w:rsidP="00C1631C"/>
    <w:p w14:paraId="1AED1C66" w14:textId="64526143" w:rsidR="00C1631C" w:rsidRDefault="00C1631C" w:rsidP="00C1631C"/>
    <w:p w14:paraId="476A29A5" w14:textId="0643D534" w:rsidR="00C90D09" w:rsidRDefault="00C90D09" w:rsidP="00616339">
      <w:pPr>
        <w:spacing w:line="480" w:lineRule="auto"/>
      </w:pPr>
    </w:p>
    <w:p w14:paraId="7356E236" w14:textId="673125E7" w:rsidR="00C0038E" w:rsidRDefault="00C0038E" w:rsidP="00616339">
      <w:pPr>
        <w:spacing w:line="480" w:lineRule="auto"/>
      </w:pPr>
    </w:p>
    <w:p w14:paraId="1BC1C243" w14:textId="77777777" w:rsidR="004B373D" w:rsidRDefault="004B373D" w:rsidP="004B373D">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6764E6" w:rsidRPr="00616339">
        <w:rPr>
          <w:rFonts w:ascii="Times New Roman" w:hAnsi="Times New Roman" w:cs="Times New Roman"/>
          <w:sz w:val="24"/>
          <w:szCs w:val="24"/>
        </w:rPr>
        <w:t xml:space="preserve">When it comes to crowdfunding campaigns via Kickstart it seems that the data </w:t>
      </w:r>
      <w:r w:rsidR="00C025B2" w:rsidRPr="00616339">
        <w:rPr>
          <w:rFonts w:ascii="Times New Roman" w:hAnsi="Times New Roman" w:cs="Times New Roman"/>
          <w:sz w:val="24"/>
          <w:szCs w:val="24"/>
        </w:rPr>
        <w:t xml:space="preserve">would </w:t>
      </w:r>
      <w:r w:rsidR="006764E6" w:rsidRPr="00616339">
        <w:rPr>
          <w:rFonts w:ascii="Times New Roman" w:hAnsi="Times New Roman" w:cs="Times New Roman"/>
          <w:sz w:val="24"/>
          <w:szCs w:val="24"/>
        </w:rPr>
        <w:t xml:space="preserve">have one concluded that </w:t>
      </w:r>
      <w:r w:rsidR="00B86E97" w:rsidRPr="00616339">
        <w:rPr>
          <w:rFonts w:ascii="Times New Roman" w:eastAsia="Times New Roman" w:hAnsi="Times New Roman" w:cs="Times New Roman"/>
          <w:sz w:val="24"/>
          <w:szCs w:val="24"/>
        </w:rPr>
        <w:t xml:space="preserve">Kickstart </w:t>
      </w:r>
      <w:r w:rsidR="006764E6" w:rsidRPr="00616339">
        <w:rPr>
          <w:rFonts w:ascii="Times New Roman" w:eastAsia="Times New Roman" w:hAnsi="Times New Roman" w:cs="Times New Roman"/>
          <w:sz w:val="24"/>
          <w:szCs w:val="24"/>
        </w:rPr>
        <w:t>campaigns</w:t>
      </w:r>
      <w:r w:rsidR="00B86E97" w:rsidRPr="00616339">
        <w:rPr>
          <w:rFonts w:ascii="Times New Roman" w:eastAsia="Times New Roman" w:hAnsi="Times New Roman" w:cs="Times New Roman"/>
          <w:sz w:val="24"/>
          <w:szCs w:val="24"/>
        </w:rPr>
        <w:t xml:space="preserve"> have a high chance of failure </w:t>
      </w:r>
      <w:r w:rsidR="00F2085C" w:rsidRPr="00616339">
        <w:rPr>
          <w:rFonts w:ascii="Times New Roman" w:eastAsia="Times New Roman" w:hAnsi="Times New Roman" w:cs="Times New Roman"/>
          <w:sz w:val="24"/>
          <w:szCs w:val="24"/>
        </w:rPr>
        <w:t xml:space="preserve">or </w:t>
      </w:r>
      <w:r w:rsidR="006764E6" w:rsidRPr="00616339">
        <w:rPr>
          <w:rFonts w:ascii="Times New Roman" w:eastAsia="Times New Roman" w:hAnsi="Times New Roman" w:cs="Times New Roman"/>
          <w:sz w:val="24"/>
          <w:szCs w:val="24"/>
        </w:rPr>
        <w:t>c</w:t>
      </w:r>
      <w:r w:rsidR="00F2085C" w:rsidRPr="00616339">
        <w:rPr>
          <w:rFonts w:ascii="Times New Roman" w:eastAsia="Times New Roman" w:hAnsi="Times New Roman" w:cs="Times New Roman"/>
          <w:sz w:val="24"/>
          <w:szCs w:val="24"/>
        </w:rPr>
        <w:t>ancellation</w:t>
      </w:r>
      <w:r w:rsidR="006764E6" w:rsidRPr="00616339">
        <w:rPr>
          <w:rFonts w:ascii="Times New Roman" w:eastAsia="Times New Roman" w:hAnsi="Times New Roman" w:cs="Times New Roman"/>
          <w:sz w:val="24"/>
          <w:szCs w:val="24"/>
        </w:rPr>
        <w:t xml:space="preserve"> as a general matter</w:t>
      </w:r>
      <w:r w:rsidR="00C025B2" w:rsidRPr="00616339">
        <w:rPr>
          <w:rFonts w:ascii="Times New Roman" w:eastAsia="Times New Roman" w:hAnsi="Times New Roman" w:cs="Times New Roman"/>
          <w:sz w:val="24"/>
          <w:szCs w:val="24"/>
        </w:rPr>
        <w:t>.</w:t>
      </w:r>
      <w:r w:rsidR="006764E6" w:rsidRPr="00616339">
        <w:rPr>
          <w:rFonts w:ascii="Times New Roman" w:eastAsia="Times New Roman" w:hAnsi="Times New Roman" w:cs="Times New Roman"/>
          <w:sz w:val="24"/>
          <w:szCs w:val="24"/>
        </w:rPr>
        <w:t xml:space="preserve"> </w:t>
      </w:r>
      <w:r w:rsidR="00C025B2" w:rsidRPr="00616339">
        <w:rPr>
          <w:rFonts w:ascii="Times New Roman" w:eastAsia="Times New Roman" w:hAnsi="Times New Roman" w:cs="Times New Roman"/>
          <w:sz w:val="24"/>
          <w:szCs w:val="24"/>
        </w:rPr>
        <w:t>H</w:t>
      </w:r>
      <w:r w:rsidR="006764E6" w:rsidRPr="00616339">
        <w:rPr>
          <w:rFonts w:ascii="Times New Roman" w:eastAsia="Times New Roman" w:hAnsi="Times New Roman" w:cs="Times New Roman"/>
          <w:sz w:val="24"/>
          <w:szCs w:val="24"/>
        </w:rPr>
        <w:t>owever</w:t>
      </w:r>
      <w:r w:rsidR="00C025B2" w:rsidRPr="00616339">
        <w:rPr>
          <w:rFonts w:ascii="Times New Roman" w:eastAsia="Times New Roman" w:hAnsi="Times New Roman" w:cs="Times New Roman"/>
          <w:sz w:val="24"/>
          <w:szCs w:val="24"/>
        </w:rPr>
        <w:t>,</w:t>
      </w:r>
      <w:r w:rsidR="006764E6" w:rsidRPr="00616339">
        <w:rPr>
          <w:rFonts w:ascii="Times New Roman" w:eastAsia="Times New Roman" w:hAnsi="Times New Roman" w:cs="Times New Roman"/>
          <w:sz w:val="24"/>
          <w:szCs w:val="24"/>
        </w:rPr>
        <w:t xml:space="preserve"> the chances of failure or cancellation will increase based on the goal being set</w:t>
      </w:r>
      <w:r w:rsidR="00C025B2" w:rsidRPr="00616339">
        <w:rPr>
          <w:rFonts w:ascii="Times New Roman" w:eastAsia="Times New Roman" w:hAnsi="Times New Roman" w:cs="Times New Roman"/>
          <w:sz w:val="24"/>
          <w:szCs w:val="24"/>
        </w:rPr>
        <w:t>, t</w:t>
      </w:r>
      <w:r w:rsidR="00F2085C" w:rsidRPr="00616339">
        <w:rPr>
          <w:rFonts w:ascii="Times New Roman" w:eastAsia="Times New Roman" w:hAnsi="Times New Roman" w:cs="Times New Roman"/>
          <w:sz w:val="24"/>
          <w:szCs w:val="24"/>
        </w:rPr>
        <w:t>he higher the goal</w:t>
      </w:r>
      <w:r w:rsidR="00C025B2" w:rsidRPr="00616339">
        <w:rPr>
          <w:rFonts w:ascii="Times New Roman" w:eastAsia="Times New Roman" w:hAnsi="Times New Roman" w:cs="Times New Roman"/>
          <w:sz w:val="24"/>
          <w:szCs w:val="24"/>
        </w:rPr>
        <w:t xml:space="preserve">, the goal being a matter of </w:t>
      </w:r>
      <w:r w:rsidR="00F2085C" w:rsidRPr="00616339">
        <w:rPr>
          <w:rFonts w:ascii="Times New Roman" w:eastAsia="Times New Roman" w:hAnsi="Times New Roman" w:cs="Times New Roman"/>
          <w:sz w:val="24"/>
          <w:szCs w:val="24"/>
        </w:rPr>
        <w:t>dollar</w:t>
      </w:r>
      <w:r w:rsidR="00C025B2" w:rsidRPr="00616339">
        <w:rPr>
          <w:rFonts w:ascii="Times New Roman" w:eastAsia="Times New Roman" w:hAnsi="Times New Roman" w:cs="Times New Roman"/>
          <w:sz w:val="24"/>
          <w:szCs w:val="24"/>
        </w:rPr>
        <w:t>s,</w:t>
      </w:r>
      <w:r w:rsidR="00F2085C" w:rsidRPr="00616339">
        <w:rPr>
          <w:rFonts w:ascii="Times New Roman" w:eastAsia="Times New Roman" w:hAnsi="Times New Roman" w:cs="Times New Roman"/>
          <w:sz w:val="24"/>
          <w:szCs w:val="24"/>
        </w:rPr>
        <w:t xml:space="preserve"> is</w:t>
      </w:r>
      <w:r w:rsidR="006764E6" w:rsidRPr="00616339">
        <w:rPr>
          <w:rFonts w:ascii="Times New Roman" w:eastAsia="Times New Roman" w:hAnsi="Times New Roman" w:cs="Times New Roman"/>
          <w:sz w:val="24"/>
          <w:szCs w:val="24"/>
        </w:rPr>
        <w:t xml:space="preserve"> the more likely it is that the </w:t>
      </w:r>
      <w:r w:rsidR="00C025B2" w:rsidRPr="00616339">
        <w:rPr>
          <w:rFonts w:ascii="Times New Roman" w:eastAsia="Times New Roman" w:hAnsi="Times New Roman" w:cs="Times New Roman"/>
          <w:sz w:val="24"/>
          <w:szCs w:val="24"/>
        </w:rPr>
        <w:t xml:space="preserve">campaign will fail or be cancelled. In addition to this the data has also shown that </w:t>
      </w:r>
      <w:r w:rsidR="00616339" w:rsidRPr="00616339">
        <w:rPr>
          <w:rFonts w:ascii="Times New Roman" w:eastAsia="Times New Roman" w:hAnsi="Times New Roman" w:cs="Times New Roman"/>
          <w:sz w:val="24"/>
          <w:szCs w:val="24"/>
        </w:rPr>
        <w:t xml:space="preserve">campaigns in the </w:t>
      </w:r>
      <w:r w:rsidR="00F2085C" w:rsidRPr="00616339">
        <w:rPr>
          <w:rFonts w:ascii="Times New Roman" w:eastAsia="Times New Roman" w:hAnsi="Times New Roman" w:cs="Times New Roman"/>
          <w:sz w:val="24"/>
          <w:szCs w:val="24"/>
        </w:rPr>
        <w:t xml:space="preserve">Fine </w:t>
      </w:r>
      <w:r w:rsidR="00C025B2" w:rsidRPr="00616339">
        <w:rPr>
          <w:rFonts w:ascii="Times New Roman" w:eastAsia="Times New Roman" w:hAnsi="Times New Roman" w:cs="Times New Roman"/>
          <w:sz w:val="24"/>
          <w:szCs w:val="24"/>
        </w:rPr>
        <w:t>A</w:t>
      </w:r>
      <w:r w:rsidR="00F2085C" w:rsidRPr="00616339">
        <w:rPr>
          <w:rFonts w:ascii="Times New Roman" w:eastAsia="Times New Roman" w:hAnsi="Times New Roman" w:cs="Times New Roman"/>
          <w:sz w:val="24"/>
          <w:szCs w:val="24"/>
        </w:rPr>
        <w:t>rts</w:t>
      </w:r>
      <w:r w:rsidR="00616339" w:rsidRPr="00616339">
        <w:rPr>
          <w:rFonts w:ascii="Times New Roman" w:eastAsia="Times New Roman" w:hAnsi="Times New Roman" w:cs="Times New Roman"/>
          <w:sz w:val="24"/>
          <w:szCs w:val="24"/>
        </w:rPr>
        <w:t>, film &amp; video, theater or music,</w:t>
      </w:r>
      <w:r w:rsidR="00F2085C" w:rsidRPr="00616339">
        <w:rPr>
          <w:rFonts w:ascii="Times New Roman" w:eastAsia="Times New Roman" w:hAnsi="Times New Roman" w:cs="Times New Roman"/>
          <w:sz w:val="24"/>
          <w:szCs w:val="24"/>
        </w:rPr>
        <w:t xml:space="preserve"> </w:t>
      </w:r>
      <w:r w:rsidR="00616339" w:rsidRPr="00616339">
        <w:rPr>
          <w:rFonts w:ascii="Times New Roman" w:eastAsia="Times New Roman" w:hAnsi="Times New Roman" w:cs="Times New Roman"/>
          <w:sz w:val="24"/>
          <w:szCs w:val="24"/>
        </w:rPr>
        <w:t xml:space="preserve">or technology-based </w:t>
      </w:r>
      <w:r w:rsidR="00C025B2" w:rsidRPr="00616339">
        <w:rPr>
          <w:rFonts w:ascii="Times New Roman" w:eastAsia="Times New Roman" w:hAnsi="Times New Roman" w:cs="Times New Roman"/>
          <w:sz w:val="24"/>
          <w:szCs w:val="24"/>
        </w:rPr>
        <w:t xml:space="preserve">campaigns tend to have the </w:t>
      </w:r>
      <w:r w:rsidR="00F2085C" w:rsidRPr="00616339">
        <w:rPr>
          <w:rFonts w:ascii="Times New Roman" w:eastAsia="Times New Roman" w:hAnsi="Times New Roman" w:cs="Times New Roman"/>
          <w:sz w:val="24"/>
          <w:szCs w:val="24"/>
        </w:rPr>
        <w:t xml:space="preserve">greatest success </w:t>
      </w:r>
      <w:r w:rsidR="00616339" w:rsidRPr="00616339">
        <w:rPr>
          <w:rFonts w:ascii="Times New Roman" w:eastAsia="Times New Roman" w:hAnsi="Times New Roman" w:cs="Times New Roman"/>
          <w:sz w:val="24"/>
          <w:szCs w:val="24"/>
        </w:rPr>
        <w:t>in</w:t>
      </w:r>
      <w:r w:rsidR="00F2085C" w:rsidRPr="00616339">
        <w:rPr>
          <w:rFonts w:ascii="Times New Roman" w:eastAsia="Times New Roman" w:hAnsi="Times New Roman" w:cs="Times New Roman"/>
          <w:sz w:val="24"/>
          <w:szCs w:val="24"/>
        </w:rPr>
        <w:t xml:space="preserve"> </w:t>
      </w:r>
      <w:r w:rsidR="00C025B2" w:rsidRPr="00616339">
        <w:rPr>
          <w:rFonts w:ascii="Times New Roman" w:eastAsia="Times New Roman" w:hAnsi="Times New Roman" w:cs="Times New Roman"/>
          <w:sz w:val="24"/>
          <w:szCs w:val="24"/>
        </w:rPr>
        <w:t>reaching their goals</w:t>
      </w:r>
      <w:r w:rsidR="00616339" w:rsidRPr="00616339">
        <w:rPr>
          <w:rFonts w:ascii="Times New Roman" w:eastAsia="Times New Roman" w:hAnsi="Times New Roman" w:cs="Times New Roman"/>
          <w:sz w:val="24"/>
          <w:szCs w:val="24"/>
        </w:rPr>
        <w:t xml:space="preserve">. </w:t>
      </w:r>
      <w:r w:rsidR="00BD3533">
        <w:rPr>
          <w:rFonts w:ascii="Times New Roman" w:eastAsia="Times New Roman" w:hAnsi="Times New Roman" w:cs="Times New Roman"/>
          <w:sz w:val="24"/>
          <w:szCs w:val="24"/>
        </w:rPr>
        <w:t xml:space="preserve">Lastly, </w:t>
      </w:r>
      <w:r w:rsidR="00707428">
        <w:rPr>
          <w:rFonts w:ascii="Times New Roman" w:eastAsia="Times New Roman" w:hAnsi="Times New Roman" w:cs="Times New Roman"/>
          <w:sz w:val="24"/>
          <w:szCs w:val="24"/>
        </w:rPr>
        <w:t>I have</w:t>
      </w:r>
      <w:r w:rsidR="00BD3533">
        <w:rPr>
          <w:rFonts w:ascii="Times New Roman" w:eastAsia="Times New Roman" w:hAnsi="Times New Roman" w:cs="Times New Roman"/>
          <w:sz w:val="24"/>
          <w:szCs w:val="24"/>
        </w:rPr>
        <w:t xml:space="preserve"> concluded that, although it is true, technology-based and Fine Art based campaigns have the highest chance of success </w:t>
      </w:r>
      <w:r w:rsidR="00707428">
        <w:rPr>
          <w:rFonts w:ascii="Times New Roman" w:eastAsia="Times New Roman" w:hAnsi="Times New Roman" w:cs="Times New Roman"/>
          <w:sz w:val="24"/>
          <w:szCs w:val="24"/>
        </w:rPr>
        <w:t xml:space="preserve">their likelihood of success greatly decreases in the later part of the year generally from July through December. Therefore, it is best to set the fundraising goal between one thousand and fourteen thousand dollars and consider the type of project you will be fund raising for as well as what time of year you will begin fundraising. </w:t>
      </w:r>
    </w:p>
    <w:p w14:paraId="3D4E3B1E" w14:textId="5C5CC8F8" w:rsidR="00C1631C" w:rsidRPr="00C1631C" w:rsidRDefault="00707428" w:rsidP="00C939D3">
      <w:pPr>
        <w:spacing w:before="100" w:beforeAutospacing="1" w:after="100" w:afterAutospacing="1" w:line="480" w:lineRule="auto"/>
        <w:ind w:firstLine="720"/>
      </w:pPr>
      <w:r>
        <w:rPr>
          <w:rFonts w:ascii="Times New Roman" w:eastAsia="Times New Roman" w:hAnsi="Times New Roman" w:cs="Times New Roman"/>
          <w:sz w:val="24"/>
          <w:szCs w:val="24"/>
        </w:rPr>
        <w:t xml:space="preserve"> All th</w:t>
      </w:r>
      <w:r w:rsidR="00DE630F">
        <w:rPr>
          <w:rFonts w:ascii="Times New Roman" w:eastAsia="Times New Roman" w:hAnsi="Times New Roman" w:cs="Times New Roman"/>
          <w:sz w:val="24"/>
          <w:szCs w:val="24"/>
        </w:rPr>
        <w:t>ough</w:t>
      </w:r>
      <w:r>
        <w:rPr>
          <w:rFonts w:ascii="Times New Roman" w:eastAsia="Times New Roman" w:hAnsi="Times New Roman" w:cs="Times New Roman"/>
          <w:sz w:val="24"/>
          <w:szCs w:val="24"/>
        </w:rPr>
        <w:t xml:space="preserve"> data provided gives </w:t>
      </w:r>
      <w:r w:rsidR="00DE630F">
        <w:rPr>
          <w:rFonts w:ascii="Times New Roman" w:eastAsia="Times New Roman" w:hAnsi="Times New Roman" w:cs="Times New Roman"/>
          <w:sz w:val="24"/>
          <w:szCs w:val="24"/>
        </w:rPr>
        <w:t xml:space="preserve">a great amount of evidence to those who would want to crowd fund. One must understand that the dataset does not </w:t>
      </w:r>
      <w:r w:rsidR="004B373D">
        <w:rPr>
          <w:rFonts w:ascii="Times New Roman" w:eastAsia="Times New Roman" w:hAnsi="Times New Roman" w:cs="Times New Roman"/>
          <w:sz w:val="24"/>
          <w:szCs w:val="24"/>
        </w:rPr>
        <w:t xml:space="preserve">show how active the creator was when it came to updating the investor. Kickstarter seems to be somewhat of a social crowdfunding platform, and so a creator should be able to increase their likely of success by increasing or providing enough activity. However, it is hard to know this as the dataset does not provide this information. </w:t>
      </w:r>
      <w:r w:rsidR="00C939D3">
        <w:rPr>
          <w:rFonts w:ascii="Times New Roman" w:eastAsia="Times New Roman" w:hAnsi="Times New Roman" w:cs="Times New Roman"/>
          <w:sz w:val="24"/>
          <w:szCs w:val="24"/>
        </w:rPr>
        <w:t xml:space="preserve">In addition to this a </w:t>
      </w:r>
      <w:r w:rsidR="006764E6" w:rsidRPr="00616339">
        <w:rPr>
          <w:rFonts w:ascii="Times New Roman" w:eastAsia="Times New Roman" w:hAnsi="Times New Roman" w:cs="Times New Roman"/>
          <w:sz w:val="24"/>
          <w:szCs w:val="24"/>
        </w:rPr>
        <w:t>pie chart</w:t>
      </w:r>
      <w:r w:rsidR="004B373D">
        <w:rPr>
          <w:rFonts w:ascii="Times New Roman" w:eastAsia="Times New Roman" w:hAnsi="Times New Roman" w:cs="Times New Roman"/>
          <w:sz w:val="24"/>
          <w:szCs w:val="24"/>
        </w:rPr>
        <w:t xml:space="preserve"> could also be used to </w:t>
      </w:r>
      <w:r w:rsidR="00C939D3">
        <w:rPr>
          <w:rFonts w:ascii="Times New Roman" w:eastAsia="Times New Roman" w:hAnsi="Times New Roman" w:cs="Times New Roman"/>
          <w:sz w:val="24"/>
          <w:szCs w:val="24"/>
        </w:rPr>
        <w:t xml:space="preserve">observe the success, failure or cancellation of a campaign based on the amount being requested for in the goal. </w:t>
      </w:r>
    </w:p>
    <w:sectPr w:rsidR="00C1631C" w:rsidRPr="00C16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1B11"/>
    <w:multiLevelType w:val="multilevel"/>
    <w:tmpl w:val="36C23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3C"/>
    <w:rsid w:val="0026523C"/>
    <w:rsid w:val="004B373D"/>
    <w:rsid w:val="00545CE3"/>
    <w:rsid w:val="00616339"/>
    <w:rsid w:val="006764E6"/>
    <w:rsid w:val="00707428"/>
    <w:rsid w:val="00B86E97"/>
    <w:rsid w:val="00BD3533"/>
    <w:rsid w:val="00C0038E"/>
    <w:rsid w:val="00C025B2"/>
    <w:rsid w:val="00C1631C"/>
    <w:rsid w:val="00C90D09"/>
    <w:rsid w:val="00C939D3"/>
    <w:rsid w:val="00DE630F"/>
    <w:rsid w:val="00F2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32A5"/>
  <w15:chartTrackingRefBased/>
  <w15:docId w15:val="{E40F0EF6-2C2A-490F-A424-C9137DA3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2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2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52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2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523C"/>
    <w:rPr>
      <w:rFonts w:eastAsiaTheme="minorEastAsia"/>
      <w:color w:val="5A5A5A" w:themeColor="text1" w:themeTint="A5"/>
      <w:spacing w:val="15"/>
    </w:rPr>
  </w:style>
  <w:style w:type="paragraph" w:styleId="ListParagraph">
    <w:name w:val="List Paragraph"/>
    <w:basedOn w:val="Normal"/>
    <w:uiPriority w:val="34"/>
    <w:qFormat/>
    <w:rsid w:val="004B3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nsikak Inyang</dc:creator>
  <cp:keywords/>
  <dc:description/>
  <cp:lastModifiedBy>nsikak Inyang</cp:lastModifiedBy>
  <cp:revision>2</cp:revision>
  <dcterms:created xsi:type="dcterms:W3CDTF">2020-12-14T04:22:00Z</dcterms:created>
  <dcterms:modified xsi:type="dcterms:W3CDTF">2020-12-14T09:41:00Z</dcterms:modified>
</cp:coreProperties>
</file>