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Train Ticket Management System</w:t>
      </w:r>
    </w:p>
    <w:p/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r>
        <w:drawing>
          <wp:inline distT="0" distB="0" distL="0" distR="0">
            <wp:extent cx="5943600" cy="5217795"/>
            <wp:effectExtent l="0" t="0" r="0" b="1905"/>
            <wp:docPr id="2" name="Picture 2" descr="F:\Work\Notes\6th semester\SE\Use 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:\Work\Notes\6th semester\SE\Use Cas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47"/>
    <w:rsid w:val="00040447"/>
    <w:rsid w:val="001E6458"/>
    <w:rsid w:val="00243C1C"/>
    <w:rsid w:val="009E7B0B"/>
    <w:rsid w:val="00AA6251"/>
    <w:rsid w:val="00C4326A"/>
    <w:rsid w:val="00E44AF5"/>
    <w:rsid w:val="511677FE"/>
    <w:rsid w:val="6661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43</Characters>
  <Lines>1</Lines>
  <Paragraphs>1</Paragraphs>
  <TotalTime>1</TotalTime>
  <ScaleCrop>false</ScaleCrop>
  <LinksUpToDate>false</LinksUpToDate>
  <CharactersWithSpaces>49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2021-02-23T07:26:00Z</dcterms:created>
  <dc:creator>Md Hasibuzzaman Shanto</dc:creator>
  <cp:lastModifiedBy>User</cp:lastModifiedBy>
  <dcterms:modified xsi:type="dcterms:W3CDTF">2021-02-28T15:58:28Z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