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8BFC" w14:textId="77777777" w:rsidR="000E21D3" w:rsidRDefault="00000000">
      <w:pPr>
        <w:spacing w:before="1000"/>
        <w:jc w:val="center"/>
      </w:pPr>
      <w:r>
        <w:rPr>
          <w:noProof/>
        </w:rPr>
        <w:drawing>
          <wp:inline distT="0" distB="0" distL="0" distR="0" wp14:anchorId="75F55E94" wp14:editId="613A5863">
            <wp:extent cx="420624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8"/>
                    <a:stretch>
                      <a:fillRect/>
                    </a:stretch>
                  </pic:blipFill>
                  <pic:spPr>
                    <a:xfrm>
                      <a:off x="0" y="0"/>
                      <a:ext cx="4206240" cy="4206240"/>
                    </a:xfrm>
                    <a:prstGeom prst="rect">
                      <a:avLst/>
                    </a:prstGeom>
                  </pic:spPr>
                </pic:pic>
              </a:graphicData>
            </a:graphic>
          </wp:inline>
        </w:drawing>
      </w:r>
    </w:p>
    <w:p w14:paraId="69E7F63F" w14:textId="77777777" w:rsidR="000E21D3" w:rsidRDefault="00000000">
      <w:pPr>
        <w:spacing w:before="360"/>
        <w:jc w:val="center"/>
      </w:pPr>
      <w:r>
        <w:rPr>
          <w:rFonts w:ascii="Aptos ExtraBold" w:hAnsi="Aptos ExtraBold" w:eastAsia="Aptos ExtraBold" w:cs="Aptos ExtraBold"/>
          <w:caps/>
          <w:color w:val="18A957"/>
          <w:sz w:val="20"/>
        </w:rPr>
        <w:t>BUSINESS DOCUMENT TEMPLATE</w:t>
      </w:r>
    </w:p>
    <w:p w14:paraId="02DEB578" w14:textId="77777777" w:rsidR="000E21D3" w:rsidRDefault="00000000">
      <w:pPr>
        <w:pStyle w:val="Title"/>
        <w:jc w:val="center"/>
      </w:pPr>
      <w:r>
        <w:t>PullUp Business Solutions</w:t>
      </w:r>
    </w:p>
    <w:p w14:paraId="34E46342" w14:textId="77777777" w:rsidR="000E21D3" w:rsidRDefault="00000000">
      <w:pPr>
        <w:pStyle w:val="PullUpSubtitle"/>
        <w:jc w:val="center"/>
      </w:pPr>
      <w:r>
        <w:t>Strategy  |  Branding  |  Digital  |  Growth</w:t>
      </w:r>
    </w:p>
    <w:tbl>
      <w:tblPr>
        <w:tblW w:w="0" w:type="auto"/>
        <w:jc w:val="center"/>
        <w:tblLook w:val="04A0" w:firstRow="1" w:lastRow="0" w:firstColumn="1" w:lastColumn="0" w:noHBand="0" w:noVBand="1"/>
      </w:tblPr>
      <w:tblGrid>
        <w:gridCol w:w="9936"/>
      </w:tblGrid>
      <w:tr w:rsidR="000E21D3" w14:paraId="525330B5" w14:textId="77777777">
        <w:trPr>
          <w:jc w:val="center"/>
        </w:trPr>
        <w:tc>
          <w:tcPr>
            <w:tcW w:w="9936" w:type="dxa"/>
            <w:shd w:val="clear" w:color="auto" w:fill="EAF7EF"/>
            <w:tcMar>
              <w:top w:w="170" w:type="dxa"/>
              <w:left w:w="250" w:type="dxa"/>
              <w:bottom w:w="170" w:type="dxa"/>
              <w:right w:w="250" w:type="dxa"/>
            </w:tcMar>
            <w:vAlign w:val="center"/>
          </w:tcPr>
          <w:p w14:paraId="38C0AA54" w14:textId="77777777" w:rsidR="000E21D3" w:rsidRDefault="00000000">
            <w:pPr>
              <w:jc w:val="center"/>
            </w:pPr>
            <w:r>
              <w:rPr>
                <w:rFonts w:ascii="Aptos ExtraBold" w:hAnsi="Aptos ExtraBold" w:eastAsia="Aptos ExtraBold" w:cs="Aptos ExtraBold"/>
                <w:sz w:val="32"/>
              </w:rPr>
              <w:t>Your business. Your next level.</w:t>
            </w:r>
          </w:p>
        </w:tc>
      </w:tr>
    </w:tbl>
    <w:p w14:paraId="5C806193" w14:textId="77777777" w:rsidR="000E21D3" w:rsidRDefault="000E21D3"/>
    <w:p w14:paraId="442C2BBB" w14:textId="77777777" w:rsidR="000E21D3" w:rsidRDefault="00000000" w:rsidP="00EA3D0C">
      <w:pPr>
        <w:jc w:val="center"/>
      </w:pPr>
      <w:r>
        <w:rPr>
          <w:rFonts w:ascii="Aptos ExtraBold" w:hAnsi="Aptos ExtraBold" w:eastAsia="Aptos ExtraBold" w:cs="Aptos ExtraBold"/>
          <w:sz w:val="28"/>
        </w:rPr>
        <w:t>ATTARANA — BUSINESS GROWTH AUDIT</w:t>
      </w:r>
    </w:p>
    <w:p w14:paraId="6D966AEA" w14:textId="77777777" w:rsidR="00EA3D0C" w:rsidRDefault="00EA3D0C" w:rsidP="00EA3D0C">
      <w:pPr>
        <w:pStyle w:val="Heading1"/>
        <w:pageBreakBefore/>
        <w:spacing w:before="0" w:after="120"/>
      </w:pPr>
      <w:r>
        <w:t>Executive Summary</w:t>
      </w:r>
    </w:p>
    <w:p w14:paraId="3E9085E0" w14:textId="77777777" w:rsidR="00B16646" w:rsidRDefault="00000000">
      <w:pPr>
        <w:spacing w:after="60" w:line="240" w:lineRule="auto"/>
      </w:pPr>
      <w:r>
        <w:t>ATTARANA (@attarana.india) presents itself as a modern, unisex attar brand offering customised perfumes. Its public Linktree describes the range as handcrafted in India, long-lasting and alcohol-free, and invites customers to shop on Amazon, browse a WhatsApp catalogue, follow on Instagram or visit in West Delhi.</w:t>
      </w:r>
    </w:p>
    <w:p w14:paraId="496CA762" w14:textId="77777777" w:rsidR="00B16646" w:rsidRDefault="00000000">
      <w:pPr>
        <w:spacing w:after="60" w:line="240" w:lineRule="auto"/>
      </w:pPr>
      <w:r>
        <w:t>This is a preliminary prospect audit by PULL UP Business Solutions, based on public information only. Instagram and Amazon pages could not be opened, and the TradeIndia link supplied does not feature ATTARANA, so product ranges, prices and reviews are flagged for investigation, not treated as findings.</w:t>
      </w:r>
    </w:p>
    <w:p w14:paraId="685E3F9A" w14:textId="77777777" w:rsidR="00B16646" w:rsidRDefault="00000000">
      <w:pPr>
        <w:spacing w:after="60" w:line="240" w:lineRule="auto"/>
      </w:pPr>
      <w:r>
        <w:t>The main opportunities are a clearer path from discovery to enquiry, more structured fragrance information, and simple repeat-purchase follow-ups. PULL UP can help improve brand discovery, product presentation, customer relationships and sales processes with practical, low-cost steps.</w:t>
      </w:r>
    </w:p>
    <w:p w14:paraId="02BAF175" w14:textId="77777777" w:rsidR="00EA3D0C" w:rsidRDefault="00EA3D0C" w:rsidP="00EA3D0C">
      <w:pPr>
        <w:pStyle w:val="Heading2"/>
        <w:spacing w:before="160" w:after="80"/>
      </w:pPr>
      <w:r>
        <w:t>Business Snapshot</w:t>
      </w:r>
    </w:p>
    <w:p w14:paraId="58CDC84E" w14:textId="77777777" w:rsidR="00B16646" w:rsidRDefault="00000000">
      <w:pPr>
        <w:spacing w:after="60" w:line="240" w:lineRule="auto"/>
      </w:pPr>
      <w:r>
        <w:rPr>
          <w:b/>
        </w:rPr>
        <w:t xml:space="preserve">Brand: </w:t>
      </w:r>
      <w:r>
        <w:t>ATTARANA (Instagram: @attarana.india)</w:t>
      </w:r>
    </w:p>
    <w:p w14:paraId="698A3805" w14:textId="77777777" w:rsidR="00B16646" w:rsidRDefault="00000000">
      <w:pPr>
        <w:spacing w:after="60" w:line="240" w:lineRule="auto"/>
      </w:pPr>
      <w:r>
        <w:rPr>
          <w:b/>
        </w:rPr>
        <w:t xml:space="preserve">Category: </w:t>
      </w:r>
      <w:r>
        <w:t>Attars and customised perfumes</w:t>
      </w:r>
    </w:p>
    <w:p w14:paraId="769406EF" w14:textId="77777777" w:rsidR="00B16646" w:rsidRDefault="00000000">
      <w:pPr>
        <w:spacing w:after="60" w:line="240" w:lineRule="auto"/>
      </w:pPr>
      <w:r>
        <w:rPr>
          <w:b/>
        </w:rPr>
        <w:t xml:space="preserve">Positioning: </w:t>
      </w:r>
      <w:r>
        <w:t>Modern, unisex, handcrafted, long-lasting, alcohol-free (brand's own description)</w:t>
      </w:r>
    </w:p>
    <w:p w14:paraId="27DAE6FA" w14:textId="77777777" w:rsidR="00B16646" w:rsidRDefault="00000000">
      <w:pPr>
        <w:spacing w:after="60" w:line="240" w:lineRule="auto"/>
      </w:pPr>
      <w:r>
        <w:rPr>
          <w:b/>
        </w:rPr>
        <w:t xml:space="preserve">Public-facing channels: </w:t>
      </w:r>
      <w:r>
        <w:t>Instagram, WhatsApp catalogue, Amazon India storefront, Linktree</w:t>
      </w:r>
    </w:p>
    <w:p w14:paraId="13DBCAE2" w14:textId="77777777" w:rsidR="00B16646" w:rsidRDefault="00000000">
      <w:pPr>
        <w:spacing w:after="60" w:line="240" w:lineRule="auto"/>
      </w:pPr>
      <w:r>
        <w:rPr>
          <w:b/>
        </w:rPr>
        <w:t xml:space="preserve">Geographic presence: </w:t>
      </w:r>
      <w:r>
        <w:t>West Delhi (in-person visits, per its Linktree)</w:t>
      </w:r>
    </w:p>
    <w:p w14:paraId="7202ED35" w14:textId="77777777" w:rsidR="00B16646" w:rsidRDefault="00000000">
      <w:pPr>
        <w:spacing w:after="60" w:line="240" w:lineRule="auto"/>
      </w:pPr>
      <w:r>
        <w:rPr>
          <w:b/>
        </w:rPr>
        <w:t xml:space="preserve">Growth stage: </w:t>
      </w:r>
      <w:r>
        <w:t>Not established from public information</w:t>
      </w:r>
    </w:p>
    <w:p w14:paraId="7552F16D" w14:textId="77777777" w:rsidR="00EA3D0C" w:rsidRDefault="00EA3D0C" w:rsidP="00EA3D0C">
      <w:pPr>
        <w:pStyle w:val="Heading2"/>
        <w:spacing w:before="160" w:after="80"/>
      </w:pPr>
      <w:r>
        <w:t>Existing Strengths</w:t>
      </w:r>
    </w:p>
    <w:p w14:paraId="0A04E773" w14:textId="77777777" w:rsidR="00B16646" w:rsidRDefault="00000000">
      <w:pPr>
        <w:spacing w:after="60" w:line="240" w:lineRule="auto"/>
      </w:pPr>
      <w:r>
        <w:rPr>
          <w:b/>
        </w:rPr>
        <w:t xml:space="preserve">Focused product category. </w:t>
      </w:r>
      <w:r>
        <w:t>A specialised attar and perfume range speaks directly to customers already interested in fragrance.</w:t>
      </w:r>
    </w:p>
    <w:p w14:paraId="792FDC33" w14:textId="77777777" w:rsidR="00B16646" w:rsidRDefault="00000000">
      <w:pPr>
        <w:spacing w:after="60" w:line="240" w:lineRule="auto"/>
      </w:pPr>
      <w:r>
        <w:rPr>
          <w:b/>
        </w:rPr>
        <w:t xml:space="preserve">Distinctive positioning. </w:t>
      </w:r>
      <w:r>
        <w:t>Handcrafted, unisex, alcohol-free and customised options (the brand's own claims) can set it apart from mass-market perfume.</w:t>
      </w:r>
    </w:p>
    <w:p w14:paraId="3C1F7DEC" w14:textId="77777777" w:rsidR="00B16646" w:rsidRDefault="00000000">
      <w:pPr>
        <w:spacing w:after="60" w:line="240" w:lineRule="auto"/>
      </w:pPr>
      <w:r>
        <w:rPr>
          <w:b/>
        </w:rPr>
        <w:t xml:space="preserve">Direct customer interaction. </w:t>
      </w:r>
      <w:r>
        <w:t>A WhatsApp Business number and catalogue make enquiries and personalised help easy.</w:t>
      </w:r>
    </w:p>
    <w:p w14:paraId="1F2EA812" w14:textId="77777777" w:rsidR="00B16646" w:rsidRDefault="00000000">
      <w:pPr>
        <w:spacing w:after="60" w:line="240" w:lineRule="auto"/>
      </w:pPr>
      <w:r>
        <w:rPr>
          <w:b/>
        </w:rPr>
        <w:t xml:space="preserve">Multiple discovery channels. </w:t>
      </w:r>
      <w:r>
        <w:t>Instagram, Amazon India and in-person visits in West Delhi give customers several ways to find and buy.</w:t>
      </w:r>
    </w:p>
    <w:p w14:paraId="5BF26C24" w14:textId="77777777" w:rsidR="00B16646" w:rsidRDefault="00000000">
      <w:pPr>
        <w:spacing w:after="60" w:line="240" w:lineRule="auto"/>
      </w:pPr>
      <w:r>
        <w:rPr>
          <w:b/>
        </w:rPr>
        <w:t xml:space="preserve">Room to build a stronger identity. </w:t>
      </w:r>
      <w:r>
        <w:t>Consistent product storytelling and clearer fragrance information can build recognition.</w:t>
      </w:r>
    </w:p>
    <w:p w14:paraId="66818ABF" w14:textId="77777777" w:rsidR="000E21D3" w:rsidRDefault="00000000">
      <w:pPr>
        <w:pStyle w:val="Heading1"/>
        <w:pageBreakBefore/>
      </w:pPr>
      <w:r>
        <w:t>Opportunities Identified</w:t>
      </w:r>
    </w:p>
    <w:p w14:paraId="12B4AC9D" w14:textId="77777777" w:rsidR="00B16646" w:rsidRDefault="00000000">
      <w:pPr>
        <w:pStyle w:val="PullUpSubtitle"/>
        <w:keepNext/>
        <w:spacing w:before="200" w:after="80"/>
      </w:pPr>
      <w:r>
        <w:rPr>
          <w:rFonts w:ascii="Aptos ExtraBold" w:hAnsi="Aptos ExtraBold" w:eastAsia="Aptos ExtraBold" w:cs="Aptos ExtraBold"/>
          <w:color w:val="111C20"/>
          <w:sz w:val="26"/>
        </w:rPr>
        <w:t>Opportunity 1: Stronger Brand Discovery and Online Presence</w:t>
      </w:r>
    </w:p>
    <w:p w14:paraId="384EB3BD" w14:textId="77777777" w:rsidR="00B16646" w:rsidRDefault="00000000">
      <w:pPr>
        <w:pStyle w:val="PullUpSubtitle"/>
        <w:spacing w:after="80" w:line="312" w:lineRule="auto"/>
      </w:pPr>
      <w:r>
        <w:rPr>
          <w:b/>
          <w:color w:val="111C20"/>
        </w:rPr>
        <w:t xml:space="preserve">What we observed: </w:t>
      </w:r>
      <w:r>
        <w:t>Customers can reach ATTARANA through Linktree, Instagram, WhatsApp, Amazon and in person. No standalone website link was found; whether one exists should be checked.</w:t>
      </w:r>
    </w:p>
    <w:p w14:paraId="3E52360C" w14:textId="77777777" w:rsidR="00B16646" w:rsidRDefault="00000000">
      <w:pPr>
        <w:pStyle w:val="PullUpSubtitle"/>
        <w:spacing w:after="80" w:line="312" w:lineRule="auto"/>
      </w:pPr>
      <w:r>
        <w:rPr>
          <w:b/>
          <w:color w:val="111C20"/>
        </w:rPr>
        <w:t xml:space="preserve">Why it matters: </w:t>
      </w:r>
      <w:r>
        <w:t>Many entry points work best when each leads to the same product information and a clear next step.</w:t>
      </w:r>
    </w:p>
    <w:p w14:paraId="72F042C6" w14:textId="77777777" w:rsidR="00B16646" w:rsidRDefault="00000000">
      <w:pPr>
        <w:pStyle w:val="PullUpSubtitle"/>
        <w:spacing w:after="80" w:line="312" w:lineRule="auto"/>
      </w:pPr>
      <w:r>
        <w:rPr>
          <w:b/>
          <w:color w:val="111C20"/>
        </w:rPr>
        <w:t xml:space="preserve">Recommended action: </w:t>
      </w:r>
      <w:r>
        <w:t>Keep the Linktree as the hub, align profile descriptions and product names across channels, and add a clear “enquire or buy” route. Consider a website only if the review shows a need.</w:t>
      </w:r>
    </w:p>
    <w:p w14:paraId="063E8CA9" w14:textId="77777777" w:rsidR="00B16646" w:rsidRDefault="00000000">
      <w:pPr>
        <w:pStyle w:val="PullUpSubtitle"/>
        <w:keepNext/>
        <w:spacing w:before="200" w:after="80"/>
      </w:pPr>
      <w:r>
        <w:rPr>
          <w:rFonts w:ascii="Aptos ExtraBold" w:hAnsi="Aptos ExtraBold" w:eastAsia="Aptos ExtraBold" w:cs="Aptos ExtraBold"/>
          <w:color w:val="111C20"/>
          <w:sz w:val="26"/>
        </w:rPr>
        <w:t>Opportunity 2: Clearer Fragrance Selection and Product Presentation</w:t>
      </w:r>
    </w:p>
    <w:p w14:paraId="28A6E412" w14:textId="77777777" w:rsidR="00B16646" w:rsidRDefault="00000000">
      <w:pPr>
        <w:pStyle w:val="PullUpSubtitle"/>
        <w:spacing w:after="80" w:line="312" w:lineRule="auto"/>
      </w:pPr>
      <w:r>
        <w:rPr>
          <w:b/>
          <w:color w:val="111C20"/>
        </w:rPr>
        <w:t xml:space="preserve">What we observed: </w:t>
      </w:r>
      <w:r>
        <w:t>The Linktree promises long-lasting, refined notes and customised perfumes. Scent notes, sizes, prices and customisation steps could not be reviewed.</w:t>
      </w:r>
    </w:p>
    <w:p w14:paraId="2588549E" w14:textId="77777777" w:rsidR="00B16646" w:rsidRDefault="00000000">
      <w:pPr>
        <w:pStyle w:val="PullUpSubtitle"/>
        <w:spacing w:after="80" w:line="312" w:lineRule="auto"/>
      </w:pPr>
      <w:r>
        <w:rPr>
          <w:b/>
          <w:color w:val="111C20"/>
        </w:rPr>
        <w:t xml:space="preserve">Why it matters: </w:t>
      </w:r>
      <w:r>
        <w:t>Customers cannot smell a fragrance online, so clear descriptions help them choose with confidence and reduce repeated basic questions.</w:t>
      </w:r>
    </w:p>
    <w:p w14:paraId="7A22EF36" w14:textId="77777777" w:rsidR="00B16646" w:rsidRDefault="00000000">
      <w:pPr>
        <w:pStyle w:val="PullUpSubtitle"/>
        <w:spacing w:after="80" w:line="312" w:lineRule="auto"/>
      </w:pPr>
      <w:r>
        <w:rPr>
          <w:b/>
          <w:color w:val="111C20"/>
        </w:rPr>
        <w:t xml:space="preserve">Recommended action: </w:t>
      </w:r>
      <w:r>
        <w:t>Build a structured catalogue with consistent descriptions, fragrance families, sizes and prices, a simple selection guide, and clear customisation and ordering steps, using verified details only.</w:t>
      </w:r>
    </w:p>
    <w:p w14:paraId="293FE534" w14:textId="77777777" w:rsidR="00B16646" w:rsidRDefault="00000000">
      <w:pPr>
        <w:pStyle w:val="PullUpSubtitle"/>
        <w:keepNext/>
        <w:spacing w:before="200" w:after="80"/>
      </w:pPr>
      <w:r>
        <w:rPr>
          <w:rFonts w:ascii="Aptos ExtraBold" w:hAnsi="Aptos ExtraBold" w:eastAsia="Aptos ExtraBold" w:cs="Aptos ExtraBold"/>
          <w:color w:val="111C20"/>
          <w:sz w:val="26"/>
        </w:rPr>
        <w:t>Opportunity 3: Repeat Purchases and Customer Relationships</w:t>
      </w:r>
    </w:p>
    <w:p w14:paraId="1348B5AA" w14:textId="77777777" w:rsidR="00B16646" w:rsidRDefault="00000000">
      <w:pPr>
        <w:pStyle w:val="PullUpSubtitle"/>
        <w:spacing w:after="80" w:line="312" w:lineRule="auto"/>
      </w:pPr>
      <w:r>
        <w:rPr>
          <w:b/>
          <w:color w:val="111C20"/>
        </w:rPr>
        <w:t xml:space="preserve">What we observed: </w:t>
      </w:r>
      <w:r>
        <w:t>WhatsApp already gives a direct line to customers. Whether reviews, follow-ups or reorder support exist is not visible publicly and should be investigated.</w:t>
      </w:r>
    </w:p>
    <w:p w14:paraId="676DEFF4" w14:textId="77777777" w:rsidR="00B16646" w:rsidRDefault="00000000">
      <w:pPr>
        <w:pStyle w:val="PullUpSubtitle"/>
        <w:spacing w:after="80" w:line="312" w:lineRule="auto"/>
      </w:pPr>
      <w:r>
        <w:rPr>
          <w:b/>
          <w:color w:val="111C20"/>
        </w:rPr>
        <w:t xml:space="preserve">Why it matters: </w:t>
      </w:r>
      <w:r>
        <w:t>Fragrance is often bought again or given as a gift, so staying in touch with satisfied customers makes future sales easier.</w:t>
      </w:r>
    </w:p>
    <w:p w14:paraId="7F9B627E" w14:textId="77777777" w:rsidR="00B16646" w:rsidRDefault="00000000">
      <w:pPr>
        <w:pStyle w:val="PullUpSubtitle"/>
        <w:spacing w:after="80" w:line="312" w:lineRule="auto"/>
      </w:pPr>
      <w:r>
        <w:rPr>
          <w:b/>
          <w:color w:val="111C20"/>
        </w:rPr>
        <w:t xml:space="preserve">Recommended action: </w:t>
      </w:r>
      <w:r>
        <w:t>Assess opt-in WhatsApp follow-ups, genuine customer reviews, easy reordering, related-fragrance suggestions, gifting options and a simple feedback process.</w:t>
      </w:r>
    </w:p>
    <w:p w14:paraId="071E6979" w14:textId="77777777" w:rsidR="00AE195E" w:rsidRPr="00AE195E" w:rsidRDefault="00000000" w:rsidP="00AE195E">
      <w:pPr>
        <w:pStyle w:val="Heading1"/>
        <w:pageBreakBefore/>
      </w:pPr>
      <w:r>
        <w:t>Before &amp; After</w:t>
      </w:r>
    </w:p>
    <w:p w14:paraId="34C0F770" w14:textId="5DE297CF" w:rsidR="00AE195E" w:rsidRPr="00AE195E" w:rsidRDefault="00A273F5" w:rsidP="00AE195E">
      <w:pPr>
        <w:spacing w:before="0" w:after="0"/>
        <w:jc w:val="center"/>
        <w:rPr>
          <w:color w:val="667176"/>
          <w:sz w:val="22"/>
        </w:rPr>
      </w:pPr>
      <w:r>
        <w:rPr>
          <w:noProof/>
        </w:rPr>
        <w:drawing>
          <wp:inline distT="0" distB="0" distL="0" distR="0" wp14:anchorId="58E6D7A2" wp14:editId="07A65348">
            <wp:extent cx="6309360" cy="2628900"/>
            <wp:effectExtent l="0" t="0" r="0" b="0"/>
            <wp:docPr id="1337640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40910" name="Picture 1337640910"/>
                    <pic:cNvPicPr/>
                  </pic:nvPicPr>
                  <pic:blipFill>
                    <a:blip r:embed="rId9"/>
                    <a:stretch>
                      <a:fillRect/>
                    </a:stretch>
                  </pic:blipFill>
                  <pic:spPr>
                    <a:xfrm>
                      <a:off x="0" y="0"/>
                      <a:ext cx="6309360" cy="2628900"/>
                    </a:xfrm>
                    <a:prstGeom prst="rect">
                      <a:avLst/>
                    </a:prstGeom>
                  </pic:spPr>
                </pic:pic>
              </a:graphicData>
            </a:graphic>
          </wp:inline>
        </w:drawing>
      </w:r>
    </w:p>
    <w:p>
      <w:pPr>
        <w:spacing w:before="240" w:after="0"/>
        <w:jc w:val="center"/>
      </w:pPr>
      <w:r>
        <w:rPr>
          <w:noProof/>
        </w:rPr>
        <w:drawing>
          <wp:inline distT="0" distB="0" distL="0" distR="0" wp14:anchorId="1DEABC3D" wp14:editId="18A42221">
            <wp:extent cx="6309360" cy="3848100"/>
            <wp:effectExtent l="0" t="0" r="0" b="0"/>
            <wp:docPr id="169262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0917" name="Picture 1692620917"/>
                    <pic:cNvPicPr/>
                  </pic:nvPicPr>
                  <pic:blipFill>
                    <a:blip r:embed="rId10"/>
                    <a:stretch>
                      <a:fillRect/>
                    </a:stretch>
                  </pic:blipFill>
                  <pic:spPr>
                    <a:xfrm>
                      <a:off x="0" y="0"/>
                      <a:ext cx="6309360" cy="3848100"/>
                    </a:xfrm>
                    <a:prstGeom prst="rect">
                      <a:avLst/>
                    </a:prstGeom>
                  </pic:spPr>
                </pic:pic>
              </a:graphicData>
            </a:graphic>
          </wp:inline>
        </w:drawing>
      </w:r>
    </w:p>
    <w:p w14:paraId="69E14B2B" w14:textId="2E80CAA4" w:rsidR="00AE195E" w:rsidRPr="00AE195E" w:rsidRDefault="00A273F5" w:rsidP="00AE195E">
      <w:pPr>
        <w:pStyle w:val="Heading1"/>
        <w:pageBreakBefore/>
      </w:pPr>
      <w:r>
        <w:t>Sales Growth</w:t>
      </w:r>
    </w:p>
    <w:p>
      <w:pPr>
        <w:pStyle w:val="Heading3"/>
        <w:keepNext/>
        <w:spacing w:before="440" w:after="80"/>
      </w:pPr>
      <w:r>
        <w:t>1. Improve product discovery.</w:t>
      </w:r>
    </w:p>
    <w:p>
      <w:pPr>
        <w:spacing w:after="120" w:line="396" w:lineRule="auto"/>
      </w:pPr>
      <w:r>
        <w:rPr>
          <w:color w:val="667176"/>
        </w:rPr>
        <w:t>Make the path from Instagram, Amazon or the Linktree to a product enquiry or purchase clear, with the same names and descriptions everywhere.</w:t>
      </w:r>
    </w:p>
    <w:p>
      <w:pPr>
        <w:pStyle w:val="Heading3"/>
        <w:keepNext/>
        <w:spacing w:before="440" w:after="80"/>
      </w:pPr>
      <w:r>
        <w:t>2. Make buying easier.</w:t>
      </w:r>
    </w:p>
    <w:p>
      <w:pPr>
        <w:spacing w:after="120" w:line="396" w:lineRule="auto"/>
      </w:pPr>
      <w:r>
        <w:rPr>
          <w:color w:val="667176"/>
        </w:rPr>
        <w:t>Present verified fragrance details, sizes, prices, ordering steps and customisation options in one catalogue.</w:t>
      </w:r>
    </w:p>
    <w:p>
      <w:pPr>
        <w:pStyle w:val="Heading3"/>
        <w:keepNext/>
        <w:spacing w:before="440" w:after="80"/>
      </w:pPr>
      <w:r>
        <w:t>3. Build purchase confidence.</w:t>
      </w:r>
    </w:p>
    <w:p>
      <w:pPr>
        <w:spacing w:after="120" w:line="396" w:lineRule="auto"/>
      </w:pPr>
      <w:r>
        <w:rPr>
          <w:color w:val="667176"/>
        </w:rPr>
        <w:t>Where available, show genuine reviews, accurate product photographs, clear policies and answers to common customer questions.</w:t>
      </w:r>
    </w:p>
    <w:p>
      <w:pPr>
        <w:pStyle w:val="Heading3"/>
        <w:keepNext/>
        <w:spacing w:before="440" w:after="80"/>
      </w:pPr>
      <w:r>
        <w:t>4. Encourage repeat purchases.</w:t>
      </w:r>
    </w:p>
    <w:p>
      <w:pPr>
        <w:spacing w:after="120" w:line="396" w:lineRule="auto"/>
      </w:pPr>
      <w:r>
        <w:rPr>
          <w:color w:val="667176"/>
        </w:rPr>
        <w:t>Use permission-based WhatsApp follow-ups, reorder assistance, relevant fragrance suggestions and a simple feedback request.</w:t>
      </w:r>
    </w:p>
    <w:p>
      <w:pPr>
        <w:pStyle w:val="Heading3"/>
        <w:keepNext/>
        <w:spacing w:before="440" w:after="80"/>
      </w:pPr>
      <w:r>
        <w:t>How to measure progress</w:t>
      </w:r>
    </w:p>
    <w:p w14:paraId="3D8AF106" w14:textId="77777777" w:rsidR="00B16646" w:rsidRDefault="00000000">
      <w:pPr>
        <w:spacing w:after="160" w:line="396" w:lineRule="auto"/>
      </w:pPr>
      <w:r>
        <w:rPr>
          <w:color w:val="667176"/>
          <w:sz w:val="22"/>
        </w:rPr>
        <w:t>Track five simple measures: enquiries received, enquiries converted into orders, best-performing products, repeat-customer orders, and customer feedback and reviews.</w:t>
      </w:r>
    </w:p>
    <w:p w14:paraId="164D4993" w14:textId="77777777" w:rsidR="00B16646" w:rsidRDefault="00000000">
      <w:pPr>
        <w:spacing w:after="160" w:line="396" w:lineRule="auto"/>
      </w:pPr>
      <w:r>
        <w:rPr>
          <w:color w:val="667176"/>
          <w:sz w:val="22"/>
        </w:rPr>
        <w:t>ATTARANA should record a baseline before judging any improvement. This audit assumes no current sales, conversion or revenue figures; any targets should be set as suggested future goals once the baseline is known.</w:t>
      </w:r>
    </w:p>
    <w:p w14:paraId="309AF815" w14:textId="77777777" w:rsidR="000E21D3" w:rsidRDefault="00000000">
      <w:pPr>
        <w:pageBreakBefore/>
        <w:spacing w:before="360" w:after="200"/>
        <w:jc w:val="center"/>
      </w:pPr>
      <w:r>
        <w:rPr>
          <w:noProof/>
        </w:rPr>
        <w:drawing>
          <wp:inline distT="0" distB="0" distL="0" distR="0" wp14:anchorId="165DBB4A" wp14:editId="24E6B9E3">
            <wp:extent cx="347472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8"/>
                    <a:stretch>
                      <a:fillRect/>
                    </a:stretch>
                  </pic:blipFill>
                  <pic:spPr>
                    <a:xfrm>
                      <a:off x="0" y="0"/>
                      <a:ext cx="3474720" cy="3474720"/>
                    </a:xfrm>
                    <a:prstGeom prst="rect">
                      <a:avLst/>
                    </a:prstGeom>
                  </pic:spPr>
                </pic:pic>
              </a:graphicData>
            </a:graphic>
          </wp:inline>
        </w:drawing>
      </w:r>
    </w:p>
    <w:p w14:paraId="442C112D" w14:textId="77777777" w:rsidR="000E21D3" w:rsidRDefault="00000000">
      <w:pPr>
        <w:pStyle w:val="Title"/>
        <w:jc w:val="center"/>
      </w:pPr>
      <w:r>
        <w:rPr>
          <w:sz w:val="76"/>
        </w:rPr>
        <w:t>Thank You</w:t>
      </w:r>
    </w:p>
    <w:p w14:paraId="699BB320" w14:textId="77777777" w:rsidR="000E21D3" w:rsidRDefault="00000000">
      <w:pPr>
        <w:pStyle w:val="PullUpSubtitle"/>
        <w:spacing w:before="120" w:after="360"/>
        <w:jc w:val="center"/>
      </w:pPr>
      <w:r>
        <w:rPr>
          <w:sz w:val="30"/>
        </w:rPr>
        <w:t>Businesses Higher.</w:t>
      </w:r>
    </w:p>
    <w:tbl>
      <w:tblPr>
        <w:tblW w:w="0" w:type="auto"/>
        <w:jc w:val="center"/>
        <w:tblLook w:val="04A0" w:firstRow="1" w:lastRow="0" w:firstColumn="1" w:lastColumn="0" w:noHBand="0" w:noVBand="1"/>
      </w:tblPr>
      <w:tblGrid>
        <w:gridCol w:w="9936"/>
      </w:tblGrid>
      <w:tr w:rsidR="000E21D3" w14:paraId="003D1FEA" w14:textId="77777777">
        <w:trPr>
          <w:jc w:val="center"/>
        </w:trPr>
        <w:tc>
          <w:tcPr>
            <w:tcW w:w="9936" w:type="dxa"/>
            <w:tcBorders>
              <w:bottom w:val="single" w:sz="4" w:space="0" w:color="DDE5E1"/>
            </w:tcBorders>
            <w:tcMar>
              <w:top w:w="230" w:type="dxa"/>
              <w:left w:w="120" w:type="dxa"/>
              <w:bottom w:w="230" w:type="dxa"/>
              <w:right w:w="120" w:type="dxa"/>
            </w:tcMar>
          </w:tcPr>
          <w:p w14:paraId="1533D348" w14:textId="77777777" w:rsidR="000E21D3" w:rsidRDefault="00000000">
            <w:pPr>
              <w:jc w:val="center"/>
            </w:pPr>
            <w:r>
              <w:rPr>
                <w:rFonts w:ascii="Aptos ExtraBold" w:hAnsi="Aptos ExtraBold" w:eastAsia="Aptos ExtraBold" w:cs="Aptos ExtraBold"/>
                <w:color w:val="18A957"/>
                <w:sz w:val="28"/>
              </w:rPr>
              <w:t>[Contact Person]</w:t>
            </w:r>
          </w:p>
        </w:tc>
      </w:tr>
      <w:tr w:rsidR="000E21D3" w14:paraId="056BDAF6" w14:textId="77777777">
        <w:trPr>
          <w:jc w:val="center"/>
        </w:trPr>
        <w:tc>
          <w:tcPr>
            <w:tcW w:w="9936" w:type="dxa"/>
            <w:tcBorders>
              <w:bottom w:val="single" w:sz="4" w:space="0" w:color="DDE5E1"/>
            </w:tcBorders>
            <w:tcMar>
              <w:top w:w="230" w:type="dxa"/>
              <w:left w:w="120" w:type="dxa"/>
              <w:bottom w:w="230" w:type="dxa"/>
              <w:right w:w="120" w:type="dxa"/>
            </w:tcMar>
          </w:tcPr>
          <w:p w14:paraId="43FE14AC" w14:textId="77777777" w:rsidR="000E21D3" w:rsidRDefault="00000000">
            <w:pPr>
              <w:jc w:val="center"/>
            </w:pPr>
            <w:r>
              <w:rPr>
                <w:sz w:val="28"/>
              </w:rPr>
              <w:t>[Email Address]</w:t>
            </w:r>
          </w:p>
        </w:tc>
      </w:tr>
      <w:tr w:rsidR="000E21D3" w14:paraId="61CF4BE0" w14:textId="77777777">
        <w:trPr>
          <w:jc w:val="center"/>
        </w:trPr>
        <w:tc>
          <w:tcPr>
            <w:tcW w:w="9936" w:type="dxa"/>
            <w:tcBorders>
              <w:bottom w:val="single" w:sz="4" w:space="0" w:color="DDE5E1"/>
            </w:tcBorders>
            <w:tcMar>
              <w:top w:w="230" w:type="dxa"/>
              <w:left w:w="120" w:type="dxa"/>
              <w:bottom w:w="230" w:type="dxa"/>
              <w:right w:w="120" w:type="dxa"/>
            </w:tcMar>
          </w:tcPr>
          <w:p w14:paraId="15BBD461" w14:textId="77777777" w:rsidR="000E21D3" w:rsidRDefault="00000000">
            <w:pPr>
              <w:jc w:val="center"/>
            </w:pPr>
            <w:r>
              <w:rPr>
                <w:sz w:val="28"/>
              </w:rPr>
              <w:t>[Phone Number]</w:t>
            </w:r>
          </w:p>
        </w:tc>
      </w:tr>
      <w:tr w:rsidR="000E21D3" w14:paraId="2EDA1945" w14:textId="77777777">
        <w:trPr>
          <w:jc w:val="center"/>
        </w:trPr>
        <w:tc>
          <w:tcPr>
            <w:tcW w:w="9936" w:type="dxa"/>
            <w:tcBorders>
              <w:bottom w:val="single" w:sz="4" w:space="0" w:color="DDE5E1"/>
            </w:tcBorders>
            <w:tcMar>
              <w:top w:w="230" w:type="dxa"/>
              <w:left w:w="120" w:type="dxa"/>
              <w:bottom w:w="230" w:type="dxa"/>
              <w:right w:w="120" w:type="dxa"/>
            </w:tcMar>
          </w:tcPr>
          <w:p w14:paraId="689ECAE1" w14:textId="77777777" w:rsidR="000E21D3" w:rsidRDefault="00000000">
            <w:pPr>
              <w:jc w:val="center"/>
            </w:pPr>
            <w:r>
              <w:rPr>
                <w:sz w:val="28"/>
              </w:rPr>
              <w:t>[Website / Social Handle]</w:t>
            </w:r>
          </w:p>
        </w:tc>
      </w:tr>
    </w:tbl>
    <w:p>
      <w:pPr>
        <w:spacing w:before="0" w:after="0" w:line="20" w:lineRule="exact"/>
        <w:rPr>
          <w:sz w:val="2"/>
        </w:rPr>
      </w:pPr>
    </w:p>
    <w:sectPr w:rsidR="00A13B11" w:rsidSect="00034616">
      <w:headerReference w:type="default" r:id="rId11"/>
      <w:footerReference w:type="default" r:id="rId12"/>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26CE" w14:textId="77777777" w:rsidR="006A5D69" w:rsidRDefault="006A5D69">
      <w:pPr>
        <w:spacing w:after="0" w:line="240" w:lineRule="auto"/>
      </w:pPr>
      <w:r>
        <w:separator/>
      </w:r>
    </w:p>
  </w:endnote>
  <w:endnote w:type="continuationSeparator" w:id="0">
    <w:p w14:paraId="6B062B1C" w14:textId="77777777" w:rsidR="006A5D69" w:rsidRDefault="006A5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7DBE" w14:textId="77777777" w:rsidR="000E21D3" w:rsidRDefault="00000000">
    <w:pPr>
      <w:pStyle w:val="Footer"/>
      <w:jc w:val="center"/>
    </w:pPr>
    <w:r>
      <w:rPr>
        <w:b/>
        <w:color w:val="667176"/>
        <w:sz w:val="16"/>
      </w:rPr>
      <w:t xml:space="preserve">PULLUP BUSINESS SOLUTIONS   •   </w:t>
    </w:r>
    <w:r>
      <w:rPr>
        <w:color w:val="667176"/>
        <w:sz w:val="16"/>
      </w:rPr>
      <w:fldChar w:fldCharType="begin"/>
    </w:r>
    <w:r>
      <w:rPr>
        <w:color w:val="667176"/>
        <w:sz w:val="16"/>
      </w:rPr>
      <w:instrText>PAGE</w:instrText>
    </w:r>
    <w:r>
      <w:rPr>
        <w:color w:val="667176"/>
        <w:sz w:val="16"/>
      </w:rPr>
      <w:fldChar w:fldCharType="separate"/>
    </w:r>
    <w:r w:rsidR="00EA3D0C">
      <w:rPr>
        <w:noProof/>
        <w:color w:val="667176"/>
        <w:sz w:val="16"/>
      </w:rPr>
      <w:t>1</w:t>
    </w:r>
    <w:r>
      <w:rPr>
        <w:color w:val="6671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7840" w14:textId="77777777" w:rsidR="006A5D69" w:rsidRDefault="006A5D69">
      <w:pPr>
        <w:spacing w:after="0" w:line="240" w:lineRule="auto"/>
      </w:pPr>
      <w:r>
        <w:separator/>
      </w:r>
    </w:p>
  </w:footnote>
  <w:footnote w:type="continuationSeparator" w:id="0">
    <w:p w14:paraId="3DDF5C8A" w14:textId="77777777" w:rsidR="006A5D69" w:rsidRDefault="006A5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1A46" w14:textId="77777777" w:rsidR="000E21D3" w:rsidRDefault="00000000">
    <w:pPr>
      <w:pStyle w:val="Header"/>
      <w:spacing w:after="40"/>
      <w:jc w:val="right"/>
    </w:pPr>
    <w:r>
      <w:rPr>
        <w:noProof/>
      </w:rPr>
      <w:drawing>
        <wp:inline distT="0" distB="0" distL="0" distR="0" wp14:anchorId="6E27FAE5" wp14:editId="0ED1233F">
          <wp:extent cx="1051560" cy="1051560"/>
          <wp:effectExtent l="0" t="0" r="0" b="0"/>
          <wp:docPr id="552927401" name="Picture 55292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inimal_white_background_corporate_logo_b.png"/>
                  <pic:cNvPicPr/>
                </pic:nvPicPr>
                <pic:blipFill>
                  <a:blip r:embed="rId1"/>
                  <a:stretch>
                    <a:fillRect/>
                  </a:stretch>
                </pic:blipFill>
                <pic:spPr>
                  <a:xfrm>
                    <a:off x="0" y="0"/>
                    <a:ext cx="1051560" cy="1051560"/>
                  </a:xfrm>
                  <a:prstGeom prst="rect">
                    <a:avLst/>
                  </a:prstGeom>
                </pic:spPr>
              </pic:pic>
            </a:graphicData>
          </a:graphic>
        </wp:inline>
      </w:drawing>
    </w:r>
  </w:p>
  <w:p w14:paraId="7582F327" w14:textId="77777777" w:rsidR="000E21D3" w:rsidRDefault="00000000">
    <w:pPr>
      <w:pBdr>
        <w:bottom w:val="single" w:sz="10" w:space="5" w:color="18A957"/>
      </w:pBdr>
      <w:spacing w:after="0"/>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845755">
    <w:abstractNumId w:val="8"/>
  </w:num>
  <w:num w:numId="2" w16cid:durableId="1024525306">
    <w:abstractNumId w:val="6"/>
  </w:num>
  <w:num w:numId="3" w16cid:durableId="1578203257">
    <w:abstractNumId w:val="5"/>
  </w:num>
  <w:num w:numId="4" w16cid:durableId="1777289948">
    <w:abstractNumId w:val="4"/>
  </w:num>
  <w:num w:numId="5" w16cid:durableId="504512964">
    <w:abstractNumId w:val="7"/>
  </w:num>
  <w:num w:numId="6" w16cid:durableId="1216158119">
    <w:abstractNumId w:val="3"/>
  </w:num>
  <w:num w:numId="7" w16cid:durableId="1790127700">
    <w:abstractNumId w:val="2"/>
  </w:num>
  <w:num w:numId="8" w16cid:durableId="1852602247">
    <w:abstractNumId w:val="1"/>
  </w:num>
  <w:num w:numId="9" w16cid:durableId="76816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1D3"/>
    <w:rsid w:val="0015074B"/>
    <w:rsid w:val="0029639D"/>
    <w:rsid w:val="00326F90"/>
    <w:rsid w:val="006A5D69"/>
    <w:rsid w:val="006C7586"/>
    <w:rsid w:val="00701C1E"/>
    <w:rsid w:val="009111EC"/>
    <w:rsid w:val="00A13B11"/>
    <w:rsid w:val="00A273F5"/>
    <w:rsid w:val="00AA1D8D"/>
    <w:rsid w:val="00AE195E"/>
    <w:rsid w:val="00B16646"/>
    <w:rsid w:val="00B47730"/>
    <w:rsid w:val="00CB0664"/>
    <w:rsid w:val="00E27896"/>
    <w:rsid w:val="00EA3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672BF"/>
  <w14:defaultImageDpi w14:val="300"/>
  <w15:docId w15:val="{3A6E9360-1DFB-48A8-9AD8-01A45FEB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eastAsia="Aptos" w:cs="Aptos"/>
      <w:color w:val="111C20"/>
      <w:sz w:val="22"/>
      <w:szCs w:val="22"/>
    </w:rPr>
  </w:style>
  <w:style w:type="paragraph" w:styleId="Heading1">
    <w:name w:val="heading 1"/>
    <w:basedOn w:val="Normal"/>
    <w:next w:val="Normal"/>
    <w:link w:val="Heading1Char"/>
    <w:uiPriority w:val="9"/>
    <w:qFormat/>
    <w:rsid w:val="00FC693F"/>
    <w:pPr>
      <w:keepNext/>
      <w:keepLines/>
      <w:spacing w:before="0" w:after="240"/>
      <w:outlineLvl w:val="0"/>
    </w:pPr>
    <w:rPr>
      <w:rFonts w:ascii="Aptos ExtraBold" w:hAnsi="Aptos ExtraBold" w:eastAsia="Aptos ExtraBold" w:cs="Aptos ExtraBold"/>
      <w:sz w:val="40"/>
      <w:szCs w:val="40"/>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Aptos ExtraBold" w:hAnsi="Aptos ExtraBold" w:eastAsia="Aptos ExtraBold" w:cs="Aptos ExtraBold"/>
      <w:color w:val="111C20"/>
      <w:sz w:val="32"/>
      <w:szCs w:val="32"/>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Aptos ExtraBold" w:hAnsi="Aptos ExtraBold" w:eastAsia="Aptos ExtraBold" w:cs="Aptos ExtraBol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ptos" w:hAnsi="Aptos" w:eastAsia="Aptos" w:cs="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ptos" w:hAnsi="Aptos" w:eastAsia="Aptos" w:cs="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ptos" w:hAnsi="Aptos" w:eastAsia="Aptos" w:cs="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ptos" w:hAnsi="Aptos" w:eastAsia="Aptos" w:cs="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ptos" w:hAnsi="Aptos" w:eastAsia="Aptos" w:cs="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ptos" w:hAnsi="Aptos" w:eastAsia="Aptos" w:cs="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ptos" w:hAnsi="Aptos" w:eastAsia="Aptos" w:cs="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ptos" w:hAnsi="Aptos" w:eastAsia="Aptos" w:cs="Aptos"/>
      <w:b/>
      <w:bCs/>
      <w:color w:val="4F81BD" w:themeColor="accent1"/>
      <w:sz w:val="26"/>
      <w:szCs w:val="26"/>
    </w:rPr>
  </w:style>
  <w:style w:type="character" w:customStyle="1" w:styleId="Heading3Char">
    <w:name w:val="Heading 3 Char"/>
    <w:basedOn w:val="DefaultParagraphFont"/>
    <w:link w:val="Heading3"/>
    <w:uiPriority w:val="9"/>
    <w:rsid w:val="00FC693F"/>
    <w:rPr>
      <w:rFonts w:ascii="Aptos" w:hAnsi="Aptos" w:eastAsia="Aptos" w:cs="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Aptos ExtraBold" w:hAnsi="Aptos ExtraBold" w:eastAsia="Aptos ExtraBold" w:cs="Aptos ExtraBold"/>
      <w:spacing w:val="5"/>
      <w:kern w:val="28"/>
      <w:sz w:val="60"/>
      <w:szCs w:val="60"/>
    </w:rPr>
  </w:style>
  <w:style w:type="character" w:customStyle="1" w:styleId="TitleChar">
    <w:name w:val="Title Char"/>
    <w:basedOn w:val="DefaultParagraphFont"/>
    <w:link w:val="Title"/>
    <w:uiPriority w:val="10"/>
    <w:rsid w:val="00FC693F"/>
    <w:rPr>
      <w:rFonts w:ascii="Aptos" w:hAnsi="Aptos" w:eastAsia="Aptos" w:cs="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tos" w:hAnsi="Aptos" w:eastAsia="Aptos" w:cs="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ptos" w:hAnsi="Aptos" w:eastAsia="Aptos" w:cs="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ptos" w:hAnsi="Aptos" w:eastAsia="Aptos" w:cs="Aptos"/>
      <w:b/>
      <w:bCs/>
      <w:i/>
      <w:iCs/>
      <w:color w:val="4F81BD" w:themeColor="accent1"/>
    </w:rPr>
  </w:style>
  <w:style w:type="character" w:customStyle="1" w:styleId="Heading5Char">
    <w:name w:val="Heading 5 Char"/>
    <w:basedOn w:val="DefaultParagraphFont"/>
    <w:link w:val="Heading5"/>
    <w:uiPriority w:val="9"/>
    <w:semiHidden/>
    <w:rsid w:val="00FC693F"/>
    <w:rPr>
      <w:rFonts w:ascii="Aptos" w:hAnsi="Aptos" w:eastAsia="Aptos" w:cs="Aptos"/>
      <w:color w:val="243F60" w:themeColor="accent1" w:themeShade="7F"/>
    </w:rPr>
  </w:style>
  <w:style w:type="character" w:customStyle="1" w:styleId="Heading6Char">
    <w:name w:val="Heading 6 Char"/>
    <w:basedOn w:val="DefaultParagraphFont"/>
    <w:link w:val="Heading6"/>
    <w:uiPriority w:val="9"/>
    <w:semiHidden/>
    <w:rsid w:val="00FC693F"/>
    <w:rPr>
      <w:rFonts w:ascii="Aptos" w:hAnsi="Aptos" w:eastAsia="Aptos" w:cs="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Aptos" w:hAnsi="Aptos" w:eastAsia="Aptos" w:cs="Aptos"/>
      <w:i/>
      <w:iCs/>
      <w:color w:val="404040" w:themeColor="text1" w:themeTint="BF"/>
    </w:rPr>
  </w:style>
  <w:style w:type="character" w:customStyle="1" w:styleId="Heading8Char">
    <w:name w:val="Heading 8 Char"/>
    <w:basedOn w:val="DefaultParagraphFont"/>
    <w:link w:val="Heading8"/>
    <w:uiPriority w:val="9"/>
    <w:semiHidden/>
    <w:rsid w:val="00FC693F"/>
    <w:rPr>
      <w:rFonts w:ascii="Aptos" w:hAnsi="Aptos" w:eastAsia="Aptos" w:cs="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Aptos" w:hAnsi="Aptos" w:eastAsia="Aptos" w:cs="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ptos" w:hAnsi="Aptos" w:eastAsia="Aptos" w:cs="Apto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ptos" w:hAnsi="Aptos" w:eastAsia="Aptos" w:cs="Apto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ptos" w:hAnsi="Aptos" w:eastAsia="Aptos" w:cs="Apto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ptos" w:hAnsi="Aptos" w:eastAsia="Aptos" w:cs="Apto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ptos" w:hAnsi="Aptos" w:eastAsia="Aptos" w:cs="Apto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ptos" w:hAnsi="Aptos" w:eastAsia="Aptos" w:cs="Apto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ptos" w:hAnsi="Aptos" w:eastAsia="Aptos" w:cs="Apto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ptos" w:hAnsi="Aptos" w:eastAsia="Aptos" w:cs="Apto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ptos" w:hAnsi="Aptos" w:eastAsia="Aptos" w:cs="Apto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ptos" w:hAnsi="Aptos" w:eastAsia="Aptos" w:cs="Apto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ptos" w:hAnsi="Aptos" w:eastAsia="Aptos" w:cs="Apto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ptos" w:hAnsi="Aptos" w:eastAsia="Aptos" w:cs="Apto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ptos" w:hAnsi="Aptos" w:eastAsia="Aptos" w:cs="Apto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ptos" w:hAnsi="Aptos" w:eastAsia="Aptos" w:cs="Apto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ptos" w:hAnsi="Aptos" w:eastAsia="Aptos" w:cs="Aptos"/>
        <w:b/>
        <w:bCs/>
      </w:rPr>
    </w:tblStylePr>
    <w:tblStylePr w:type="lastCol">
      <w:rPr>
        <w:rFonts w:ascii="Aptos" w:hAnsi="Aptos" w:eastAsia="Aptos" w:cs="Apto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ptos" w:hAnsi="Aptos" w:eastAsia="Aptos" w:cs="Apto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ptos" w:hAnsi="Aptos" w:eastAsia="Aptos" w:cs="Apto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ptos" w:hAnsi="Aptos" w:eastAsia="Aptos" w:cs="Apto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ptos" w:hAnsi="Aptos" w:eastAsia="Aptos" w:cs="Apto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ptos" w:hAnsi="Aptos" w:eastAsia="Aptos" w:cs="Apto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ptos" w:hAnsi="Aptos" w:eastAsia="Aptos" w:cs="Apto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ptos" w:hAnsi="Aptos" w:eastAsia="Aptos" w:cs="Apto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ptos" w:hAnsi="Aptos" w:eastAsia="Aptos" w:cs="Apto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ptos" w:hAnsi="Aptos" w:eastAsia="Aptos" w:cs="Apto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UpSubtitle">
    <w:name w:val="PullUp Subtitle"/>
    <w:rPr>
      <w:rFonts w:ascii="Aptos" w:hAnsi="Aptos" w:eastAsia="Aptos" w:cs="Aptos"/>
      <w:color w:val="667176"/>
      <w:sz w:val="22"/>
      <w:szCs w:val="22"/>
    </w:rPr>
  </w:style>
  <w:style w:type="paragraph" w:customStyle="1" w:styleId="PullUpCaption">
    <w:name w:val="PullUp Caption"/>
    <w:pPr>
      <w:spacing w:after="80"/>
    </w:pPr>
    <w:rPr>
      <w:rFonts w:ascii="Aptos" w:hAnsi="Aptos" w:eastAsia="Aptos" w:cs="Aptos"/>
      <w:color w:val="667176"/>
      <w:sz w:val="17"/>
    </w:rPr>
  </w:style>
  <w:style w:type="paragraph" w:customStyle="1" w:styleId="PullUpCallout">
    <w:name w:val="PullUp Callout"/>
    <w:pPr>
      <w:spacing w:before="100" w:after="160"/>
      <w:ind w:left="216" w:right="216"/>
    </w:pPr>
    <w:rPr>
      <w:rFonts w:ascii="Aptos" w:hAnsi="Aptos" w:eastAsia="Aptos" w:cs="Aptos"/>
      <w:color w:val="111C2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ExtraBold"/>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PullUp Business Solutions — Word Document Template</vt:lpstr>
    </vt:vector>
  </TitlesOfParts>
  <Manager/>
  <Company/>
  <LinksUpToDate>false</LinksUpToDate>
  <CharactersWithSpaces>5990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PullUp Business Solutions — Word Document Template</dc:title>
  <dc:subject>Branded Word template</dc:subject>
  <dc:creator>PullUp Business Solutions</dc:creator>
  <cp:keywords>PullUp, Business Solutions, template, branding</cp:keywords>
  <dc:description>generated by python-docx</dc:description>
  <cp:lastModifiedBy>Rajesh V v s</cp:lastModifiedBy>
  <cp:revision>3</cp:revision>
  <dcterms:created xsi:type="dcterms:W3CDTF">2026-09-26T17:14:00Z</dcterms:created>
  <dcterms:modified xsi:type="dcterms:W3CDTF">2026-10-09T17:04:00Z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0634d48eebfc19884d13743e77a862fa6fafc42b699eba382bde601b6fe83751</vt:lpwstr>
  </property>
</Properties>
</file>