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</w:pPr>
      <w:r>
        <w:rPr>
          <w:rFonts w:ascii="Arial" w:cs="Arial" w:eastAsia="Arial" w:hAnsi="Arial"/>
          <w:b/>
          <w:bCs/>
          <w:color w:val="1A7A4A"/>
          <w:sz w:val="52"/>
          <w:szCs w:val="52"/>
        </w:rPr>
        <w:t xml:space="preserve">RWANDA MUSLIM COMMUNITY</w:t>
      </w:r>
    </w:p>
    <w:p>
      <w:pPr>
        <w:spacing w:after="80" w:before="0"/>
      </w:pPr>
      <w:r>
        <w:rPr>
          <w:rFonts w:ascii="Arial" w:cs="Arial" w:eastAsia="Arial" w:hAnsi="Arial"/>
          <w:color w:val="374151"/>
          <w:sz w:val="36"/>
          <w:szCs w:val="36"/>
        </w:rPr>
        <w:t xml:space="preserve">Digital Platform</w:t>
      </w:r>
    </w:p>
    <w:p>
      <w:pPr>
        <w:pBdr>
          <w:bottom w:val="single" w:color="1A7A4A" w:sz="12" w:space="6"/>
        </w:pBdr>
        <w:spacing w:after="2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45C38"/>
          <w:sz w:val="38"/>
          <w:szCs w:val="38"/>
        </w:rPr>
        <w:t xml:space="preserve">PHASE 1 — ENVIRONMENT &amp; FOUNDATION SETUP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PARTIAL IMPLEMENTATION PLAN</w:t>
      </w:r>
    </w:p>
    <w:p>
      <w:pPr>
        <w:spacing w:after="320" w:before="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Pre-AWS Access — Tasks Executable Without Cloud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45C38" w:sz="1"/>
              <w:left w:val="single" w:color="145C38" w:sz="1"/>
              <w:bottom w:val="single" w:color="145C38" w:sz="1"/>
              <w:right w:val="single" w:color="145C38" w:sz="1"/>
            </w:tcBorders>
            <w:shd w:fill="145C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Attribute</w:t>
            </w:r>
          </w:p>
        </w:tc>
        <w:tc>
          <w:tcPr>
            <w:tcW w:type="dxa" w:w="6160"/>
            <w:tcBorders>
              <w:top w:val="single" w:color="145C38" w:sz="1"/>
              <w:left w:val="single" w:color="145C38" w:sz="1"/>
              <w:bottom w:val="single" w:color="145C38" w:sz="1"/>
              <w:right w:val="single" w:color="145C38" w:sz="1"/>
            </w:tcBorders>
            <w:shd w:fill="145C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Rwanda Muslim Community (RMC) Digital Platform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Phase 1 — Partial Implementation Plan (Pre-AWS)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Phase Status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⚠  PARTIAL — AWS Access Pending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Planned Duration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Weeks 1–3 (6 working days/week)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Project Management Office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Version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1.0 — June 2026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5C38"/>
                <w:sz w:val="18"/>
                <w:szCs w:val="18"/>
              </w:rPr>
              <w:t xml:space="preserve">Active — Partial Execution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Agile / Scrum with Fixed-Phase Gates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Stack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NestJS · Next.js · PostgreSQL · AWS · Docker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45C38"/>
          <w:sz w:val="32"/>
          <w:szCs w:val="32"/>
        </w:rPr>
        <w:t xml:space="preserve">1.  CONTEXT &amp; SCOPE OF THIS DOCUMENT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Phase 1 of the RMC Digital Platform covers the complete Environment &amp; Foundation Setup — from AWS cloud infrastructure provisioning through to a working authentication system with role-based access control. The full Phase 1 plan spans Weeks 1–3 and involves 10 infrastructure stories and 12 database/auth stories across two sprints.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This document is a PARTIAL implementation plan. It captures only the work that can proceed immediately — without requiring AWS account access — while AWS provisioning is pending approval. It is designed to be activated the moment the team is assembled, ensuring zero idle time.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8"/>
              <w:bottom w:val="single" w:color="D97706" w:sz="1"/>
              <w:right w:val="single" w:color="D97706" w:sz="1"/>
            </w:tcBorders>
            <w:shd w:fill="FEF3C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⚠  AWS ACCESS CONSTRAINT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The RMC AWS account has not yet been provisioned or handed over to the DevOps Engineer. All AWS-dependent tasks (EC2, RDS, VPC, S3, Route 53, ACM, CloudWatch) are blocked until access is granted.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This plan identifies every task that can run in parallel on local infrastructure and returns a clear BLOCKED list that the PM must unblock with the client as the highest-priority action item.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Estimated unblock deadline target:  End of Week 1, Day 3  (to avoid delaying Sprint 2 DB &amp; Auth work).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1.1  What This Plan Covers vs. Does Not Cover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 IN SCOPE — Can Start Immediately</w:t>
            </w:r>
          </w:p>
        </w:tc>
        <w:tc>
          <w:tcPr>
            <w:tcW w:type="dxa" w:w="468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🔴  OUT OF SCOPE — Blocked on AWS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Git repository setup &amp; GitFlow branching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AWS VPC, subnets, internet/NAT gateway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Docker Compose local dev environment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EC2 instance provisioning (App, DB, Redis servers)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Local PostgreSQL database setup (dev/test)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RDS PostgreSQL on AWS (production DB)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PostgreSQL full schema design &amp; migrations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AWS S3 bucket creation &amp; configuration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NestJS Auth module (register/login/JWT/MFA/RBAC)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Nginx reverse proxy on AWS app server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Next.js frontend scaffold with i18n &amp; RTL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SSL/TLS via ACM + Certbot on AWS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JIRA project board setup &amp; sprint planning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CI/CD pipeline deploy-to-staging (GitHub Actions)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CI/CD pipeline: lint → test → build → scan stages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Prometheus + Grafana + Loki monitoring stack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Architecture Decision Record (ADR) document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CloudWatch alarms &amp; Sentry production setup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Team NDAs, onboarding, access provisioning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Redis on AWS with production AUTH config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Unit tests for all auth stories (≥ 80% coverage)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Staging deployment &amp; end-to-end integration tests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45C38"/>
          <w:sz w:val="32"/>
          <w:szCs w:val="32"/>
        </w:rPr>
        <w:t xml:space="preserve">2.  TEAM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3360"/>
        <w:gridCol w:w="2200"/>
      </w:tblGrid>
      <w:tr>
        <w:tc>
          <w:tcPr>
            <w:tcW w:type="dxa" w:w="2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33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1 Focus (Partial)</w:t>
            </w:r>
          </w:p>
        </w:tc>
        <w:tc>
          <w:tcPr>
            <w:tcW w:type="dxa" w:w="22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Available Now?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Project Manager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Kick-off, JIRA setup, AWS escalation, stakeholder comms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5C38"/>
                <w:sz w:val="18"/>
                <w:szCs w:val="18"/>
              </w:rPr>
              <w:t xml:space="preserve">✅ Yes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Tech Lead / Architect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ADR, DB schema design review, auth module review, Git standards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5C38"/>
                <w:sz w:val="18"/>
                <w:szCs w:val="18"/>
              </w:rPr>
              <w:t xml:space="preserve">✅ Yes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DevOps Engineer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Docker Compose, CI/CD lint/test/build stages (no deploy-to-staging yet)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✅ Partial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Database Engineer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Full PostgreSQL schema design, local DB setup, migrations, backup plan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5C38"/>
                <w:sz w:val="18"/>
                <w:szCs w:val="18"/>
              </w:rPr>
              <w:t xml:space="preserve">✅ Yes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Backend Developer ×2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NestJS auth module: register, login, JWT, refresh, MFA, RBAC guards, unit tests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5C38"/>
                <w:sz w:val="18"/>
                <w:szCs w:val="18"/>
              </w:rPr>
              <w:t xml:space="preserve">✅ Yes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Frontend Developer (1 of 2)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Next.js scaffold, Tailwind, i18n (next-intl), Arabic RTL, placeholder pages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5C38"/>
                <w:sz w:val="18"/>
                <w:szCs w:val="18"/>
              </w:rPr>
              <w:t xml:space="preserve">✅ Yes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Business Analyst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Requirements sign-off, acceptance criteria for auth stories, schema review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5C38"/>
                <w:sz w:val="18"/>
                <w:szCs w:val="18"/>
              </w:rPr>
              <w:t xml:space="preserve">✅ Yes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QA Engineer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Test strategy document, unit test review, auth test cases — no staging deploy yet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⚠ Partial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45C38"/>
          <w:sz w:val="32"/>
          <w:szCs w:val="32"/>
        </w:rPr>
        <w:t xml:space="preserve">3.  PRE-CONDITIONS STATUS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The following table maps each original Phase 1 pre-condition to its current status. The PM is responsible for resolving all BLOCKED items before Sprint 1 ends.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760"/>
        <w:gridCol w:w="3200"/>
      </w:tblGrid>
      <w:tr>
        <w:tc>
          <w:tcPr>
            <w:tcW w:type="dxa" w:w="26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1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7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32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Technical stack approved (NestJS/Next.js/PostgreSQL/AWS)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✅ READY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PM / RMC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None — approved per plan v1.0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Domain name (rmc.org.rw) registered &amp; DNS access granted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⏳ IN PROGRESS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PM + RMC IT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Confirm DNS management panel credentials with client this week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AWS account created; DevOps has IAM programmatic access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🔴 BLOCKED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PM → Client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PM to escalate to RMC leadership immediately — highest priority blocker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GitHub/GitLab repository created; team access granted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✅ READY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Tech Lead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Can be done Day 1 — assign to Tech Lead on kick-off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JIRA (or equivalent) project board configured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✅ READY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PM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PM to set up epics/stories before kick-off meeting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All team members NDAs signed and onboarded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⏳ IN PROGRESS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PM + HR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Track NDA completion by end of Day 2; block code access until signed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8"/>
              <w:bottom w:val="single" w:color="3B82F6" w:sz="1"/>
              <w:right w:val="single" w:color="3B82F6" w:sz="1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⚠  PM ACTION — AWS UNBLOCK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Send formal escalation to RMC leadership within 24 hours of project kick-off requesting: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1. AWS account root access or IAM admin credentials for DevOps Engineer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2. Confirmation of preferred AWS region (recommended: af-south-1 Cape Town or eu-west-1 Ireland for latency)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3. Billing/payment method attached to account (required before any resources can be provisioned)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Target: DevOps Engineer has AWS console access by Day 3 of Week 1.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45C38"/>
          <w:sz w:val="32"/>
          <w:szCs w:val="32"/>
        </w:rPr>
        <w:t xml:space="preserve">4.  SPRINT 1 — WEEK 1–2: INFRASTRUCTURE &amp; DEVOPS FOUNDATION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4.1  Sprint Goal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Establish the complete local development environment and CI/CD pipeline foundation. Every developer should be able to run the full application stack locally within 10 minutes of cloning the repository. All AWS-dependent infrastructure stories are documented and queued, ready to execute the moment AWS access is granted.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4.2  Story Execution Plan — Sprint 1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Legend:  ✅ Execute Now   |   🔴 Blocked — AWS Required   |   Amber rows = blocked stories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1760"/>
        <w:gridCol w:w="3300"/>
      </w:tblGrid>
      <w:tr>
        <w:tc>
          <w:tcPr>
            <w:tcW w:type="dxa" w:w="11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32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33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 / Notes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INFRA-001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Provision AWS VPC — public/private subnets, internet gateway, NAT gateway</w:t>
            </w: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  [BLOCKED — Awaiting AWS]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DevOps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17"/>
                <w:szCs w:val="17"/>
              </w:rPr>
              <w:t xml:space="preserve">BLOCKED — requires AWS console access. Design VPC CIDR blocks (10.0.0.0/16) and document architecture while waiting.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INFRA-002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Launch EC2 instances: App server (t3.large), DB server (t3.medium), Redis (t3.small)</w:t>
            </w: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  [BLOCKED — Awaiting AWS]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DevOps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17"/>
                <w:szCs w:val="17"/>
              </w:rPr>
              <w:t xml:space="preserve">BLOCKED — requires AWS. Pre-select AMI (Amazon Linux 2023) and document instance sizing rationale in ADR.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INFRA-003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Install PostgreSQL 16 on EC2 DB server; create rmc_db and users</w:t>
            </w: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  [BLOCKED — Awaiting AWS]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DB Engineer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17"/>
                <w:szCs w:val="17"/>
              </w:rPr>
              <w:t xml:space="preserve">BLOCKED for production DB. Local PostgreSQL 16 setup is IN SCOPE — execute locally now.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INFRA-004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Install Redis 7 on AWS with AUTH password and maxmemory policy</w:t>
            </w: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  [BLOCKED — Awaiting AWS]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DevOps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17"/>
                <w:szCs w:val="17"/>
              </w:rPr>
              <w:t xml:space="preserve">BLOCKED for AWS Redis. Docker-based Redis 7 in local Compose is IN SCOPE.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INFRA-005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Nginx reverse proxy + SSL via AWS ACM/Certbot</w:t>
            </w: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  [BLOCKED — Awaiting AWS]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DevOps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17"/>
                <w:szCs w:val="17"/>
              </w:rPr>
              <w:t xml:space="preserve">BLOCKED — requires EC2. Document Nginx config and test locally with self-signed cert.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INFRA-009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Deploy monitoring stack: Prometheus + Grafana + Loki + Promtail</w:t>
            </w: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  [BLOCKED — Awaiting AWS]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DevOps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17"/>
                <w:szCs w:val="17"/>
              </w:rPr>
              <w:t xml:space="preserve">BLOCKED for staging deploy. Add monitoring containers to local Docker Compose and test dashboards locally.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INFRA-010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Configure AWS S3 bucket: versioning, lifecycle, block public access</w:t>
            </w: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  [BLOCKED — Awaiting AWS]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DevOps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17"/>
                <w:szCs w:val="17"/>
              </w:rPr>
              <w:t xml:space="preserve">BLOCKED — requires AWS. Document bucket policy, IAM roles, and CORS config. Use local MinIO in Compose for dev.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INFRA-006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Create GitHub repository; configure GitFlow branches (main, develop, feature/*)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Tech Lead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74151"/>
                <w:sz w:val="17"/>
                <w:szCs w:val="17"/>
              </w:rPr>
              <w:t xml:space="preserve">✅ Execute Day 1. Branches created; protection rules set; PR template committed; CODEOWNERS file defined.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INFRA-007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Build CI/CD pipeline (GitHub Actions): lint → test → build → security scan stages ONLY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DevOps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74151"/>
                <w:sz w:val="17"/>
                <w:szCs w:val="17"/>
              </w:rPr>
              <w:t xml:space="preserve">✅ Execute (partial). Build lint/test/build/scan jobs. Deploy-to-staging job created but disabled until AWS ready.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INFRA-008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Docker Compose for local dev: backend, frontend, postgres, redis, mailhog, minio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DevOps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74151"/>
                <w:sz w:val="17"/>
                <w:szCs w:val="17"/>
              </w:rPr>
              <w:t xml:space="preserve">✅ Execute. docker compose up starts full stack. Any developer can run locally in &lt; 10 min. MinIO replaces S3 locally.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4.3  What DevOps Does While Waiting for AWS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The DevOps Engineer is NOT idle during the AWS access delay. The following tasks have full-day capacity: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3200"/>
        <w:gridCol w:w="2400"/>
        <w:gridCol w:w="3560"/>
      </w:tblGrid>
      <w:tr>
        <w:tc>
          <w:tcPr>
            <w:tcW w:type="dxa" w:w="2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35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Author AWS Architecture Design Document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Architecture diagram (draw.io / Lucidchart)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Speeds up provisioning to &lt; 2 hours once access granted</w:t>
            </w:r>
          </w:p>
        </w:tc>
      </w:tr>
      <w:tr>
        <w:tc>
          <w:tcPr>
            <w:tcW w:type="dxa" w:w="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Write all Terraform / CloudFormation IaC scripts (VPC, EC2, RDS, S3)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.tf files committed to infra/ repo folder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Infrastructure-as-code means one command deploys everything once unblocked</w:t>
            </w:r>
          </w:p>
        </w:tc>
      </w:tr>
      <w:tr>
        <w:tc>
          <w:tcPr>
            <w:tcW w:type="dxa" w:w="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Build complete Docker Compose stack (local dev + test)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docker-compose.yml + .env.example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Every developer runs the full stack locally today — no AWS needed</w:t>
            </w:r>
          </w:p>
        </w:tc>
      </w:tr>
      <w:tr>
        <w:tc>
          <w:tcPr>
            <w:tcW w:type="dxa" w:w="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Configure CI/CD pipeline: lint, unit test, build, Trivy scan jobs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.github/workflows/ci.yml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Team gets automated quality gates from Day 1 of code writing</w:t>
            </w:r>
          </w:p>
        </w:tc>
      </w:tr>
      <w:tr>
        <w:tc>
          <w:tcPr>
            <w:tcW w:type="dxa" w:w="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Document Nginx config, SSL setup, Redis AUTH config (ready to apply on EC2)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Markdown docs in /docs/infra/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Ops runbook ready — no discovery work when AWS is live</w:t>
            </w:r>
          </w:p>
        </w:tc>
      </w:tr>
      <w:tr>
        <w:tc>
          <w:tcPr>
            <w:tcW w:type="dxa" w:w="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Set up local monitoring stack (Prometheus + Grafana + Loki) in Docker Compose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Working local dashboards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Monitoring config validated locally; AWS deploy is a re-target, not a rebuild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45C38"/>
          <w:sz w:val="32"/>
          <w:szCs w:val="32"/>
        </w:rPr>
        <w:t xml:space="preserve">5.  SPRINT 2 — WEEK 3: DATABASE SCHEMA &amp; AUTHENTICATION SYSTEM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5.1  Sprint Goal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Design and implement the complete PostgreSQL database schema against the local Docker database. Build the full NestJS authentication and RBAC system with passing unit tests at ≥ 80% coverage. This sprint is fully executable without AWS — local PostgreSQL in Docker Compose is the target database.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1"/>
              <w:left w:val="single" w:color="1A7A4A" w:sz="18"/>
              <w:bottom w:val="single" w:color="1A7A4A" w:sz="1"/>
              <w:right w:val="single" w:color="1A7A4A" w:sz="1"/>
            </w:tcBorders>
            <w:shd w:fill="E8F5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45C38"/>
                <w:sz w:val="20"/>
                <w:szCs w:val="20"/>
              </w:rPr>
              <w:t xml:space="preserve">⚠  SPRINT 2 DEPENDENCY NOTE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Sprint 2 database and auth work targets the LOCAL Docker PostgreSQL instance.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Migration scripts must be written to be environment-agnostic via DATABASE_URL in .env — so they execute identically on local Docker and on AWS RDS with zero changes.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If AWS access is granted during Sprint 1, the DevOps Engineer can simultaneously provision RDS and the team can test migrations against the real staging DB by Sprint 2 end.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5.2  Story Execution Plan — Sprint 2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All Sprint 2 stories are executable without AWS. Stories are blocked only if AWS access enables additional integration testing.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1760"/>
        <w:gridCol w:w="3300"/>
      </w:tblGrid>
      <w:tr>
        <w:tc>
          <w:tcPr>
            <w:tcW w:type="dxa" w:w="11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32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33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DB-001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Design and implement complete PostgreSQL schema — all Phase 1–8 tables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DB Eng + Tech Lead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74151"/>
                <w:sz w:val="17"/>
                <w:szCs w:val="17"/>
              </w:rPr>
              <w:t xml:space="preserve">All tables created via TypeORM migrations on local Docker DB. FKs enforced. Indexes applied. Reviewed by Tech Lead and BA.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DB-002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Automated daily DB backup to S3; test restore procedure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DevOps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74151"/>
                <w:sz w:val="17"/>
                <w:szCs w:val="17"/>
              </w:rPr>
              <w:t xml:space="preserve">Backup script written and tested locally (export to /backups). AWS S3 target added as environment variable — activates automatically once AWS live.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AUTH-001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Member registration endpoint — validate inputs, hash password (bcrypt), create user record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74151"/>
                <w:sz w:val="17"/>
                <w:szCs w:val="17"/>
              </w:rPr>
              <w:t xml:space="preserve">POST /api/v1/auth/register → 201 with userId. Duplicate email/phone → 409. Unit tests passing.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AUTH-002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Login endpoint — validate credentials, issue JWT (15 min) + refresh token (7 days) stored in Redis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74151"/>
                <w:sz w:val="17"/>
                <w:szCs w:val="17"/>
              </w:rPr>
              <w:t xml:space="preserve">POST /api/v1/auth/login → 200 with tokens. Wrong password → 401. Tokens verified. Unit tests passing.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AUTH-003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Refresh token endpoint — validate refresh, issue new access token, rotate refresh token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74151"/>
                <w:sz w:val="17"/>
                <w:szCs w:val="17"/>
              </w:rPr>
              <w:t xml:space="preserve">POST /api/v1/auth/refresh → 200 new access token. Used token rejected (Redis blacklist). Tests pass.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AUTH-004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Logout — blacklist refresh token in Redis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74151"/>
                <w:sz w:val="17"/>
                <w:szCs w:val="17"/>
              </w:rPr>
              <w:t xml:space="preserve">POST /api/v1/auth/logout → 200. Subsequent refresh with same token → 401. Tests pass.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AUTH-005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Phone OTP verification — generate OTP, log to console (no SMS yet), verify endpoint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74151"/>
                <w:sz w:val="17"/>
                <w:szCs w:val="17"/>
              </w:rPr>
              <w:t xml:space="preserve">POST /api/v1/auth/verify-phone — correct OTP → 200, wrong → 400. OTP expires in 5 min. Tests pass.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AUTH-006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Password reset — forgot-password generates signed token, reset-password validates and updates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74151"/>
                <w:sz w:val="17"/>
                <w:szCs w:val="17"/>
              </w:rPr>
              <w:t xml:space="preserve">Full flow tested. Reset link expires in 15 min. Old password invalid after reset. Email sent via MailHog locally.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AUTH-007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TOTP MFA setup and verification (speakeasy library)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74151"/>
                <w:sz w:val="17"/>
                <w:szCs w:val="17"/>
              </w:rPr>
              <w:t xml:space="preserve">Admin can setup MFA. TOTP code accepted within 30-second window. Tested on Google Authenticator + Authy.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RBAC-001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RBAC guards — @Roles() decorator, JwtAuthGuard, RolesGuard on all routes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Tech Lead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74151"/>
                <w:sz w:val="17"/>
                <w:szCs w:val="17"/>
              </w:rPr>
              <w:t xml:space="preserve">Operator cannot access Admin endpoints → 403. SuperAdmin accesses all → 200. 4-tier hierarchy enforced.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FE-001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Next.js scaffold — Tailwind CSS, next-intl i18n, Arabic RTL, font loading, placeholder pages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Frontend Dev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74151"/>
                <w:sz w:val="17"/>
                <w:szCs w:val="17"/>
              </w:rPr>
              <w:t xml:space="preserve">Language toggle switches Kinyarwanda / English / Arabic. RTL layout correct in Arabic. Deployed locally.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45C38"/>
          <w:sz w:val="32"/>
          <w:szCs w:val="32"/>
        </w:rPr>
        <w:t xml:space="preserve">6.  DELIVERABLES — PARTIAL PHASE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000"/>
        <w:gridCol w:w="1760"/>
        <w:gridCol w:w="2000"/>
      </w:tblGrid>
      <w:tr>
        <w:tc>
          <w:tcPr>
            <w:tcW w:type="dxa" w:w="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0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17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GitHub repo with GitFlow branches, PR template, CODEOWNERS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GitHub repository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Tech Lead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5C38"/>
                <w:sz w:val="18"/>
                <w:szCs w:val="18"/>
              </w:rPr>
              <w:t xml:space="preserve">✅ In Scope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Docker Compose local dev environment (backend/frontend/postgres/redis/mailhog/minio)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docker-compose.yml + .env.example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DevOps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5C38"/>
                <w:sz w:val="18"/>
                <w:szCs w:val="18"/>
              </w:rPr>
              <w:t xml:space="preserve">✅ In Scope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CI/CD pipeline: lint → test → build → scan (deploy stage disabled pending AWS)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GitHub Actions YAML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DevOps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5C38"/>
                <w:sz w:val="18"/>
                <w:szCs w:val="18"/>
              </w:rPr>
              <w:t xml:space="preserve">✅ In Scope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PostgreSQL complete schema — all Phase 1–8 tables with TypeORM migrations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SQL migration files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DB Engineer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5C38"/>
                <w:sz w:val="18"/>
                <w:szCs w:val="18"/>
              </w:rPr>
              <w:t xml:space="preserve">✅ In Scope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Authentication API: register, login, refresh, logout, OTP, password reset, MFA, RBAC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NestJS module (local only)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5C38"/>
                <w:sz w:val="18"/>
                <w:szCs w:val="18"/>
              </w:rPr>
              <w:t xml:space="preserve">✅ In Scope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Next.js scaffold with multilingual (KY/EN/AR) and RTL support — local only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Next.js project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Frontend Dev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5C38"/>
                <w:sz w:val="18"/>
                <w:szCs w:val="18"/>
              </w:rPr>
              <w:t xml:space="preserve">✅ In Scope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AWS Architecture Design Document (VPC, EC2, RDS, S3 — ready to provision)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Draw.io + Markdown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DevOps + Tech Lead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5C38"/>
                <w:sz w:val="18"/>
                <w:szCs w:val="18"/>
              </w:rPr>
              <w:t xml:space="preserve">✅ In Scope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Terraform / CloudFormation IaC scripts for full AWS infrastructure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.tf files in /infra repo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DevOps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5C38"/>
                <w:sz w:val="18"/>
                <w:szCs w:val="18"/>
              </w:rPr>
              <w:t xml:space="preserve">✅ In Scope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Architecture Decision Record (ADR) document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Markdown in /docs/adr/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Tech Lead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5C38"/>
                <w:sz w:val="18"/>
                <w:szCs w:val="18"/>
              </w:rPr>
              <w:t xml:space="preserve">✅ In Scope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Unit test suite for all auth endpoints (≥ 80% coverage)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Jest test files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5C38"/>
                <w:sz w:val="18"/>
                <w:szCs w:val="18"/>
              </w:rPr>
              <w:t xml:space="preserve">✅ In Scope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Swagger / OpenAPI documentation for all auth endpoints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OpenAPI spec at /api/docs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5C38"/>
                <w:sz w:val="18"/>
                <w:szCs w:val="18"/>
              </w:rPr>
              <w:t xml:space="preserve">✅ In Scope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AWS infrastructure fully provisioned (EC2, RDS, S3, VPC, Redis, monitoring)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Live AWS console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DevOps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🔴 BLOCKED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Auth API deployed to staging environment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Running on EC2 staging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DevOps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🔴 BLOCKED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Grafana dashboards operational on staging monitoring server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Live Grafana at monitoring URL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DevOps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🔴 BLOCKED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45C38"/>
          <w:sz w:val="32"/>
          <w:szCs w:val="32"/>
        </w:rPr>
        <w:t xml:space="preserve">7.  PARTIAL PHASE 1 — QUALITY GATE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The following gate applies to Phase 1 partial completion (pre-AWS). The full Phase 1 quality gate (from the master plan) is appended below as reference and activates once AWS access is granted.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7.1  Partial Phase 1 Exit Criteria (Pre-AWS)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960"/>
        <w:gridCol w:w="1800"/>
      </w:tblGrid>
      <w:tr>
        <w:tc>
          <w:tcPr>
            <w:tcW w:type="dxa" w:w="36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39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Condition</w:t>
            </w:r>
          </w:p>
        </w:tc>
        <w:tc>
          <w:tcPr>
            <w:tcW w:type="dxa" w:w="1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Verifier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Git Repository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GitFlow branches exist; protection rules active; PR template committed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Tech Lead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Docker Compose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docker compose up starts full local stack. Any dev runs it in &lt; 10 min on a clean machine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PM verifies with 1 dev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CI/CD Pipeline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Push to develop triggers lint → test → build → Trivy scan. All stages green. Deploy stage present but gated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Database Schema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All migrations apply cleanly on local Docker PostgreSQL. Rollback tested. Schema reviewed by Tech Lead + BA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DB Engineer + Tech Lead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All 8 auth endpoints pass unit tests locally. 0 failures. Coverage ≥ 80% on auth module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Backend Dev + QA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RBAC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Role hierarchy enforced. Operator → 403 on admin endpoints. SuperAdmin → 200 on all. Unit tests pass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Tech Lead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Frontend Scaffold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Language toggle works. Arabic RTL renders correctly. Health-check page returns 200 locally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Frontend Dev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Security Scan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npm audit: 0 critical vulnerabilities. Trivy scan on Docker image: 0 critical CVEs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API Documentation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All auth endpoints documented in Swagger at /api/docs (accessible locally)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Backend Dev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AWS Architecture Docs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Architecture diagram and IaC scripts reviewed by Tech Lead; ready to provision on Day 1 of AWS access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DevOps + Tech Lead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Team Onboarding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Every team member has signed NDA, has repo access, can run docker compose up successfully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PM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7.2  Full Phase 1 Exit Criteria (Activates When AWS Access Granted)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These checks are from the master implementation plan (v1.0) and become active once AWS infrastructure is provisioned: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7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Condition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Infrastructure Health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All EC2, RDS, Redis instances healthy; no alarms in CloudWatch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CI/CD Deploy to Staging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Push to develop auto-deploys to staging within 10 minutes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Auth — Integration Tests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All 8 auth endpoints pass integration tests on staging. 0 test failures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Monitoring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Grafana shows live metrics on staging; Loki ingesting logs; Sentry connected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Database Backup / Restore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S3 backup script runs at 02:00; restore procedure tested and documented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45C38"/>
          <w:sz w:val="32"/>
          <w:szCs w:val="32"/>
        </w:rPr>
        <w:t xml:space="preserve">8. 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900"/>
        <w:gridCol w:w="4760"/>
      </w:tblGrid>
      <w:tr>
        <w:tc>
          <w:tcPr>
            <w:tcW w:type="dxa" w:w="2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9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</w:t>
            </w:r>
          </w:p>
        </w:tc>
        <w:tc>
          <w:tcPr>
            <w:tcW w:type="dxa" w:w="9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7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AWS access delayed beyond Week 1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PM escalates to RMC leadership on Day 1. All non-AWS work front-loaded (DB, Auth, Docker, CI/CD). IaC scripts prepared for immediate execution.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Domain DNS propagation delays staging URL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Start DNS delegation in Week 1. Use IP-based access initially. Use staging.rmc.org.rw subdomain once DNS propagates.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DB schema requires major revision after Phase 2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BA + Tech Lead conduct schema review workshop in Week 1. Treat schema as living document; all changes via TypeORM migrations — never manual SQL.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MFA library incompatibility with authenticator apps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LOW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Use battle-tested speakeasy library. Test with Google Authenticator and Authy on iOS and Android in Sprint 2.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Team member unavailable at sprint start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MED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MED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PM confirms availability of all team members before kick-off. NDA delays handled by HR in parallel. Critical-path roles (DevOps, DB Eng, Backend) have no single-developer dependency.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Developer machine setup delays (Node, Docker, etc.)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MED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LOW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Publish .env.example, README with exact setup steps, and recorded setup video before kick-off. Target: every dev running locally within 30 minutes of first clone.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45C38"/>
          <w:sz w:val="32"/>
          <w:szCs w:val="32"/>
        </w:rPr>
        <w:t xml:space="preserve">9.  PM ACTION PLAN — WEEK 1 PRIORITY TASKS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The following actions must be completed by the Project Manager in the first 3 working days to unblock the team and protect the Phase 1 timeline: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160"/>
        <w:gridCol w:w="1800"/>
        <w:gridCol w:w="1600"/>
        <w:gridCol w:w="1300"/>
      </w:tblGrid>
      <w:tr>
        <w:tc>
          <w:tcPr>
            <w:tcW w:type="dxa" w:w="5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1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16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3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Send formal written escalation to RMC leadership requesting AWS account access — include IAM requirements doc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Day 1 — AM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PM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🔴 CRITICAL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Conduct project kick-off meeting — distribute roles, explain partial plan, confirm team availability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Day 1 — PM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PM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🔴 CRITICAL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Set up JIRA project: import all Phase 1 epics and stories; assign Sprint 1 stories to team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Day 1 — PM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PM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⚠ HIGH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Track NDA completion for all team members; block repo access until signed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Day 2 EOD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PM + HR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⚠ HIGH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Confirm domain registrar DNS management access with RMC IT — initiate delegation if not done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Day 2 EOD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PM + RMC IT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⚠ HIGH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Schedule BA + Tech Lead + DB Engineer schema workshop — target: schema frozen by end of Week 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Day 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PM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⚠ HIGH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7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Distribute this partial plan to all team members; confirm understanding of what is IN SCOPE vs BLOCKED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Day 1 — PM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PM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ℹ STANDARD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8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Set up weekly status report template; send first report to RMC leadership at end of Week 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End of Week 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PM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ℹ STANDARD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45C38"/>
          <w:sz w:val="32"/>
          <w:szCs w:val="32"/>
        </w:rPr>
        <w:t xml:space="preserve">10.  STAKEHOLDER TOUCHPOINTS — PHASE 1 (PARTIAL)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360"/>
        <w:gridCol w:w="3200"/>
      </w:tblGrid>
      <w:tr>
        <w:tc>
          <w:tcPr>
            <w:tcW w:type="dxa" w:w="2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Meeting / Communication</w:t>
            </w:r>
          </w:p>
        </w:tc>
        <w:tc>
          <w:tcPr>
            <w:tcW w:type="dxa" w:w="1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  <w:tc>
          <w:tcPr>
            <w:tcW w:type="dxa" w:w="23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32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Project Kick-off Meeting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Day 1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Full team + RMC leadership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Align on scope, partial plan, AWS blocker, team roles, sprint schedule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AWS Escalation Meeting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Day 1–2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PM + RMC IT/Leadership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Present AWS requirements doc; get commitment on access timeline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Schema Review Workshop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End of Week 1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Tech Lead + BA + DB Engineer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Finalise and freeze full database schema before coding begins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Daily Standup (15 min)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Daily 09:00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Full dev team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Progress, blockers, dependency flags — especially AWS access status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Week 1 Status Report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End of Week 1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RMC Leadership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Progress summary; AWS blocker status; team setup confirmation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Sprint 1 Review / Demo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End of Week 2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RMC Leadership + BA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Demo: Docker Compose running, CI/CD pipeline green, DB schema walkthrough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Sprint 2 Review / Demo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End of Week 3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RMC Leadership + BA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Demo: Auth API working locally; RBAC tested; multilingual frontend live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Phase 1 Gate Meeting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After AWS live + deploy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All stakeholders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Present full Phase 1 quality gate results; get sign-off before Phase 2 starts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45C38"/>
          <w:sz w:val="32"/>
          <w:szCs w:val="32"/>
        </w:rPr>
        <w:t xml:space="preserve">11.  TRANSITION: PARTIAL → FULL PHASE 1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Once AWS access is granted, the following actions activate immediately. These are already prepared and require no additional planning — only execution: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2000"/>
        <w:gridCol w:w="1960"/>
        <w:gridCol w:w="2600"/>
      </w:tblGrid>
      <w:tr>
        <w:tc>
          <w:tcPr>
            <w:tcW w:type="dxa" w:w="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Estimated Effort</w:t>
            </w:r>
          </w:p>
        </w:tc>
        <w:tc>
          <w:tcPr>
            <w:tcW w:type="dxa" w:w="19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6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Unlocks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Run Terraform / CloudFormation scripts to provision full AWS environment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~4–6 hours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DevOps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All INFRA-001 through INFRA-005, INFRA-010 stories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Configure Nginx + SSL/ACM on EC2 app server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~2 hours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DevOps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INFRA-005; staging URL accessible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Enable CI/CD deploy-to-staging job in GitHub Actions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~1 hour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DevOps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INFRA-007; auto-deploy on merge to develop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Run DB migrations on AWS RDS; verify same as local result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~1 hour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DB Engineer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DB-001 staging validation; integration test target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Configure S3 backup job target from local script to real S3 bucket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~1 hour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DevOps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DB-002; backup-to-S3 active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Deploy monitoring stack (Prometheus + Grafana + Loki) to staging EC2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~3 hours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DevOps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INFRA-009; Grafana dashboards live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Deploy Auth API to staging; run integration test suite against staging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~2 hours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Backend Dev + QA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Full Phase 1 quality gate; Phase 1 complete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8"/>
              <w:bottom w:val="single" w:color="3B82F6" w:sz="1"/>
              <w:right w:val="single" w:color="3B82F6" w:sz="1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⚠  TOTAL ESTIMATED TIME TO FULL PHASE 1 COMPLETION AFTER AWS ACCESS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If all local work (DB schema, auth module, Docker Compose, CI/CD, frontend scaffold) is complete as planned,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the remaining AWS-dependent tasks (Terraform, Nginx, deploy, monitoring) require approximately 1–2 working days.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Full Phase 1 completion is achievable within 1 sprint cycle after AWS access is granted.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1A7A4A" w:sz="6" w:space="8"/>
        </w:pBdr>
        <w:spacing w:after="120" w:before="200"/>
      </w:pPr>
      <w:r>
        <w:rPr>
          <w:rFonts w:ascii="Arial" w:cs="Arial" w:eastAsia="Arial" w:hAnsi="Arial"/>
          <w:b/>
          <w:bCs/>
          <w:color w:val="145C38"/>
          <w:sz w:val="20"/>
          <w:szCs w:val="20"/>
        </w:rPr>
        <w:t xml:space="preserve">— End of Phase 1 Partial Implementation Plan —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9CA3AF"/>
          <w:sz w:val="20"/>
          <w:szCs w:val="20"/>
        </w:rPr>
        <w:t xml:space="preserve">Rwanda Muslim Community Digital Platform  |  Implementation Plan v1.0 (Phase 1 Partial)  |  Confidential  |  June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7A4A" w:sz="4" w:space="6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9CA3AF"/>
        <w:sz w:val="16"/>
        <w:szCs w:val="16"/>
      </w:rPr>
      <w:t xml:space="preserve">Confidential  |  v1.0  |  June 2026</w:t>
    </w:r>
    <w:r>
      <w:rPr>
        <w:rFonts w:ascii="Arial" w:cs="Arial" w:eastAsia="Arial" w:hAnsi="Arial"/>
        <w:color w:val="9CA3AF"/>
        <w:sz w:val="16"/>
        <w:szCs w:val="16"/>
      </w:rPr>
      <w:t xml:space="preserve">	Page </w:t>
    </w:r>
    <w:fldSimple w:instr="PAGE">
      <w:r/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A4A" w:sz="4" w:space="6"/>
      </w:pBdr>
      <w:spacing w:after="120" w:before="0"/>
    </w:pPr>
    <w:r>
      <w:rPr>
        <w:rFonts w:ascii="Arial" w:cs="Arial" w:eastAsia="Arial" w:hAnsi="Arial"/>
        <w:b/>
        <w:bCs/>
        <w:color w:val="1A7A4A"/>
        <w:sz w:val="17"/>
        <w:szCs w:val="17"/>
      </w:rPr>
      <w:t xml:space="preserve">RWANDA MUSLIM COMMUNITY  |  RMC Digital Platform</w:t>
    </w:r>
    <w:r>
      <w:rPr>
        <w:rFonts w:ascii="Arial" w:cs="Arial" w:eastAsia="Arial" w:hAnsi="Arial"/>
        <w:color w:val="6B7280"/>
        <w:sz w:val="17"/>
        <w:szCs w:val="17"/>
      </w:rPr>
      <w:t xml:space="preserve">    Phase 1 Implementation Plan (Partial — Pre-AWS Access)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45C3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7A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45C3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2026-06-07T15:05:03.884Z</dcterms:created>
  <dcterms:modified xsi:type="dcterms:W3CDTF">2026-06-07T15:05:03.884Z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