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User Registration and Profile Creation</w:t>
      </w:r>
    </w:p>
    <w:p w:rsidR="00F46D0F" w:rsidRPr="00F46D0F" w:rsidRDefault="00F46D0F" w:rsidP="00F46D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Sign-Up Process</w:t>
      </w:r>
      <w:r w:rsidRPr="00F46D0F">
        <w:rPr>
          <w:rFonts w:ascii="Times New Roman" w:eastAsia="Times New Roman" w:hAnsi="Times New Roman" w:cs="Times New Roman"/>
          <w:color w:val="0D0D0D"/>
        </w:rPr>
        <w:t>: Users create an account on the platform by providing necessary information such as their name, email address, and sometimes additional details about their mental health history or therapeutic goals.</w:t>
      </w:r>
    </w:p>
    <w:p w:rsidR="00F46D0F" w:rsidRPr="00F46D0F" w:rsidRDefault="00F46D0F" w:rsidP="00F46D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Profile Customization</w:t>
      </w:r>
      <w:r w:rsidRPr="00F46D0F">
        <w:rPr>
          <w:rFonts w:ascii="Times New Roman" w:eastAsia="Times New Roman" w:hAnsi="Times New Roman" w:cs="Times New Roman"/>
          <w:color w:val="0D0D0D"/>
        </w:rPr>
        <w:t>: Users can customize their profiles, which might include setting preferences for session times, types of art activities they are interested in, and specific therapeutic needs.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2.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Initial Assessment</w:t>
      </w:r>
    </w:p>
    <w:p w:rsidR="00F46D0F" w:rsidRPr="00F46D0F" w:rsidRDefault="00F46D0F" w:rsidP="00F46D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Intake Questionnaire</w:t>
      </w:r>
      <w:r w:rsidRPr="00F46D0F">
        <w:rPr>
          <w:rFonts w:ascii="Times New Roman" w:eastAsia="Times New Roman" w:hAnsi="Times New Roman" w:cs="Times New Roman"/>
          <w:color w:val="0D0D0D"/>
        </w:rPr>
        <w:t>: New users usually complete an intake questionnaire to help the platform and therapists understand their background, current issues, and objectives.</w:t>
      </w:r>
    </w:p>
    <w:p w:rsidR="00F46D0F" w:rsidRPr="00F46D0F" w:rsidRDefault="00F46D0F" w:rsidP="00F46D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Assessment Session</w:t>
      </w:r>
      <w:r w:rsidRPr="00F46D0F">
        <w:rPr>
          <w:rFonts w:ascii="Times New Roman" w:eastAsia="Times New Roman" w:hAnsi="Times New Roman" w:cs="Times New Roman"/>
          <w:color w:val="0D0D0D"/>
        </w:rPr>
        <w:t>: Some platforms offer an initial consultation session with a therapist to better tailor the therapy plan to the user's needs.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3.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Matching with a Therapist</w:t>
      </w:r>
    </w:p>
    <w:p w:rsidR="00F46D0F" w:rsidRPr="00F46D0F" w:rsidRDefault="00F46D0F" w:rsidP="00F46D0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Algorithmic Matching</w:t>
      </w:r>
      <w:r w:rsidRPr="00F46D0F">
        <w:rPr>
          <w:rFonts w:ascii="Times New Roman" w:eastAsia="Times New Roman" w:hAnsi="Times New Roman" w:cs="Times New Roman"/>
          <w:color w:val="0D0D0D"/>
        </w:rPr>
        <w:t>: Based on the intake information, the platform’s algorithm matches the user with a suitable art therapist.</w:t>
      </w:r>
    </w:p>
    <w:p w:rsidR="00F46D0F" w:rsidRPr="00F46D0F" w:rsidRDefault="00F46D0F" w:rsidP="00F46D0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Manual Matching</w:t>
      </w:r>
      <w:r w:rsidRPr="00F46D0F">
        <w:rPr>
          <w:rFonts w:ascii="Times New Roman" w:eastAsia="Times New Roman" w:hAnsi="Times New Roman" w:cs="Times New Roman"/>
          <w:color w:val="0D0D0D"/>
        </w:rPr>
        <w:t>: Alternatively, a human coordinator might review the user's information and manually assign a therapist who specializes in the relevant areas.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4.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Session Scheduling</w:t>
      </w:r>
    </w:p>
    <w:p w:rsidR="00F46D0F" w:rsidRPr="00F46D0F" w:rsidRDefault="00F46D0F" w:rsidP="00F46D0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Flexible Scheduling</w:t>
      </w:r>
      <w:r w:rsidRPr="00F46D0F">
        <w:rPr>
          <w:rFonts w:ascii="Times New Roman" w:eastAsia="Times New Roman" w:hAnsi="Times New Roman" w:cs="Times New Roman"/>
          <w:color w:val="0D0D0D"/>
        </w:rPr>
        <w:t>: Users can schedule sessions at times convenient for them. Platforms often offer a range of time slots to accommodate different time zones and schedules.</w:t>
      </w:r>
    </w:p>
    <w:p w:rsidR="00F46D0F" w:rsidRPr="00F46D0F" w:rsidRDefault="00F46D0F" w:rsidP="00F46D0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Recurring Sessions</w:t>
      </w:r>
      <w:r w:rsidRPr="00F46D0F">
        <w:rPr>
          <w:rFonts w:ascii="Times New Roman" w:eastAsia="Times New Roman" w:hAnsi="Times New Roman" w:cs="Times New Roman"/>
          <w:color w:val="0D0D0D"/>
        </w:rPr>
        <w:t>: Users may set up recurring sessions if they prefer regular, ongoing therapy.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5.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Virtual Art Sessions</w:t>
      </w:r>
    </w:p>
    <w:p w:rsidR="00F46D0F" w:rsidRPr="00F46D0F" w:rsidRDefault="00F46D0F" w:rsidP="00F46D0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Video Conferencing Tools</w:t>
      </w:r>
      <w:r w:rsidRPr="00F46D0F">
        <w:rPr>
          <w:rFonts w:ascii="Times New Roman" w:eastAsia="Times New Roman" w:hAnsi="Times New Roman" w:cs="Times New Roman"/>
          <w:color w:val="0D0D0D"/>
        </w:rPr>
        <w:t>: Sessions are conducted using video conferencing tools integrated into the platform. These tools support live interaction between the user and the therapist.</w:t>
      </w:r>
    </w:p>
    <w:p w:rsidR="00F46D0F" w:rsidRPr="00F46D0F" w:rsidRDefault="00F46D0F" w:rsidP="00F46D0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Digital Art Tools</w:t>
      </w:r>
      <w:r w:rsidRPr="00F46D0F">
        <w:rPr>
          <w:rFonts w:ascii="Times New Roman" w:eastAsia="Times New Roman" w:hAnsi="Times New Roman" w:cs="Times New Roman"/>
          <w:color w:val="0D0D0D"/>
        </w:rPr>
        <w:t>: Many platforms include digital drawing and painting tools that users can use during the session. These tools might simulate various art mediums like pencils, paints, and markers.</w:t>
      </w:r>
    </w:p>
    <w:p w:rsidR="00F46D0F" w:rsidRPr="00F46D0F" w:rsidRDefault="00F46D0F" w:rsidP="00F46D0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Physical Art Creation</w:t>
      </w:r>
      <w:r w:rsidRPr="00F46D0F">
        <w:rPr>
          <w:rFonts w:ascii="Times New Roman" w:eastAsia="Times New Roman" w:hAnsi="Times New Roman" w:cs="Times New Roman"/>
          <w:color w:val="0D0D0D"/>
        </w:rPr>
        <w:t>: Users can also create art with physical materials they have at home. They then share their creations with the therapist by showing them on camera or uploading photos.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6.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Therapeutic Activities</w:t>
      </w:r>
    </w:p>
    <w:p w:rsidR="00F46D0F" w:rsidRPr="00F46D0F" w:rsidRDefault="00F46D0F" w:rsidP="00F46D0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Guided Art Exercises</w:t>
      </w:r>
      <w:r w:rsidRPr="00F46D0F">
        <w:rPr>
          <w:rFonts w:ascii="Times New Roman" w:eastAsia="Times New Roman" w:hAnsi="Times New Roman" w:cs="Times New Roman"/>
          <w:color w:val="0D0D0D"/>
        </w:rPr>
        <w:t>: The therapist guides the user through specific art exercises designed to explore emotions, reduce stress, or achieve other therapeutic goals.</w:t>
      </w:r>
    </w:p>
    <w:p w:rsidR="00F46D0F" w:rsidRPr="00F46D0F" w:rsidRDefault="00F46D0F" w:rsidP="00F46D0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Art Analysis and Discussion</w:t>
      </w:r>
      <w:r w:rsidRPr="00F46D0F">
        <w:rPr>
          <w:rFonts w:ascii="Times New Roman" w:eastAsia="Times New Roman" w:hAnsi="Times New Roman" w:cs="Times New Roman"/>
          <w:color w:val="0D0D0D"/>
        </w:rPr>
        <w:t>: Users discuss their creations and the feelings or thoughts that emerged during the process. The therapist provides feedback and insights.</w:t>
      </w:r>
    </w:p>
    <w:p w:rsidR="00F46D0F" w:rsidRPr="00F46D0F" w:rsidRDefault="00F46D0F" w:rsidP="00F46D0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Homework Assignments</w:t>
      </w:r>
      <w:r w:rsidRPr="00F46D0F">
        <w:rPr>
          <w:rFonts w:ascii="Times New Roman" w:eastAsia="Times New Roman" w:hAnsi="Times New Roman" w:cs="Times New Roman"/>
          <w:color w:val="0D0D0D"/>
        </w:rPr>
        <w:t>: Therapists might assign art-related tasks for users to complete between sessions.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7.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Progress Tracking and Resources</w:t>
      </w:r>
    </w:p>
    <w:p w:rsidR="00F46D0F" w:rsidRPr="00F46D0F" w:rsidRDefault="00F46D0F" w:rsidP="00F46D0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lastRenderedPageBreak/>
        <w:t>Session Notes</w:t>
      </w:r>
      <w:r w:rsidRPr="00F46D0F">
        <w:rPr>
          <w:rFonts w:ascii="Times New Roman" w:eastAsia="Times New Roman" w:hAnsi="Times New Roman" w:cs="Times New Roman"/>
          <w:color w:val="0D0D0D"/>
        </w:rPr>
        <w:t>: Therapists keep notes on the user’s progress, which can be reviewed over time.</w:t>
      </w:r>
    </w:p>
    <w:p w:rsidR="00F46D0F" w:rsidRPr="00F46D0F" w:rsidRDefault="00F46D0F" w:rsidP="00F46D0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User Journals</w:t>
      </w:r>
      <w:r w:rsidRPr="00F46D0F">
        <w:rPr>
          <w:rFonts w:ascii="Times New Roman" w:eastAsia="Times New Roman" w:hAnsi="Times New Roman" w:cs="Times New Roman"/>
          <w:color w:val="0D0D0D"/>
        </w:rPr>
        <w:t>: Users might have access to a digital journal where they can document their thoughts, fe</w:t>
      </w:r>
      <w:bookmarkStart w:id="0" w:name="_GoBack"/>
      <w:bookmarkEnd w:id="0"/>
      <w:r w:rsidRPr="00F46D0F">
        <w:rPr>
          <w:rFonts w:ascii="Times New Roman" w:eastAsia="Times New Roman" w:hAnsi="Times New Roman" w:cs="Times New Roman"/>
          <w:color w:val="0D0D0D"/>
        </w:rPr>
        <w:t>elings, and artwork.</w:t>
      </w:r>
    </w:p>
    <w:p w:rsidR="00F46D0F" w:rsidRPr="00F46D0F" w:rsidRDefault="00F46D0F" w:rsidP="00F46D0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Resource Library</w:t>
      </w:r>
      <w:r w:rsidRPr="00F46D0F">
        <w:rPr>
          <w:rFonts w:ascii="Times New Roman" w:eastAsia="Times New Roman" w:hAnsi="Times New Roman" w:cs="Times New Roman"/>
          <w:color w:val="0D0D0D"/>
        </w:rPr>
        <w:t>: Many platforms offer a library of resources, such as articles, videos, and tutorials on art techniques and mental health topics.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8.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Confidentiality and Security</w:t>
      </w:r>
    </w:p>
    <w:p w:rsidR="00F46D0F" w:rsidRPr="00F46D0F" w:rsidRDefault="00F46D0F" w:rsidP="00F46D0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Data Encryption</w:t>
      </w:r>
      <w:r w:rsidRPr="00F46D0F">
        <w:rPr>
          <w:rFonts w:ascii="Times New Roman" w:eastAsia="Times New Roman" w:hAnsi="Times New Roman" w:cs="Times New Roman"/>
          <w:color w:val="0D0D0D"/>
        </w:rPr>
        <w:t>: Platforms use encryption to protect user data and ensure confidentiality.</w:t>
      </w:r>
    </w:p>
    <w:p w:rsidR="00F46D0F" w:rsidRPr="00F46D0F" w:rsidRDefault="00F46D0F" w:rsidP="00F46D0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HIPAA Compliance</w:t>
      </w:r>
      <w:r w:rsidRPr="00F46D0F">
        <w:rPr>
          <w:rFonts w:ascii="Times New Roman" w:eastAsia="Times New Roman" w:hAnsi="Times New Roman" w:cs="Times New Roman"/>
          <w:color w:val="0D0D0D"/>
        </w:rPr>
        <w:t>: In the United States, many platforms adhere to HIPAA (Health Insurance Portability and Accountability Act) regulations to safeguard personal health information.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9.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Payment and Insurance</w:t>
      </w:r>
    </w:p>
    <w:p w:rsidR="00F46D0F" w:rsidRPr="00F46D0F" w:rsidRDefault="00F46D0F" w:rsidP="00F46D0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Subscription Models</w:t>
      </w:r>
      <w:r w:rsidRPr="00F46D0F">
        <w:rPr>
          <w:rFonts w:ascii="Times New Roman" w:eastAsia="Times New Roman" w:hAnsi="Times New Roman" w:cs="Times New Roman"/>
          <w:color w:val="0D0D0D"/>
        </w:rPr>
        <w:t>: Some platforms operate on a subscription basis, where users pay a monthly or annual fee for a certain number of sessions.</w:t>
      </w:r>
    </w:p>
    <w:p w:rsidR="00F46D0F" w:rsidRPr="00F46D0F" w:rsidRDefault="00F46D0F" w:rsidP="00F46D0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Pay-Per-Session</w:t>
      </w:r>
      <w:r w:rsidRPr="00F46D0F">
        <w:rPr>
          <w:rFonts w:ascii="Times New Roman" w:eastAsia="Times New Roman" w:hAnsi="Times New Roman" w:cs="Times New Roman"/>
          <w:color w:val="0D0D0D"/>
        </w:rPr>
        <w:t>: Other platforms may charge on a per-session basis.</w:t>
      </w:r>
    </w:p>
    <w:p w:rsidR="00F46D0F" w:rsidRPr="00F46D0F" w:rsidRDefault="00F46D0F" w:rsidP="00F46D0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Insurance Claims</w:t>
      </w:r>
      <w:r w:rsidRPr="00F46D0F">
        <w:rPr>
          <w:rFonts w:ascii="Times New Roman" w:eastAsia="Times New Roman" w:hAnsi="Times New Roman" w:cs="Times New Roman"/>
          <w:color w:val="0D0D0D"/>
        </w:rPr>
        <w:t>: Some platforms work with insurance providers to cover the cost of sessions, either fully or partially.</w:t>
      </w:r>
    </w:p>
    <w:p w:rsidR="00F46D0F" w:rsidRPr="00F46D0F" w:rsidRDefault="00F46D0F" w:rsidP="00F46D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</w:rPr>
        <w:t xml:space="preserve">10. </w:t>
      </w: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Feedback and Improvement</w:t>
      </w:r>
    </w:p>
    <w:p w:rsidR="00F46D0F" w:rsidRPr="00F46D0F" w:rsidRDefault="00F46D0F" w:rsidP="00F46D0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User Feedback</w:t>
      </w:r>
      <w:r w:rsidRPr="00F46D0F">
        <w:rPr>
          <w:rFonts w:ascii="Times New Roman" w:eastAsia="Times New Roman" w:hAnsi="Times New Roman" w:cs="Times New Roman"/>
          <w:color w:val="0D0D0D"/>
        </w:rPr>
        <w:t>: Platforms often solicit feedback from users to improve the service and address any issues.</w:t>
      </w:r>
    </w:p>
    <w:p w:rsidR="00F46D0F" w:rsidRPr="00F46D0F" w:rsidRDefault="00F46D0F" w:rsidP="00F46D0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</w:rPr>
      </w:pPr>
      <w:r w:rsidRPr="00F46D0F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Continuous Improvement</w:t>
      </w:r>
      <w:r w:rsidRPr="00F46D0F">
        <w:rPr>
          <w:rFonts w:ascii="Times New Roman" w:eastAsia="Times New Roman" w:hAnsi="Times New Roman" w:cs="Times New Roman"/>
          <w:color w:val="0D0D0D"/>
        </w:rPr>
        <w:t>: Based on user feedback and emerging therapeutic practices, platforms update their tools and resources.</w:t>
      </w:r>
    </w:p>
    <w:p w:rsidR="004B7E45" w:rsidRPr="00F46D0F" w:rsidRDefault="004B7E45">
      <w:pPr>
        <w:rPr>
          <w:rFonts w:ascii="Times New Roman" w:hAnsi="Times New Roman" w:cs="Times New Roman"/>
        </w:rPr>
      </w:pPr>
    </w:p>
    <w:sectPr w:rsidR="004B7E45" w:rsidRPr="00F46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A2F"/>
    <w:multiLevelType w:val="multilevel"/>
    <w:tmpl w:val="72B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33F57"/>
    <w:multiLevelType w:val="multilevel"/>
    <w:tmpl w:val="6C6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47781"/>
    <w:multiLevelType w:val="multilevel"/>
    <w:tmpl w:val="B86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E35"/>
    <w:multiLevelType w:val="multilevel"/>
    <w:tmpl w:val="01B8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F2271F"/>
    <w:multiLevelType w:val="multilevel"/>
    <w:tmpl w:val="F85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2243BD"/>
    <w:multiLevelType w:val="multilevel"/>
    <w:tmpl w:val="F442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657FB4"/>
    <w:multiLevelType w:val="multilevel"/>
    <w:tmpl w:val="D0AE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6E2AB7"/>
    <w:multiLevelType w:val="multilevel"/>
    <w:tmpl w:val="EC64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0F32E3"/>
    <w:multiLevelType w:val="multilevel"/>
    <w:tmpl w:val="C08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118D4"/>
    <w:multiLevelType w:val="multilevel"/>
    <w:tmpl w:val="7E9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0F"/>
    <w:rsid w:val="004B7E45"/>
    <w:rsid w:val="00F4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91694-2831-4892-ADAC-F472ED20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6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D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6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Thimothee</dc:creator>
  <cp:keywords/>
  <dc:description/>
  <cp:lastModifiedBy>Thimothee</cp:lastModifiedBy>
  <cp:revision>1</cp:revision>
  <dcterms:created xsi:type="dcterms:W3CDTF">2024-05-23T09:18:00Z</dcterms:created>
  <dcterms:modified xsi:type="dcterms:W3CDTF">2024-05-23T09:25:00Z</dcterms:modified>
</cp:coreProperties>
</file>