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2024-04-16</w:t>
        <w:br/>
      </w:r>
      <w:r>
        <w:rPr>
          <w:b/>
        </w:rPr>
        <w:t>第1遍：游泳</w:t>
        <w:br/>
      </w:r>
      <w:r>
        <w:t>得分：86 发音非常准确！</w:t>
        <w:br/>
      </w:r>
      <w:r>
        <w:t>游泳</w:t>
      </w:r>
      <w:r>
        <w:rPr>
          <w:b/>
        </w:rPr>
        <w:t>第1遍：橙色</w:t>
        <w:br/>
      </w:r>
      <w:r>
        <w:t>得分：78 发音基本正确，还需继续努力。</w:t>
        <w:br/>
      </w:r>
      <w:r>
        <w:rPr>
          <w:b/>
          <w:color w:val="FF0000"/>
        </w:rPr>
        <w:t>橙</w:t>
      </w:r>
      <w:r>
        <w:t>色</w:t>
      </w:r>
      <w:r>
        <w:rPr>
          <w:b/>
        </w:rPr>
        <w:t>第1遍：眼睛</w:t>
        <w:br/>
      </w:r>
      <w:r>
        <w:t>得分：84 发音基本正确，还需继续努力。</w:t>
        <w:br/>
      </w:r>
      <w:r>
        <w:rPr>
          <w:b/>
          <w:color w:val="FF0000"/>
        </w:rPr>
        <w:t>眼睛</w:t>
      </w:r>
      <w:r>
        <w:rPr>
          <w:b/>
        </w:rPr>
        <w:t>第1遍：沙发</w:t>
        <w:br/>
      </w:r>
      <w:r>
        <w:t>得分：85 发音基本正确，还需继续努力。</w:t>
        <w:br/>
      </w:r>
      <w:r>
        <w:rPr>
          <w:b/>
          <w:color w:val="FF0000"/>
        </w:rPr>
        <w:t>沙</w:t>
      </w:r>
      <w:r>
        <w:t>发</w:t>
      </w:r>
      <w:r>
        <w:rPr>
          <w:b/>
        </w:rPr>
        <w:t>第1遍：台灯</w:t>
        <w:br/>
      </w:r>
      <w:r>
        <w:t>得分：87 发音非常准确！</w:t>
        <w:br/>
      </w:r>
      <w:r>
        <w:t>台灯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