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3.0" w:type="dxa"/>
        <w:jc w:val="left"/>
        <w:tblInd w:w="15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  <w:tblGridChange w:id="0">
          <w:tblGrid>
            <w:gridCol w:w="143"/>
            <w:gridCol w:w="983"/>
            <w:gridCol w:w="542"/>
            <w:gridCol w:w="1701"/>
            <w:gridCol w:w="1305"/>
            <w:gridCol w:w="283"/>
            <w:gridCol w:w="1528"/>
            <w:gridCol w:w="1726"/>
            <w:gridCol w:w="1117"/>
            <w:gridCol w:w="25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SCHOOL OF COMPUTER SCIENCE AND ARTIFICIAL INTELLIGENCE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3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DEPARTMENT OF COMPUTER SCIENCE ENGINEERING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ProgramName: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B. Tech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Type: Lab 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AcademicYear: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2025-2026</w:t>
            </w:r>
          </w:p>
        </w:tc>
      </w:tr>
      <w:tr>
        <w:trPr>
          <w:cantSplit w:val="0"/>
          <w:trHeight w:val="414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CourseCoordinatorName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Venkataramana Veeramsetty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Instructor(s)Name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120.0" w:type="dxa"/>
              <w:jc w:val="left"/>
              <w:tblLayout w:type="fixed"/>
              <w:tblLook w:val="0400"/>
            </w:tblPr>
            <w:tblGrid>
              <w:gridCol w:w="4120"/>
              <w:tblGridChange w:id="0">
                <w:tblGrid>
                  <w:gridCol w:w="4120"/>
                </w:tblGrid>
              </w:tblGridChange>
            </w:tblGrid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5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V. Venkataramana (Co-ordinator)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6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T. Sampath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7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Pramoda Patro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8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Brij Kishor Tiwari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9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Dr.J.Ravichander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A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Mohammand Ali Shaik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B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Anirodh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C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S.Naresh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D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Dr. RAJESH VELPULA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E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Kundhan Kumar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2F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Ms. Ch.Rajitha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0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M Prakash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1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Mr. B.Raju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2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1 (Dharma teja)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3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2 (Sai Prasad)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4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Intern 3 (Sowmya)</w:t>
                  </w:r>
                </w:p>
              </w:tc>
            </w:tr>
            <w:tr>
              <w:trPr>
                <w:cantSplit w:val="0"/>
                <w:trHeight w:val="290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d6dce4" w:val="clear"/>
                  <w:vAlign w:val="center"/>
                </w:tcPr>
                <w:p w:rsidR="00000000" w:rsidDel="00000000" w:rsidP="00000000" w:rsidRDefault="00000000" w:rsidRPr="00000000" w14:paraId="00000035">
                  <w:pPr>
                    <w:widowControl w:val="1"/>
                    <w:rPr>
                      <w:rFonts w:ascii="Times New Roman" w:cs="Times New Roman" w:eastAsia="Times New Roman" w:hAnsi="Times New Roman"/>
                      <w:color w:val="00000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000000"/>
                      <w:rtl w:val="0"/>
                    </w:rPr>
                    <w:t xml:space="preserve">NS_2  ( Mounika)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CourseCode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24CS002PC215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CourseTitle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AI Assisted Coding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Year/Sem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II/I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Regulation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1" w:line="240" w:lineRule="auto"/>
              <w:ind w:left="10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 and Day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 Assignment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Week1 - Wednesday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Time(s)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3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Hours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8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Applicableto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Batches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24CSBTB01 To 24CSBTB39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AssignmentNumber: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2.3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(Present assignment number)/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highlight w:val="yellow"/>
                <w:u w:val="none"/>
                <w:vertAlign w:val="baseline"/>
                <w:rtl w:val="0"/>
              </w:rPr>
              <w:t xml:space="preserve">(Total number of assignments)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" w:hRule="atLeast"/>
          <w:tblHeader w:val="0"/>
        </w:trPr>
        <w:tc>
          <w:tcPr>
            <w:gridSpan w:val="10"/>
            <w:tcBorders>
              <w:bottom w:color="000000" w:space="0" w:sz="8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Q.No.</w:t>
            </w:r>
          </w:p>
        </w:tc>
        <w:tc>
          <w:tcPr>
            <w:gridSpan w:val="6"/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ExpectedTime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7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 complete</w:t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2: Exploring Additional AI Coding Tools – Gemini (Colab) and Cursor AI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Objectives: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explore and evaluate the functionality of Google Gemini for AI-assisted coding within Google Colab.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understand and use Cursor AI for code generation, explanation, and refactoring.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compare outputs and usability between Gemini, GitHub Copilot, and Cursor AI.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 perform code optimization and documentation using AI tools.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Lab Outcomes (LOs):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After completing this lab, students will be able to: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Generate Python code using Google Gemini in Google Colab.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Analyze the effectiveness of code explanations and suggestions by Gemini.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Set up and use Cursor AI for AI-powered coding assistance.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Evaluate and refactor code using Cursor AI features.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Compare AI tool behavior and code quality across different platforms. 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Description#1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Use Google Gemini in Colab to write a function that reads a CSV file and calculates mean, min, max.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Output#1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Functional code with output and screenshot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Description#2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Compare Gemini and Copilot outputs for a palindrome check function.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Output#2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Side-by-side comparison and observations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Description#3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Ask Gemini to explain a Python function (to calculate area of various shapes) line by line..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Output#3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Detailed explanation with code snippet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Description#4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Install and configure Cursor AI. Use it to generate a Python function (e.g., sum of squares).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Output#4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Screenshots of working environments with few prompts to generate python 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Task Description#5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Student need to write code to calculate sum of add number and even numbers in the list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Expected Output#5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7" w:right="0" w:hanging="36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Refactored code written by student with improved logic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Note: Report should be submitted a word document for all tasks in a single document with prompts, comments &amp; code explanation, and output and if required, screenshots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Evaluation Criteria: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5077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3795"/>
              <w:gridCol w:w="1282"/>
              <w:tblGridChange w:id="0">
                <w:tblGrid>
                  <w:gridCol w:w="3795"/>
                  <w:gridCol w:w="1282"/>
                </w:tblGrid>
              </w:tblGridChange>
            </w:tblGrid>
            <w:tr>
              <w:trPr>
                <w:cantSplit w:val="0"/>
                <w:tblHeader w:val="1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3">
                  <w:pPr>
                    <w:widowControl w:val="1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Criteria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4">
                  <w:pPr>
                    <w:widowControl w:val="1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Max Marks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5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Successful Use of Gemini in Colab (Task#1 &amp; #2)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6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1.0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7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Code Explanation Accuracy (Gemini) (Task#3)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8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9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Cursor AI Setup and Usage (Task#4)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A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B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Refactoring and Improvement Analysis  (Task#5)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C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8"/>
                      <w:szCs w:val="18"/>
                      <w:rtl w:val="0"/>
                    </w:rPr>
                    <w:t xml:space="preserve">0.5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CD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Total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0CE">
                  <w:pPr>
                    <w:widowControl w:val="1"/>
                    <w:rPr>
                      <w:rFonts w:ascii="Times New Roman" w:cs="Times New Roman" w:eastAsia="Times New Roman" w:hAnsi="Times New Roman"/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18"/>
                      <w:szCs w:val="18"/>
                      <w:rtl w:val="0"/>
                    </w:rPr>
                    <w:t xml:space="preserve">2.5 Marks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Week1 - Wednesday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8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5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7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mbria" w:cs="Cambria" w:eastAsia="Cambria" w:hAnsi="Cambria"/>
      <w:color w:val="36609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mbria" w:cs="Cambria" w:eastAsia="Cambria" w:hAnsi="Cambria"/>
      <w:color w:val="36609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Cambria" w:cs="Cambria" w:eastAsia="Cambria" w:hAnsi="Cambria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36BC1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36BC1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36BC1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36BC1"/>
    <w:rPr>
      <w:rFonts w:asciiTheme="majorHAnsi" w:cstheme="majorBidi" w:eastAsiaTheme="majorEastAsia" w:hAnsiTheme="majorHAnsi"/>
      <w:color w:val="365f9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36BC1"/>
    <w:rPr>
      <w:rFonts w:asciiTheme="majorHAnsi" w:cstheme="majorBidi" w:eastAsiaTheme="majorEastAsia" w:hAnsiTheme="majorHAnsi"/>
      <w:color w:val="365f9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36BC1"/>
    <w:rPr>
      <w:rFonts w:cstheme="majorBidi" w:eastAsiaTheme="majorEastAsia"/>
      <w:color w:val="365f9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36BC1"/>
    <w:rPr>
      <w:rFonts w:cstheme="majorBidi" w:eastAsiaTheme="majorEastAsia"/>
      <w:i w:val="1"/>
      <w:iCs w:val="1"/>
      <w:color w:val="365f9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36BC1"/>
    <w:rPr>
      <w:rFonts w:cstheme="majorBidi" w:eastAsiaTheme="majorEastAsia"/>
      <w:color w:val="365f9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36BC1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36BC1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36BC1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36BC1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A36BC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36BC1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36BC1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36BC1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36BC1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36BC1"/>
    <w:rPr>
      <w:i w:val="1"/>
      <w:iCs w:val="1"/>
      <w:color w:val="365f9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36BC1"/>
    <w:pPr>
      <w:pBdr>
        <w:top w:color="365f91" w:space="10" w:sz="4" w:themeColor="accent1" w:themeShade="0000BF" w:val="single"/>
        <w:bottom w:color="365f9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365f9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36BC1"/>
    <w:rPr>
      <w:i w:val="1"/>
      <w:iCs w:val="1"/>
      <w:color w:val="365f9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36BC1"/>
    <w:rPr>
      <w:b w:val="1"/>
      <w:bCs w:val="1"/>
      <w:smallCaps w:val="1"/>
      <w:color w:val="365f91" w:themeColor="accent1" w:themeShade="0000BF"/>
      <w:spacing w:val="5"/>
    </w:rPr>
  </w:style>
  <w:style w:type="paragraph" w:styleId="TableParagraph" w:customStyle="1">
    <w:name w:val="Table Paragraph"/>
    <w:basedOn w:val="Normal"/>
    <w:uiPriority w:val="1"/>
    <w:qFormat w:val="1"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5381E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5381E"/>
    <w:rPr>
      <w:rFonts w:ascii="Tahoma" w:cs="Tahoma" w:eastAsia="Calibri" w:hAnsi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 w:val="1"/>
    <w:rsid w:val="0061761C"/>
    <w:rPr>
      <w:b w:val="1"/>
      <w:b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61761C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ahJkyk07Jv5AiEQKXs5j9MPReA==">CgMxLjA4AHIhMXNZM3oyU3JFRjVSMFpuMHBlbDZFRm51VFB1M0pvZmJF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2025-07-25T12:39:00Z</dcterms:created>
  <dc:creator>SUDHEER KUMAR KOMURAVELLY</dc:creator>
</cp:coreProperties>
</file>