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24F" w:rsidRPr="0023424F" w:rsidRDefault="0023424F" w:rsidP="0023424F">
      <w:pPr>
        <w:spacing w:after="0" w:line="240" w:lineRule="auto"/>
        <w:textAlignment w:val="baseline"/>
        <w:outlineLvl w:val="0"/>
        <w:rPr>
          <w:rFonts w:ascii="Times New Roman" w:eastAsia="Times New Roman" w:hAnsi="Times New Roman" w:cs="Times New Roman"/>
          <w:b/>
          <w:bCs/>
          <w:kern w:val="36"/>
          <w:sz w:val="48"/>
          <w:szCs w:val="48"/>
        </w:rPr>
      </w:pPr>
      <w:r w:rsidRPr="0023424F">
        <w:rPr>
          <w:rFonts w:ascii="Times New Roman" w:eastAsia="Times New Roman" w:hAnsi="Times New Roman" w:cs="Times New Roman"/>
          <w:b/>
          <w:bCs/>
          <w:kern w:val="36"/>
          <w:sz w:val="48"/>
          <w:szCs w:val="48"/>
        </w:rPr>
        <w:t>Types of Transmission Media</w:t>
      </w:r>
    </w:p>
    <w:p w:rsidR="0023424F" w:rsidRPr="0023424F" w:rsidRDefault="0023424F" w:rsidP="0023424F">
      <w:pPr>
        <w:shd w:val="clear" w:color="auto" w:fill="FFFFFF"/>
        <w:spacing w:after="0" w:line="450" w:lineRule="atLeast"/>
        <w:textAlignment w:val="baseline"/>
        <w:rPr>
          <w:rFonts w:ascii="var(--font-primary)" w:eastAsia="Times New Roman" w:hAnsi="var(--font-primary)" w:cs="Times New Roman"/>
          <w:sz w:val="16"/>
          <w:szCs w:val="16"/>
        </w:rPr>
      </w:pPr>
      <w:r w:rsidRPr="0023424F">
        <w:rPr>
          <w:rFonts w:ascii="var(--font-primary)" w:eastAsia="Times New Roman" w:hAnsi="Symbol" w:cs="Times New Roman"/>
          <w:sz w:val="16"/>
          <w:szCs w:val="16"/>
        </w:rPr>
        <w:t></w:t>
      </w:r>
      <w:r w:rsidRPr="0023424F">
        <w:rPr>
          <w:rFonts w:ascii="var(--font-primary)" w:eastAsia="Times New Roman" w:hAnsi="var(--font-primary)" w:cs="Times New Roman"/>
          <w:sz w:val="16"/>
          <w:szCs w:val="16"/>
        </w:rPr>
        <w:t xml:space="preserve">  </w:t>
      </w:r>
      <w:hyperlink r:id="rId5" w:history="1">
        <w:r w:rsidRPr="0023424F">
          <w:rPr>
            <w:rFonts w:ascii="var(--font-primary)" w:eastAsia="Times New Roman" w:hAnsi="var(--font-primary)" w:cs="Times New Roman"/>
            <w:color w:val="0000FF"/>
            <w:sz w:val="23"/>
            <w:szCs w:val="23"/>
            <w:u w:val="single"/>
            <w:bdr w:val="none" w:sz="0" w:space="0" w:color="auto" w:frame="1"/>
          </w:rPr>
          <w:t>Read</w:t>
        </w:r>
      </w:hyperlink>
    </w:p>
    <w:p w:rsidR="0023424F" w:rsidRPr="0023424F" w:rsidRDefault="0023424F" w:rsidP="0023424F">
      <w:pPr>
        <w:shd w:val="clear" w:color="auto" w:fill="FFFFFF"/>
        <w:spacing w:after="0" w:line="450" w:lineRule="atLeast"/>
        <w:textAlignment w:val="baseline"/>
        <w:rPr>
          <w:rFonts w:ascii="var(--font-primary)" w:eastAsia="Times New Roman" w:hAnsi="var(--font-primary)" w:cs="Times New Roman"/>
          <w:sz w:val="16"/>
          <w:szCs w:val="16"/>
        </w:rPr>
      </w:pPr>
      <w:r w:rsidRPr="0023424F">
        <w:rPr>
          <w:rFonts w:ascii="var(--font-primary)" w:eastAsia="Times New Roman" w:hAnsi="Symbol" w:cs="Times New Roman"/>
          <w:sz w:val="16"/>
          <w:szCs w:val="16"/>
        </w:rPr>
        <w:t></w:t>
      </w:r>
      <w:r w:rsidRPr="0023424F">
        <w:rPr>
          <w:rFonts w:ascii="var(--font-primary)" w:eastAsia="Times New Roman" w:hAnsi="var(--font-primary)" w:cs="Times New Roman"/>
          <w:sz w:val="16"/>
          <w:szCs w:val="16"/>
        </w:rPr>
        <w:t xml:space="preserve">  </w:t>
      </w:r>
      <w:hyperlink r:id="rId6" w:history="1">
        <w:r w:rsidRPr="0023424F">
          <w:rPr>
            <w:rFonts w:ascii="var(--font-primary)" w:eastAsia="Times New Roman" w:hAnsi="var(--font-primary)" w:cs="Times New Roman"/>
            <w:color w:val="000000"/>
            <w:sz w:val="23"/>
            <w:szCs w:val="23"/>
            <w:u w:val="single"/>
            <w:bdr w:val="none" w:sz="0" w:space="0" w:color="auto" w:frame="1"/>
          </w:rPr>
          <w:t>Discuss</w:t>
        </w:r>
      </w:hyperlink>
    </w:p>
    <w:p w:rsidR="0023424F" w:rsidRPr="0023424F" w:rsidRDefault="0023424F" w:rsidP="0023424F">
      <w:pPr>
        <w:shd w:val="clear" w:color="auto" w:fill="FFFFFF"/>
        <w:spacing w:after="0" w:line="450" w:lineRule="atLeast"/>
        <w:textAlignment w:val="baseline"/>
        <w:rPr>
          <w:rFonts w:ascii="var(--font-primary)" w:eastAsia="Times New Roman" w:hAnsi="var(--font-primary)" w:cs="Times New Roman"/>
          <w:sz w:val="16"/>
          <w:szCs w:val="16"/>
        </w:rPr>
      </w:pPr>
      <w:r w:rsidRPr="0023424F">
        <w:rPr>
          <w:rFonts w:ascii="var(--font-primary)" w:eastAsia="Times New Roman" w:hAnsi="Symbol" w:cs="Times New Roman"/>
          <w:sz w:val="16"/>
          <w:szCs w:val="16"/>
        </w:rPr>
        <w:t></w:t>
      </w:r>
      <w:r w:rsidRPr="0023424F">
        <w:rPr>
          <w:rFonts w:ascii="var(--font-primary)" w:eastAsia="Times New Roman" w:hAnsi="var(--font-primary)" w:cs="Times New Roman"/>
          <w:sz w:val="16"/>
          <w:szCs w:val="16"/>
        </w:rPr>
        <w:t xml:space="preserve">  </w:t>
      </w:r>
      <w:hyperlink r:id="rId7" w:history="1">
        <w:r w:rsidRPr="0023424F">
          <w:rPr>
            <w:rFonts w:ascii="var(--font-primary)" w:eastAsia="Times New Roman" w:hAnsi="var(--font-primary)" w:cs="Times New Roman"/>
            <w:color w:val="000000"/>
            <w:sz w:val="23"/>
            <w:szCs w:val="23"/>
            <w:u w:val="single"/>
            <w:bdr w:val="none" w:sz="0" w:space="0" w:color="auto" w:frame="1"/>
          </w:rPr>
          <w:t>Courses</w:t>
        </w:r>
      </w:hyperlink>
    </w:p>
    <w:p w:rsidR="0023424F" w:rsidRPr="0023424F" w:rsidRDefault="0023424F" w:rsidP="0023424F">
      <w:pPr>
        <w:shd w:val="clear" w:color="auto" w:fill="FFFFFF"/>
        <w:spacing w:after="0" w:line="450" w:lineRule="atLeast"/>
        <w:textAlignment w:val="baseline"/>
        <w:rPr>
          <w:rFonts w:ascii="var(--font-primary)" w:eastAsia="Times New Roman" w:hAnsi="var(--font-primary)" w:cs="Times New Roman"/>
          <w:sz w:val="16"/>
          <w:szCs w:val="16"/>
        </w:rPr>
      </w:pPr>
      <w:r w:rsidRPr="0023424F">
        <w:rPr>
          <w:rFonts w:ascii="var(--font-primary)" w:eastAsia="Times New Roman" w:hAnsi="Symbol" w:cs="Times New Roman"/>
          <w:sz w:val="16"/>
          <w:szCs w:val="16"/>
        </w:rPr>
        <w:t></w:t>
      </w:r>
      <w:r w:rsidRPr="0023424F">
        <w:rPr>
          <w:rFonts w:ascii="var(--font-primary)" w:eastAsia="Times New Roman" w:hAnsi="var(--font-primary)" w:cs="Times New Roman"/>
          <w:sz w:val="16"/>
          <w:szCs w:val="16"/>
        </w:rPr>
        <w:t xml:space="preserve">  </w:t>
      </w:r>
      <w:hyperlink r:id="rId8" w:history="1">
        <w:r w:rsidRPr="0023424F">
          <w:rPr>
            <w:rFonts w:ascii="var(--font-primary)" w:eastAsia="Times New Roman" w:hAnsi="var(--font-primary)" w:cs="Times New Roman"/>
            <w:color w:val="000000"/>
            <w:sz w:val="23"/>
            <w:szCs w:val="23"/>
            <w:u w:val="single"/>
            <w:bdr w:val="none" w:sz="0" w:space="0" w:color="auto" w:frame="1"/>
          </w:rPr>
          <w:t>Video</w:t>
        </w:r>
      </w:hyperlink>
    </w:p>
    <w:p w:rsidR="0023424F" w:rsidRPr="0023424F" w:rsidRDefault="0023424F" w:rsidP="0023424F">
      <w:pPr>
        <w:numPr>
          <w:ilvl w:val="0"/>
          <w:numId w:val="1"/>
        </w:numPr>
        <w:shd w:val="clear" w:color="auto" w:fill="FFFFFF"/>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23424F" w:rsidRPr="0023424F" w:rsidRDefault="0023424F" w:rsidP="0023424F">
      <w:pPr>
        <w:numPr>
          <w:ilvl w:val="0"/>
          <w:numId w:val="1"/>
        </w:numPr>
        <w:shd w:val="clear" w:color="auto" w:fill="FFFFFF"/>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23424F" w:rsidRPr="0023424F" w:rsidRDefault="0023424F" w:rsidP="0023424F">
      <w:pPr>
        <w:numPr>
          <w:ilvl w:val="0"/>
          <w:numId w:val="1"/>
        </w:numPr>
        <w:shd w:val="clear" w:color="auto" w:fill="FFFFFF"/>
        <w:spacing w:before="100" w:beforeAutospacing="1" w:after="100" w:afterAutospacing="1" w:line="0" w:lineRule="auto"/>
        <w:ind w:left="0" w:right="225"/>
        <w:textAlignment w:val="top"/>
        <w:rPr>
          <w:rFonts w:ascii="var(--font-primary)" w:eastAsia="Times New Roman" w:hAnsi="var(--font-primary)" w:cs="Times New Roman"/>
          <w:sz w:val="16"/>
          <w:szCs w:val="16"/>
        </w:rPr>
      </w:pP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In data communication terminology, a transmission medium is a physical path between the transmitter and the receiver i.e. it is the channel through which data is sent from one place to another. Transmission Media is broadly classified into the following types: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9534525" cy="2771775"/>
            <wp:effectExtent l="0" t="0" r="9525" b="9525"/>
            <wp:docPr id="18" name="Picture 18" descr="https://media.geeksforgeeks.org/wp-content/uploads/20201030064943/TypesOfTransmission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030064943/TypesOfTransmissionMedi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4525" cy="2771775"/>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1. Guided Media:</w:t>
      </w:r>
      <w:r w:rsidRPr="0023424F">
        <w:rPr>
          <w:rFonts w:ascii="var(--font-secondary)" w:eastAsia="Times New Roman" w:hAnsi="var(--font-secondary)" w:cs="Times New Roman"/>
          <w:sz w:val="26"/>
          <w:szCs w:val="26"/>
        </w:rPr>
        <w:t> It is also referred to as Wired or Bounded transmission media. Signals being transmitted are directed and confined in a narrow pathway by using physical links. </w:t>
      </w:r>
      <w:r w:rsidRPr="0023424F">
        <w:rPr>
          <w:rFonts w:ascii="var(--font-secondary)" w:eastAsia="Times New Roman" w:hAnsi="var(--font-secondary)" w:cs="Times New Roman"/>
          <w:sz w:val="26"/>
          <w:szCs w:val="26"/>
        </w:rPr>
        <w:br/>
        <w:t>Features:  </w:t>
      </w:r>
    </w:p>
    <w:p w:rsidR="0023424F" w:rsidRPr="0023424F" w:rsidRDefault="0023424F" w:rsidP="0023424F">
      <w:pPr>
        <w:numPr>
          <w:ilvl w:val="0"/>
          <w:numId w:val="2"/>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High Speed</w:t>
      </w:r>
    </w:p>
    <w:p w:rsidR="0023424F" w:rsidRPr="0023424F" w:rsidRDefault="0023424F" w:rsidP="0023424F">
      <w:pPr>
        <w:numPr>
          <w:ilvl w:val="0"/>
          <w:numId w:val="2"/>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Secure</w:t>
      </w:r>
    </w:p>
    <w:p w:rsidR="0023424F" w:rsidRPr="0023424F" w:rsidRDefault="0023424F" w:rsidP="0023424F">
      <w:pPr>
        <w:numPr>
          <w:ilvl w:val="0"/>
          <w:numId w:val="2"/>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Used for comparatively shorter distances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There are 3 major types of Guided Media: </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w:t>
      </w:r>
      <w:proofErr w:type="spellStart"/>
      <w:r w:rsidRPr="0023424F">
        <w:rPr>
          <w:rFonts w:ascii="var(--font-secondary)" w:eastAsia="Times New Roman" w:hAnsi="var(--font-secondary)" w:cs="Times New Roman"/>
          <w:b/>
          <w:bCs/>
          <w:sz w:val="26"/>
          <w:szCs w:val="26"/>
          <w:bdr w:val="none" w:sz="0" w:space="0" w:color="auto" w:frame="1"/>
        </w:rPr>
        <w:t>i</w:t>
      </w:r>
      <w:proofErr w:type="spellEnd"/>
      <w:r w:rsidRPr="0023424F">
        <w:rPr>
          <w:rFonts w:ascii="var(--font-secondary)" w:eastAsia="Times New Roman" w:hAnsi="var(--font-secondary)" w:cs="Times New Roman"/>
          <w:b/>
          <w:bCs/>
          <w:sz w:val="26"/>
          <w:szCs w:val="26"/>
          <w:bdr w:val="none" w:sz="0" w:space="0" w:color="auto" w:frame="1"/>
        </w:rPr>
        <w:t>) Twisted Pair Cable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It consists of 2 separately insulated conductor wires wound about each other. Generally, several such pairs are bundled together in a protective sheath. They are the most widely used Transmission Media. Twisted Pair is of two types: </w:t>
      </w:r>
    </w:p>
    <w:p w:rsidR="0023424F" w:rsidRPr="0023424F" w:rsidRDefault="0023424F" w:rsidP="0023424F">
      <w:pPr>
        <w:numPr>
          <w:ilvl w:val="0"/>
          <w:numId w:val="3"/>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Unshielded Twisted Pair (UTP):</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 xml:space="preserve">UTP consists of two insulated copper wires twisted around one another. This type of </w:t>
      </w:r>
      <w:r w:rsidRPr="0023424F">
        <w:rPr>
          <w:rFonts w:ascii="var(--font-secondary)" w:eastAsia="Times New Roman" w:hAnsi="var(--font-secondary)" w:cs="Times New Roman"/>
          <w:sz w:val="26"/>
          <w:szCs w:val="26"/>
        </w:rPr>
        <w:lastRenderedPageBreak/>
        <w:t>cable has the ability to block interference and does not depend on a physical shield for this purpose. It is used for telephonic applications.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1905000" cy="1333500"/>
            <wp:effectExtent l="0" t="0" r="0" b="0"/>
            <wp:docPr id="17" name="Picture 17" descr="https://media.geeksforgeeks.org/wp-content/uploads/20210716183350/UntitledDiagram321-20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716183350/UntitledDiagram321-200x1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333500"/>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Advantages: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Least expensive</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Easy to install</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High-speed capacity</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Disadvantages: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Susceptible to external interference</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Lower capacity and performance in comparison to STP</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Short distance transmission due to attenuation</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Applications: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Used in telephone connections and LAN networks</w:t>
      </w:r>
    </w:p>
    <w:p w:rsidR="0023424F" w:rsidRPr="0023424F" w:rsidRDefault="0023424F" w:rsidP="0023424F">
      <w:pPr>
        <w:numPr>
          <w:ilvl w:val="0"/>
          <w:numId w:val="4"/>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Shielded Twisted Pair (STP):</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This type of cable consists of a special jacket (a copper braid covering or a foil shield) to block external interference. It is used in fast-data-rate Ethernet and in voice and data channels of telephone lines.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2857500" cy="1314450"/>
            <wp:effectExtent l="0" t="0" r="0" b="0"/>
            <wp:docPr id="16" name="Picture 16" descr="https://media.geeksforgeeks.org/wp-content/uploads/20210716184259/UntitledDiagram331-300x1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716184259/UntitledDiagram331-300x1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Advantages: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Better performance at a higher data rate in comparison to UTP</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Eliminates crosstalk</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Comparatively faster</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Disadvantages: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Comparatively difficult to install and manufacture</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lastRenderedPageBreak/>
        <w:t>⇢</w:t>
      </w:r>
      <w:r w:rsidRPr="0023424F">
        <w:rPr>
          <w:rFonts w:ascii="var(--font-secondary)" w:eastAsia="Times New Roman" w:hAnsi="var(--font-secondary)" w:cs="Times New Roman"/>
          <w:sz w:val="26"/>
          <w:szCs w:val="26"/>
        </w:rPr>
        <w:t xml:space="preserve"> More expensive</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Cambria Math" w:eastAsia="Times New Roman" w:hAnsi="Cambria Math" w:cs="Cambria Math"/>
          <w:sz w:val="26"/>
          <w:szCs w:val="26"/>
        </w:rPr>
        <w:t>⇢</w:t>
      </w:r>
      <w:r w:rsidRPr="0023424F">
        <w:rPr>
          <w:rFonts w:ascii="var(--font-secondary)" w:eastAsia="Times New Roman" w:hAnsi="var(--font-secondary)" w:cs="Times New Roman"/>
          <w:sz w:val="26"/>
          <w:szCs w:val="26"/>
        </w:rPr>
        <w:t xml:space="preserve"> Bulky</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Applications: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The shielded twisted pair type of cable is most frequently used in extremely cold climates, where the additional layer of outer covering makes it perfect for withstanding such temperatures or for shielding the interior components.</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(ii) Coaxial Cable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 xml:space="preserve">It has an outer plastic covering containing an insulation layer made of PVC or Teflon and 2 parallel conductors each having a separate insulated protection cover. The coaxial cable transmits information in two modes: Baseband </w:t>
      </w:r>
      <w:proofErr w:type="gramStart"/>
      <w:r w:rsidRPr="0023424F">
        <w:rPr>
          <w:rFonts w:ascii="var(--font-secondary)" w:eastAsia="Times New Roman" w:hAnsi="var(--font-secondary)" w:cs="Times New Roman"/>
          <w:sz w:val="26"/>
          <w:szCs w:val="26"/>
        </w:rPr>
        <w:t>mode(</w:t>
      </w:r>
      <w:proofErr w:type="gramEnd"/>
      <w:r w:rsidRPr="0023424F">
        <w:rPr>
          <w:rFonts w:ascii="var(--font-secondary)" w:eastAsia="Times New Roman" w:hAnsi="var(--font-secondary)" w:cs="Times New Roman"/>
          <w:sz w:val="26"/>
          <w:szCs w:val="26"/>
        </w:rPr>
        <w:t>dedicated cable bandwidth) and Broadband mode(cable bandwidth is split into separate ranges). Cable TVs and analog television networks widely use Coaxial cables.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2857500" cy="1485900"/>
            <wp:effectExtent l="0" t="0" r="0" b="0"/>
            <wp:docPr id="15" name="Picture 15" descr="https://media.geeksforgeeks.org/wp-content/uploads/20211109184950/UntitledDiagram72-300x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11109184950/UntitledDiagram72-300x1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Advantages:</w:t>
      </w:r>
      <w:r w:rsidRPr="0023424F">
        <w:rPr>
          <w:rFonts w:ascii="var(--font-secondary)" w:eastAsia="Times New Roman" w:hAnsi="var(--font-secondary)" w:cs="Times New Roman"/>
          <w:sz w:val="26"/>
          <w:szCs w:val="26"/>
        </w:rPr>
        <w:t> </w:t>
      </w:r>
    </w:p>
    <w:p w:rsidR="0023424F" w:rsidRPr="0023424F" w:rsidRDefault="0023424F" w:rsidP="0023424F">
      <w:pPr>
        <w:numPr>
          <w:ilvl w:val="0"/>
          <w:numId w:val="5"/>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High Bandwidth</w:t>
      </w:r>
    </w:p>
    <w:p w:rsidR="0023424F" w:rsidRPr="0023424F" w:rsidRDefault="0023424F" w:rsidP="0023424F">
      <w:pPr>
        <w:numPr>
          <w:ilvl w:val="0"/>
          <w:numId w:val="5"/>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Better noise Immunity</w:t>
      </w:r>
    </w:p>
    <w:p w:rsidR="0023424F" w:rsidRPr="0023424F" w:rsidRDefault="0023424F" w:rsidP="0023424F">
      <w:pPr>
        <w:numPr>
          <w:ilvl w:val="0"/>
          <w:numId w:val="5"/>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Easy to install and expand</w:t>
      </w:r>
    </w:p>
    <w:p w:rsidR="0023424F" w:rsidRPr="0023424F" w:rsidRDefault="0023424F" w:rsidP="0023424F">
      <w:pPr>
        <w:numPr>
          <w:ilvl w:val="0"/>
          <w:numId w:val="5"/>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Inexpensive</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Disadvantages:  </w:t>
      </w:r>
    </w:p>
    <w:p w:rsidR="0023424F" w:rsidRPr="0023424F" w:rsidRDefault="0023424F" w:rsidP="0023424F">
      <w:pPr>
        <w:numPr>
          <w:ilvl w:val="0"/>
          <w:numId w:val="6"/>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Single cable failure can disrupt the entire network</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Applications: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Radio frequency signals are sent over coaxial wire. It can be used for cable television signal distribution, digital audio (S/PDIF), computer network connections (like Ethernet), and feedlines that connect radio transmitters and receivers to their antennas.</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(iii) Optical Fiber Cable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It uses the concept of refraction of light through a core made up of glass or plastic. The core is surrounded by a less dense glass or plastic covering called the cladding. It is used for the transmission of large volumes of data.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The cable can be unidirectional or bidirectional. The WDM (Wavelength Division Multiplexer) supports two modes, namely unidirectional and bidirectional mode.</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lastRenderedPageBreak/>
        <w:drawing>
          <wp:inline distT="0" distB="0" distL="0" distR="0">
            <wp:extent cx="2857500" cy="1866900"/>
            <wp:effectExtent l="0" t="0" r="0" b="0"/>
            <wp:docPr id="14" name="Picture 14" descr="https://media.geeksforgeeks.org/wp-content/uploads/20210716190121/UntitledDiagram62-300x1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716190121/UntitledDiagram62-300x1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Advantages:  </w:t>
      </w:r>
    </w:p>
    <w:p w:rsidR="0023424F" w:rsidRPr="0023424F" w:rsidRDefault="0023424F" w:rsidP="0023424F">
      <w:pPr>
        <w:numPr>
          <w:ilvl w:val="0"/>
          <w:numId w:val="7"/>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Increased capacity and bandwidth</w:t>
      </w:r>
    </w:p>
    <w:p w:rsidR="0023424F" w:rsidRPr="0023424F" w:rsidRDefault="0023424F" w:rsidP="0023424F">
      <w:pPr>
        <w:numPr>
          <w:ilvl w:val="0"/>
          <w:numId w:val="7"/>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Lightweight</w:t>
      </w:r>
    </w:p>
    <w:p w:rsidR="0023424F" w:rsidRPr="0023424F" w:rsidRDefault="0023424F" w:rsidP="0023424F">
      <w:pPr>
        <w:numPr>
          <w:ilvl w:val="0"/>
          <w:numId w:val="7"/>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Less signal attenuation</w:t>
      </w:r>
    </w:p>
    <w:p w:rsidR="0023424F" w:rsidRPr="0023424F" w:rsidRDefault="0023424F" w:rsidP="0023424F">
      <w:pPr>
        <w:numPr>
          <w:ilvl w:val="0"/>
          <w:numId w:val="7"/>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Immunity to electromagnetic interference</w:t>
      </w:r>
    </w:p>
    <w:p w:rsidR="0023424F" w:rsidRPr="0023424F" w:rsidRDefault="0023424F" w:rsidP="0023424F">
      <w:pPr>
        <w:numPr>
          <w:ilvl w:val="0"/>
          <w:numId w:val="7"/>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Resistance to corrosive materials</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Disadvantages:  </w:t>
      </w:r>
    </w:p>
    <w:p w:rsidR="0023424F" w:rsidRPr="0023424F" w:rsidRDefault="0023424F" w:rsidP="0023424F">
      <w:pPr>
        <w:numPr>
          <w:ilvl w:val="0"/>
          <w:numId w:val="8"/>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Difficult to install and maintain</w:t>
      </w:r>
    </w:p>
    <w:p w:rsidR="0023424F" w:rsidRPr="0023424F" w:rsidRDefault="0023424F" w:rsidP="0023424F">
      <w:pPr>
        <w:numPr>
          <w:ilvl w:val="0"/>
          <w:numId w:val="8"/>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High cost</w:t>
      </w:r>
    </w:p>
    <w:p w:rsidR="0023424F" w:rsidRPr="0023424F" w:rsidRDefault="0023424F" w:rsidP="0023424F">
      <w:pPr>
        <w:numPr>
          <w:ilvl w:val="0"/>
          <w:numId w:val="8"/>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Fragile</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Applications:</w:t>
      </w:r>
    </w:p>
    <w:p w:rsidR="0023424F" w:rsidRPr="0023424F" w:rsidRDefault="0023424F" w:rsidP="0023424F">
      <w:pPr>
        <w:numPr>
          <w:ilvl w:val="0"/>
          <w:numId w:val="9"/>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Medical Purpose: Used in several types of medical instruments.</w:t>
      </w:r>
    </w:p>
    <w:p w:rsidR="0023424F" w:rsidRPr="0023424F" w:rsidRDefault="0023424F" w:rsidP="0023424F">
      <w:pPr>
        <w:numPr>
          <w:ilvl w:val="0"/>
          <w:numId w:val="9"/>
        </w:numPr>
        <w:spacing w:after="0" w:line="240" w:lineRule="auto"/>
        <w:ind w:left="360"/>
        <w:textAlignment w:val="baseline"/>
        <w:rPr>
          <w:rFonts w:ascii="var(--font-secondary)" w:eastAsia="Times New Roman" w:hAnsi="var(--font-secondary)" w:cs="Times New Roman"/>
          <w:sz w:val="26"/>
          <w:szCs w:val="26"/>
        </w:rPr>
      </w:pPr>
      <w:proofErr w:type="spellStart"/>
      <w:r w:rsidRPr="0023424F">
        <w:rPr>
          <w:rFonts w:ascii="var(--font-secondary)" w:eastAsia="Times New Roman" w:hAnsi="var(--font-secondary)" w:cs="Times New Roman"/>
          <w:sz w:val="26"/>
          <w:szCs w:val="26"/>
        </w:rPr>
        <w:t>Defence</w:t>
      </w:r>
      <w:proofErr w:type="spellEnd"/>
      <w:r w:rsidRPr="0023424F">
        <w:rPr>
          <w:rFonts w:ascii="var(--font-secondary)" w:eastAsia="Times New Roman" w:hAnsi="var(--font-secondary)" w:cs="Times New Roman"/>
          <w:sz w:val="26"/>
          <w:szCs w:val="26"/>
        </w:rPr>
        <w:t xml:space="preserve"> Purpose: Used in transmission of data in aerospace.</w:t>
      </w:r>
    </w:p>
    <w:p w:rsidR="0023424F" w:rsidRPr="0023424F" w:rsidRDefault="0023424F" w:rsidP="0023424F">
      <w:pPr>
        <w:numPr>
          <w:ilvl w:val="0"/>
          <w:numId w:val="9"/>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For Communication: This is largely used in formation of internet cables.</w:t>
      </w:r>
    </w:p>
    <w:p w:rsidR="0023424F" w:rsidRPr="0023424F" w:rsidRDefault="0023424F" w:rsidP="0023424F">
      <w:pPr>
        <w:numPr>
          <w:ilvl w:val="0"/>
          <w:numId w:val="9"/>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Industrial Purpose: Used for lighting purposes and safety measures in designing the interior and exterior of automobiles.</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 xml:space="preserve">(iv) </w:t>
      </w:r>
      <w:proofErr w:type="spellStart"/>
      <w:r w:rsidRPr="0023424F">
        <w:rPr>
          <w:rFonts w:ascii="var(--font-secondary)" w:eastAsia="Times New Roman" w:hAnsi="var(--font-secondary)" w:cs="Times New Roman"/>
          <w:b/>
          <w:bCs/>
          <w:sz w:val="26"/>
          <w:szCs w:val="26"/>
          <w:bdr w:val="none" w:sz="0" w:space="0" w:color="auto" w:frame="1"/>
        </w:rPr>
        <w:t>Stripline</w:t>
      </w:r>
      <w:proofErr w:type="spellEnd"/>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proofErr w:type="spellStart"/>
      <w:r w:rsidRPr="0023424F">
        <w:rPr>
          <w:rFonts w:ascii="var(--font-secondary)" w:eastAsia="Times New Roman" w:hAnsi="var(--font-secondary)" w:cs="Times New Roman"/>
          <w:sz w:val="26"/>
          <w:szCs w:val="26"/>
        </w:rPr>
        <w:t>Stripline</w:t>
      </w:r>
      <w:proofErr w:type="spellEnd"/>
      <w:r w:rsidRPr="0023424F">
        <w:rPr>
          <w:rFonts w:ascii="var(--font-secondary)" w:eastAsia="Times New Roman" w:hAnsi="var(--font-secondary)" w:cs="Times New Roman"/>
          <w:sz w:val="26"/>
          <w:szCs w:val="26"/>
        </w:rPr>
        <w:t xml:space="preserve"> is a transverse electromagnetic (TEM) transmission line medium invented by Robert M. Barrett of the Air Force Cambridge Research Centre in the 1950s. </w:t>
      </w:r>
      <w:proofErr w:type="spellStart"/>
      <w:r w:rsidRPr="0023424F">
        <w:rPr>
          <w:rFonts w:ascii="var(--font-secondary)" w:eastAsia="Times New Roman" w:hAnsi="var(--font-secondary)" w:cs="Times New Roman"/>
          <w:sz w:val="26"/>
          <w:szCs w:val="26"/>
        </w:rPr>
        <w:t>Stripline</w:t>
      </w:r>
      <w:proofErr w:type="spellEnd"/>
      <w:r w:rsidRPr="0023424F">
        <w:rPr>
          <w:rFonts w:ascii="var(--font-secondary)" w:eastAsia="Times New Roman" w:hAnsi="var(--font-secondary)" w:cs="Times New Roman"/>
          <w:sz w:val="26"/>
          <w:szCs w:val="26"/>
        </w:rPr>
        <w:t xml:space="preserve"> is the earliest form of the planar transmission line. It uses a conducting material to transmit high-frequency waves it is also called a waveguide. This conducting material is sandwiched between two layers of the ground plane which are usually shorted to provide EMI immunity.</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 xml:space="preserve">(v) </w:t>
      </w:r>
      <w:proofErr w:type="spellStart"/>
      <w:r w:rsidRPr="0023424F">
        <w:rPr>
          <w:rFonts w:ascii="var(--font-secondary)" w:eastAsia="Times New Roman" w:hAnsi="var(--font-secondary)" w:cs="Times New Roman"/>
          <w:b/>
          <w:bCs/>
          <w:sz w:val="26"/>
          <w:szCs w:val="26"/>
          <w:bdr w:val="none" w:sz="0" w:space="0" w:color="auto" w:frame="1"/>
        </w:rPr>
        <w:t>Microstripline</w:t>
      </w:r>
      <w:proofErr w:type="spellEnd"/>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In this, the conducting material is separated from the ground plane by a layer of dielectric.</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2. Unguided Media:</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It is also referred to as Wireless or Unbounded transmission media. No physical medium is required for the transmission of electromagnetic signals. </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Features:  </w:t>
      </w:r>
    </w:p>
    <w:p w:rsidR="0023424F" w:rsidRPr="0023424F" w:rsidRDefault="0023424F" w:rsidP="0023424F">
      <w:pPr>
        <w:numPr>
          <w:ilvl w:val="0"/>
          <w:numId w:val="10"/>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The signal is broadcasted through air</w:t>
      </w:r>
    </w:p>
    <w:p w:rsidR="0023424F" w:rsidRPr="0023424F" w:rsidRDefault="0023424F" w:rsidP="0023424F">
      <w:pPr>
        <w:numPr>
          <w:ilvl w:val="0"/>
          <w:numId w:val="10"/>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Less Secure</w:t>
      </w:r>
    </w:p>
    <w:p w:rsidR="0023424F" w:rsidRPr="0023424F" w:rsidRDefault="0023424F" w:rsidP="0023424F">
      <w:pPr>
        <w:numPr>
          <w:ilvl w:val="0"/>
          <w:numId w:val="10"/>
        </w:numPr>
        <w:spacing w:after="0" w:line="240" w:lineRule="auto"/>
        <w:ind w:left="360"/>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lastRenderedPageBreak/>
        <w:t>Used for larger distances</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There are 3 types of Signals transmitted through unguided media: </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w:t>
      </w:r>
      <w:proofErr w:type="spellStart"/>
      <w:r w:rsidRPr="0023424F">
        <w:rPr>
          <w:rFonts w:ascii="var(--font-secondary)" w:eastAsia="Times New Roman" w:hAnsi="var(--font-secondary)" w:cs="Times New Roman"/>
          <w:b/>
          <w:bCs/>
          <w:sz w:val="26"/>
          <w:szCs w:val="26"/>
          <w:bdr w:val="none" w:sz="0" w:space="0" w:color="auto" w:frame="1"/>
        </w:rPr>
        <w:t>i</w:t>
      </w:r>
      <w:proofErr w:type="spellEnd"/>
      <w:r w:rsidRPr="0023424F">
        <w:rPr>
          <w:rFonts w:ascii="var(--font-secondary)" w:eastAsia="Times New Roman" w:hAnsi="var(--font-secondary)" w:cs="Times New Roman"/>
          <w:b/>
          <w:bCs/>
          <w:sz w:val="26"/>
          <w:szCs w:val="26"/>
          <w:bdr w:val="none" w:sz="0" w:space="0" w:color="auto" w:frame="1"/>
        </w:rPr>
        <w:t>) Radio waves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These are easy to generate and can penetrate through buildings. The sending and receiving antennas need not be aligned. Frequency Range:3KHz – 1GHz. AM and FM radios and cordless phones use Radio waves for transmission. </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2857500" cy="1562100"/>
            <wp:effectExtent l="0" t="0" r="0" b="0"/>
            <wp:docPr id="13" name="Picture 13" descr="https://media.geeksforgeeks.org/wp-content/uploads/20210716190536/radiowave3-300x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210716190536/radiowave3-300x1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562100"/>
                    </a:xfrm>
                    <a:prstGeom prst="rect">
                      <a:avLst/>
                    </a:prstGeom>
                    <a:noFill/>
                    <a:ln>
                      <a:noFill/>
                    </a:ln>
                  </pic:spPr>
                </pic:pic>
              </a:graphicData>
            </a:graphic>
          </wp:inline>
        </w:drawing>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Further Categorized as (</w:t>
      </w:r>
      <w:proofErr w:type="spellStart"/>
      <w:r w:rsidRPr="0023424F">
        <w:rPr>
          <w:rFonts w:ascii="var(--font-secondary)" w:eastAsia="Times New Roman" w:hAnsi="var(--font-secondary)" w:cs="Times New Roman"/>
          <w:sz w:val="26"/>
          <w:szCs w:val="26"/>
        </w:rPr>
        <w:t>i</w:t>
      </w:r>
      <w:proofErr w:type="spellEnd"/>
      <w:r w:rsidRPr="0023424F">
        <w:rPr>
          <w:rFonts w:ascii="var(--font-secondary)" w:eastAsia="Times New Roman" w:hAnsi="var(--font-secondary)" w:cs="Times New Roman"/>
          <w:sz w:val="26"/>
          <w:szCs w:val="26"/>
        </w:rPr>
        <w:t>) Terrestrial and (ii) Satellite. </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(ii) Microwaves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It is a line of sight transmission i.e. the sending and receiving antennas need to be properly aligned with each other. The distance covered by the signal is directly proportional to the height of the antenna. Frequency Range:1GHz – 300GHz. These are majorly used for mobile phone communication and television distribution. </w:t>
      </w:r>
    </w:p>
    <w:p w:rsidR="0023424F" w:rsidRPr="0023424F" w:rsidRDefault="0023424F" w:rsidP="0023424F">
      <w:pPr>
        <w:spacing w:after="0" w:line="240" w:lineRule="auto"/>
        <w:jc w:val="center"/>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drawing>
          <wp:inline distT="0" distB="0" distL="0" distR="0">
            <wp:extent cx="3209925" cy="1428750"/>
            <wp:effectExtent l="0" t="0" r="9525" b="0"/>
            <wp:docPr id="12" name="Picture 12" descr="microwave trans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wave transmi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1428750"/>
                    </a:xfrm>
                    <a:prstGeom prst="rect">
                      <a:avLst/>
                    </a:prstGeom>
                    <a:noFill/>
                    <a:ln>
                      <a:noFill/>
                    </a:ln>
                  </pic:spPr>
                </pic:pic>
              </a:graphicData>
            </a:graphic>
          </wp:inline>
        </w:drawing>
      </w:r>
    </w:p>
    <w:p w:rsidR="0023424F" w:rsidRPr="0023424F" w:rsidRDefault="0023424F" w:rsidP="0023424F">
      <w:pPr>
        <w:spacing w:after="150" w:line="480" w:lineRule="auto"/>
        <w:jc w:val="center"/>
        <w:textAlignment w:val="baseline"/>
        <w:rPr>
          <w:rFonts w:ascii="var(--font-secondary)" w:eastAsia="Times New Roman" w:hAnsi="var(--font-secondary)" w:cs="Times New Roman"/>
          <w:i/>
          <w:iCs/>
          <w:sz w:val="18"/>
          <w:szCs w:val="18"/>
        </w:rPr>
      </w:pPr>
      <w:r w:rsidRPr="0023424F">
        <w:rPr>
          <w:rFonts w:ascii="var(--font-secondary)" w:eastAsia="Times New Roman" w:hAnsi="var(--font-secondary)" w:cs="Times New Roman"/>
          <w:i/>
          <w:iCs/>
          <w:sz w:val="18"/>
          <w:szCs w:val="18"/>
        </w:rPr>
        <w:t>Microwave Transmission</w:t>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b/>
          <w:bCs/>
          <w:sz w:val="26"/>
          <w:szCs w:val="26"/>
          <w:bdr w:val="none" w:sz="0" w:space="0" w:color="auto" w:frame="1"/>
        </w:rPr>
        <w:t>(iii) Infrared –</w:t>
      </w:r>
      <w:r w:rsidRPr="0023424F">
        <w:rPr>
          <w:rFonts w:ascii="var(--font-secondary)" w:eastAsia="Times New Roman" w:hAnsi="var(--font-secondary)" w:cs="Times New Roman"/>
          <w:sz w:val="26"/>
          <w:szCs w:val="26"/>
        </w:rPr>
        <w:t> </w:t>
      </w:r>
      <w:r w:rsidRPr="0023424F">
        <w:rPr>
          <w:rFonts w:ascii="var(--font-secondary)" w:eastAsia="Times New Roman" w:hAnsi="var(--font-secondary)" w:cs="Times New Roman"/>
          <w:sz w:val="26"/>
          <w:szCs w:val="26"/>
        </w:rPr>
        <w:br/>
        <w:t>Infrared waves are used for very short distance communication. They cannot penetrate through obstacles. This prevents interference between systems. Frequency Range:300GHz – 400THz. It is used in TV remotes, wireless mouse, keyboard, printer, etc.</w:t>
      </w:r>
    </w:p>
    <w:p w:rsidR="0023424F" w:rsidRPr="0023424F" w:rsidRDefault="0023424F" w:rsidP="0023424F">
      <w:pPr>
        <w:spacing w:after="15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noProof/>
          <w:sz w:val="26"/>
          <w:szCs w:val="26"/>
        </w:rPr>
        <w:lastRenderedPageBreak/>
        <w:drawing>
          <wp:inline distT="0" distB="0" distL="0" distR="0">
            <wp:extent cx="2162175" cy="2857500"/>
            <wp:effectExtent l="0" t="0" r="9525" b="0"/>
            <wp:docPr id="11" name="Picture 11" descr="https://media.geeksforgeeks.org/wp-content/uploads/20210716190816/infrared1-22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716190816/infrared1-227x3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2857500"/>
                    </a:xfrm>
                    <a:prstGeom prst="rect">
                      <a:avLst/>
                    </a:prstGeom>
                    <a:noFill/>
                    <a:ln>
                      <a:noFill/>
                    </a:ln>
                  </pic:spPr>
                </pic:pic>
              </a:graphicData>
            </a:graphic>
          </wp:inline>
        </w:drawing>
      </w:r>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r w:rsidRPr="0023424F">
        <w:rPr>
          <w:rFonts w:ascii="var(--font-secondary)" w:eastAsia="Times New Roman" w:hAnsi="var(--font-secondary)" w:cs="Times New Roman"/>
          <w:sz w:val="26"/>
          <w:szCs w:val="26"/>
        </w:rPr>
        <w:t>Whether you're preparing for your first job interview or aiming to upskill in this ever-evolving tech landscape, </w:t>
      </w:r>
      <w:proofErr w:type="spellStart"/>
      <w:r w:rsidRPr="0023424F">
        <w:rPr>
          <w:rFonts w:ascii="var(--font-secondary)" w:eastAsia="Times New Roman" w:hAnsi="var(--font-secondary)" w:cs="Times New Roman"/>
          <w:sz w:val="26"/>
          <w:szCs w:val="26"/>
        </w:rPr>
        <w:fldChar w:fldCharType="begin"/>
      </w:r>
      <w:r w:rsidRPr="0023424F">
        <w:rPr>
          <w:rFonts w:ascii="var(--font-secondary)" w:eastAsia="Times New Roman" w:hAnsi="var(--font-secondary)" w:cs="Times New Roman"/>
          <w:sz w:val="26"/>
          <w:szCs w:val="26"/>
        </w:rPr>
        <w:instrText xml:space="preserve"> HYPERLINK "https://www.geeksforgeeks.org/courses?utm_source=geeksforgeeks&amp;utm_medium=article_bottom_text&amp;utm_campaign=courses" \t "_blank" </w:instrText>
      </w:r>
      <w:r w:rsidRPr="0023424F">
        <w:rPr>
          <w:rFonts w:ascii="var(--font-secondary)" w:eastAsia="Times New Roman" w:hAnsi="var(--font-secondary)" w:cs="Times New Roman"/>
          <w:sz w:val="26"/>
          <w:szCs w:val="26"/>
        </w:rPr>
        <w:fldChar w:fldCharType="separate"/>
      </w:r>
      <w:r w:rsidRPr="0023424F">
        <w:rPr>
          <w:rFonts w:ascii="var(--font-secondary)" w:eastAsia="Times New Roman" w:hAnsi="var(--font-secondary)" w:cs="Times New Roman"/>
          <w:color w:val="0000FF"/>
          <w:sz w:val="26"/>
          <w:szCs w:val="26"/>
          <w:u w:val="single"/>
          <w:bdr w:val="none" w:sz="0" w:space="0" w:color="auto" w:frame="1"/>
        </w:rPr>
        <w:t>GeeksforGeeks</w:t>
      </w:r>
      <w:proofErr w:type="spellEnd"/>
      <w:r w:rsidRPr="0023424F">
        <w:rPr>
          <w:rFonts w:ascii="var(--font-secondary)" w:eastAsia="Times New Roman" w:hAnsi="var(--font-secondary)" w:cs="Times New Roman"/>
          <w:color w:val="0000FF"/>
          <w:sz w:val="26"/>
          <w:szCs w:val="26"/>
          <w:u w:val="single"/>
          <w:bdr w:val="none" w:sz="0" w:space="0" w:color="auto" w:frame="1"/>
        </w:rPr>
        <w:t xml:space="preserve"> Courses</w:t>
      </w:r>
      <w:r w:rsidRPr="0023424F">
        <w:rPr>
          <w:rFonts w:ascii="var(--font-secondary)" w:eastAsia="Times New Roman" w:hAnsi="var(--font-secondary)" w:cs="Times New Roman"/>
          <w:sz w:val="26"/>
          <w:szCs w:val="26"/>
        </w:rPr>
        <w:fldChar w:fldCharType="end"/>
      </w:r>
      <w:r w:rsidRPr="0023424F">
        <w:rPr>
          <w:rFonts w:ascii="var(--font-secondary)" w:eastAsia="Times New Roman" w:hAnsi="var(--font-secondary)" w:cs="Times New Roman"/>
          <w:sz w:val="26"/>
          <w:szCs w:val="26"/>
        </w:rPr>
        <w:t> are your key to success. We provide top-quality content at affordable prices, all geared towards accelerating your growth in a time-bound manner. Join the millions we've already empowered, and we're here to do the same for you. Don't miss out - </w:t>
      </w:r>
      <w:hyperlink r:id="rId17" w:tgtFrame="_blank" w:history="1">
        <w:r w:rsidRPr="0023424F">
          <w:rPr>
            <w:rFonts w:ascii="var(--font-secondary)" w:eastAsia="Times New Roman" w:hAnsi="var(--font-secondary)" w:cs="Times New Roman"/>
            <w:color w:val="0000FF"/>
            <w:sz w:val="26"/>
            <w:szCs w:val="26"/>
            <w:u w:val="single"/>
            <w:bdr w:val="none" w:sz="0" w:space="0" w:color="auto" w:frame="1"/>
          </w:rPr>
          <w:t>check it out now!</w:t>
        </w:r>
      </w:hyperlink>
    </w:p>
    <w:p w:rsidR="0023424F" w:rsidRPr="0023424F" w:rsidRDefault="0023424F" w:rsidP="0023424F">
      <w:pPr>
        <w:spacing w:after="0" w:line="240" w:lineRule="auto"/>
        <w:textAlignment w:val="baseline"/>
        <w:rPr>
          <w:rFonts w:ascii="var(--font-secondary)" w:eastAsia="Times New Roman" w:hAnsi="var(--font-secondary)" w:cs="Times New Roman"/>
          <w:sz w:val="26"/>
          <w:szCs w:val="26"/>
        </w:rPr>
      </w:pPr>
    </w:p>
    <w:p w:rsidR="0023424F" w:rsidRPr="0023424F" w:rsidRDefault="0023424F" w:rsidP="0023424F">
      <w:pPr>
        <w:spacing w:after="0" w:line="240" w:lineRule="auto"/>
        <w:textAlignment w:val="baseline"/>
        <w:rPr>
          <w:rFonts w:ascii="var(--font-primary)" w:eastAsia="Times New Roman" w:hAnsi="var(--font-primary)" w:cs="Times New Roman"/>
          <w:sz w:val="24"/>
          <w:szCs w:val="24"/>
        </w:rPr>
      </w:pPr>
      <w:r w:rsidRPr="0023424F">
        <w:rPr>
          <w:rFonts w:ascii="var(--font-primary)" w:eastAsia="Times New Roman" w:hAnsi="var(--font-primary)" w:cs="Times New Roman"/>
          <w:sz w:val="24"/>
          <w:szCs w:val="24"/>
          <w:bdr w:val="none" w:sz="0" w:space="0" w:color="auto" w:frame="1"/>
        </w:rPr>
        <w:t xml:space="preserve">Last </w:t>
      </w:r>
      <w:proofErr w:type="gramStart"/>
      <w:r w:rsidRPr="0023424F">
        <w:rPr>
          <w:rFonts w:ascii="var(--font-primary)" w:eastAsia="Times New Roman" w:hAnsi="var(--font-primary)" w:cs="Times New Roman"/>
          <w:sz w:val="24"/>
          <w:szCs w:val="24"/>
          <w:bdr w:val="none" w:sz="0" w:space="0" w:color="auto" w:frame="1"/>
        </w:rPr>
        <w:t>Updated :</w:t>
      </w:r>
      <w:proofErr w:type="gramEnd"/>
      <w:r w:rsidRPr="0023424F">
        <w:rPr>
          <w:rFonts w:ascii="var(--font-primary)" w:eastAsia="Times New Roman" w:hAnsi="var(--font-primary)" w:cs="Times New Roman"/>
          <w:sz w:val="24"/>
          <w:szCs w:val="24"/>
          <w:bdr w:val="none" w:sz="0" w:space="0" w:color="auto" w:frame="1"/>
        </w:rPr>
        <w:t> 09 Mar, 2023</w:t>
      </w:r>
    </w:p>
    <w:p w:rsidR="0023424F" w:rsidRPr="0023424F" w:rsidRDefault="0023424F" w:rsidP="0023424F">
      <w:pPr>
        <w:spacing w:after="49" w:line="240" w:lineRule="auto"/>
        <w:textAlignment w:val="baseline"/>
        <w:rPr>
          <w:rFonts w:ascii="Times New Roman" w:eastAsia="Times New Roman" w:hAnsi="Times New Roman" w:cs="Times New Roman"/>
          <w:sz w:val="16"/>
          <w:szCs w:val="16"/>
        </w:rPr>
      </w:pPr>
      <w:r w:rsidRPr="0023424F">
        <w:rPr>
          <w:rFonts w:ascii="Times New Roman" w:eastAsia="Times New Roman" w:hAnsi="Times New Roman" w:cs="Times New Roman"/>
          <w:sz w:val="16"/>
          <w:szCs w:val="16"/>
        </w:rPr>
        <w:t>268</w:t>
      </w:r>
    </w:p>
    <w:p w:rsidR="0023424F" w:rsidRPr="0023424F" w:rsidRDefault="0023424F" w:rsidP="0023424F">
      <w:pPr>
        <w:spacing w:after="0" w:line="390" w:lineRule="atLeast"/>
        <w:textAlignment w:val="baseline"/>
        <w:rPr>
          <w:rFonts w:ascii="var(--font-primary)" w:eastAsia="Times New Roman" w:hAnsi="var(--font-primary)" w:cs="Arial"/>
          <w:color w:val="273239"/>
          <w:sz w:val="36"/>
          <w:szCs w:val="36"/>
        </w:rPr>
      </w:pPr>
      <w:r w:rsidRPr="0023424F">
        <w:rPr>
          <w:rFonts w:ascii="var(--font-primary)" w:eastAsia="Times New Roman" w:hAnsi="var(--font-primary)" w:cs="Arial"/>
          <w:color w:val="273239"/>
          <w:sz w:val="36"/>
          <w:szCs w:val="36"/>
        </w:rPr>
        <w:t>Similar Reads</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"https://www.geeksforgeeks.org/difference-between-simplex-transmission-modes-and-half-duplex-transmission-modes/"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2857500" cy="962025"/>
            <wp:effectExtent l="0" t="0" r="0" b="9525"/>
            <wp:docPr id="10" name="Picture 10" descr="Similar read thumbnai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ilar read thumbnai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Simplex Transmission Modes and Half Duplex Transmission Modes</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"https://www.geeksforgeeks.org/difference-between-simplex-transmission-modes-and-full-duplex-transmission-modes/"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2857500" cy="962025"/>
            <wp:effectExtent l="0" t="0" r="0" b="9525"/>
            <wp:docPr id="9" name="Picture 9" descr="Similar read thumbnai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milar read thumbnail">
                      <a:hlinkClick r:id="rId20"/>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Simplex Transmission Modes and Full Duplex Transmission Modes</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"https://www.geeksforgeeks.org/difference-between-half-duplex-transmission-modes-and-full-duplex-transmission-modes/"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lastRenderedPageBreak/>
        <w:drawing>
          <wp:inline distT="0" distB="0" distL="0" distR="0">
            <wp:extent cx="2857500" cy="2381250"/>
            <wp:effectExtent l="0" t="0" r="0" b="0"/>
            <wp:docPr id="8" name="Picture 8" descr="Similar read thumbnai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ilar read thumbnai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 xml:space="preserve">Difference between Half </w:t>
      </w:r>
      <w:proofErr w:type="gramStart"/>
      <w:r w:rsidRPr="0023424F">
        <w:rPr>
          <w:rFonts w:ascii="var(--font-primary)" w:eastAsia="Times New Roman" w:hAnsi="var(--font-primary)" w:cs="Arial"/>
          <w:color w:val="0000FF"/>
          <w:sz w:val="24"/>
          <w:szCs w:val="24"/>
        </w:rPr>
        <w:t>duple</w:t>
      </w:r>
      <w:proofErr w:type="gramEnd"/>
      <w:r w:rsidRPr="0023424F">
        <w:rPr>
          <w:rFonts w:ascii="var(--font-primary)" w:eastAsia="Times New Roman" w:hAnsi="var(--font-primary)" w:cs="Arial"/>
          <w:color w:val="0000FF"/>
          <w:sz w:val="24"/>
          <w:szCs w:val="24"/>
        </w:rPr>
        <w:t>x Transmission Modes and Full Duplex Transmission Modes</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"https://www.geeksforgeeks.org/types-of-transmission-technology/"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952500" cy="476250"/>
            <wp:effectExtent l="0" t="0" r="0" b="0"/>
            <wp:docPr id="7" name="Picture 7" descr="Similar read thumbnai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milar read thumbnai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Types of Transmission Technology</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"https://www.geeksforgeeks.org/transmission-modes-computer-networks/"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5457825" cy="1933575"/>
            <wp:effectExtent l="0" t="0" r="9525" b="9525"/>
            <wp:docPr id="6" name="Picture 6" descr="Similar read thumbnai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milar read thumbnai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7825" cy="1933575"/>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Transmission Modes in Computer Networks (Simplex, Half-Duplex and Full-Duplex)</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"https://www.geeksforgeeks.org/difference-between-serial-and-parallel-transmission/"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lastRenderedPageBreak/>
        <w:drawing>
          <wp:inline distT="0" distB="0" distL="0" distR="0">
            <wp:extent cx="2857500" cy="1552575"/>
            <wp:effectExtent l="0" t="0" r="0" b="9525"/>
            <wp:docPr id="5" name="Picture 5" descr="Similar read thumbnai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milar read thumbnai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Serial and Parallel Transmission</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"https://www.geeksforgeeks.org/difference-between-simplex-half-duplex-and-full-duplex-transmission-modes/"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4972050" cy="1581150"/>
            <wp:effectExtent l="0" t="0" r="0" b="0"/>
            <wp:docPr id="4" name="Picture 4" descr="Similar read thumbnai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imilar read thumbnai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2050" cy="158115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Simplex, Half duplex and Full Duplex Transmission Modes</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"https://www.geeksforgeeks.org/difference-between-synchronous-and-asynchronous-transmission/"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5734050" cy="1485900"/>
            <wp:effectExtent l="0" t="0" r="0" b="0"/>
            <wp:docPr id="3" name="Picture 3" descr="Similar read thumbnai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milar read thumbnai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Synchronous and Asynchronous Transmission</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"https://www.geeksforgeeks.org/difference-between-terrestrial-microwave-and-satellite-microwave-transmission-system/"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drawing>
          <wp:inline distT="0" distB="0" distL="0" distR="0">
            <wp:extent cx="952500" cy="476250"/>
            <wp:effectExtent l="0" t="0" r="0" b="0"/>
            <wp:docPr id="2" name="Picture 2" descr="Similar read thumbnai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ilar read thumbnail">
                      <a:hlinkClick r:id="rId3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Difference between Terrestrial Microwave and Satellite Microwave Transmission System</w:t>
      </w:r>
    </w:p>
    <w:p w:rsidR="0023424F" w:rsidRPr="0023424F" w:rsidRDefault="0023424F" w:rsidP="0023424F">
      <w:pPr>
        <w:spacing w:after="195" w:line="240" w:lineRule="auto"/>
        <w:textAlignment w:val="baseline"/>
        <w:rPr>
          <w:rFonts w:ascii="Times New Roman" w:eastAsia="Times New Roman" w:hAnsi="Times New Roman" w:cs="Times New Roman"/>
          <w:color w:val="0000FF"/>
          <w:sz w:val="16"/>
          <w:szCs w:val="16"/>
        </w:rPr>
      </w:pPr>
      <w:r w:rsidRPr="0023424F">
        <w:rPr>
          <w:rFonts w:ascii="var(--font-primary)" w:eastAsia="Times New Roman" w:hAnsi="var(--font-primary)" w:cs="Arial"/>
          <w:color w:val="273239"/>
          <w:sz w:val="16"/>
          <w:szCs w:val="16"/>
        </w:rPr>
        <w:fldChar w:fldCharType="end"/>
      </w:r>
      <w:r w:rsidRPr="0023424F">
        <w:rPr>
          <w:rFonts w:ascii="var(--font-primary)" w:eastAsia="Times New Roman" w:hAnsi="var(--font-primary)" w:cs="Arial"/>
          <w:color w:val="273239"/>
          <w:sz w:val="16"/>
          <w:szCs w:val="16"/>
        </w:rPr>
        <w:fldChar w:fldCharType="begin"/>
      </w:r>
      <w:r w:rsidRPr="0023424F">
        <w:rPr>
          <w:rFonts w:ascii="var(--font-primary)" w:eastAsia="Times New Roman" w:hAnsi="var(--font-primary)" w:cs="Arial"/>
          <w:color w:val="273239"/>
          <w:sz w:val="16"/>
          <w:szCs w:val="16"/>
        </w:rPr>
        <w:instrText xml:space="preserve"> HYPERLINK "https://www.geeksforgeeks.org/advantages-and-disadvantages-of-radio-transmission/" </w:instrText>
      </w:r>
      <w:r w:rsidRPr="0023424F">
        <w:rPr>
          <w:rFonts w:ascii="var(--font-primary)" w:eastAsia="Times New Roman" w:hAnsi="var(--font-primary)" w:cs="Arial"/>
          <w:color w:val="273239"/>
          <w:sz w:val="16"/>
          <w:szCs w:val="16"/>
        </w:rPr>
        <w:fldChar w:fldCharType="separate"/>
      </w:r>
    </w:p>
    <w:p w:rsidR="0023424F" w:rsidRPr="0023424F" w:rsidRDefault="0023424F" w:rsidP="0023424F">
      <w:pPr>
        <w:spacing w:after="195" w:line="240" w:lineRule="auto"/>
        <w:textAlignment w:val="baseline"/>
        <w:rPr>
          <w:rFonts w:ascii="Times New Roman" w:eastAsia="Times New Roman" w:hAnsi="Times New Roman" w:cs="Times New Roman"/>
          <w:sz w:val="24"/>
          <w:szCs w:val="24"/>
        </w:rPr>
      </w:pPr>
      <w:r w:rsidRPr="0023424F">
        <w:rPr>
          <w:rFonts w:ascii="var(--font-primary)" w:eastAsia="Times New Roman" w:hAnsi="var(--font-primary)" w:cs="Arial"/>
          <w:noProof/>
          <w:color w:val="0000FF"/>
          <w:sz w:val="16"/>
          <w:szCs w:val="16"/>
        </w:rPr>
        <w:lastRenderedPageBreak/>
        <w:drawing>
          <wp:inline distT="0" distB="0" distL="0" distR="0">
            <wp:extent cx="952500" cy="476250"/>
            <wp:effectExtent l="0" t="0" r="0" b="0"/>
            <wp:docPr id="1" name="Picture 1" descr="Similar read thumbnai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milar read thumbnail">
                      <a:hlinkClick r:id="rId3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rsidR="0023424F" w:rsidRPr="0023424F" w:rsidRDefault="0023424F" w:rsidP="0023424F">
      <w:pPr>
        <w:spacing w:after="195" w:line="270" w:lineRule="atLeast"/>
        <w:textAlignment w:val="baseline"/>
        <w:rPr>
          <w:rFonts w:ascii="var(--font-primary)" w:eastAsia="Times New Roman" w:hAnsi="var(--font-primary)" w:cs="Arial"/>
          <w:color w:val="0000FF"/>
          <w:sz w:val="24"/>
          <w:szCs w:val="24"/>
        </w:rPr>
      </w:pPr>
      <w:r w:rsidRPr="0023424F">
        <w:rPr>
          <w:rFonts w:ascii="var(--font-primary)" w:eastAsia="Times New Roman" w:hAnsi="var(--font-primary)" w:cs="Arial"/>
          <w:color w:val="0000FF"/>
          <w:sz w:val="24"/>
          <w:szCs w:val="24"/>
        </w:rPr>
        <w:t>Advantages and Disadvantages of Radio Transmission</w:t>
      </w:r>
    </w:p>
    <w:p w:rsidR="0023424F" w:rsidRPr="0023424F" w:rsidRDefault="0023424F" w:rsidP="0023424F">
      <w:pPr>
        <w:spacing w:after="0" w:line="240" w:lineRule="auto"/>
        <w:textAlignment w:val="baseline"/>
        <w:rPr>
          <w:rFonts w:ascii="var(--font-primary)" w:eastAsia="Times New Roman" w:hAnsi="var(--font-primary)" w:cs="Arial"/>
          <w:color w:val="273239"/>
          <w:sz w:val="16"/>
          <w:szCs w:val="16"/>
        </w:rPr>
      </w:pPr>
      <w:r w:rsidRPr="0023424F">
        <w:rPr>
          <w:rFonts w:ascii="var(--font-primary)" w:eastAsia="Times New Roman" w:hAnsi="var(--font-primary)" w:cs="Arial"/>
          <w:color w:val="273239"/>
          <w:sz w:val="16"/>
          <w:szCs w:val="16"/>
        </w:rPr>
        <w:fldChar w:fldCharType="end"/>
      </w:r>
    </w:p>
    <w:p w:rsidR="0023424F" w:rsidRPr="0023424F" w:rsidRDefault="0023424F" w:rsidP="0023424F">
      <w:pPr>
        <w:shd w:val="clear" w:color="auto" w:fill="FFFFFF"/>
        <w:spacing w:after="0" w:line="240" w:lineRule="auto"/>
        <w:textAlignment w:val="baseline"/>
        <w:rPr>
          <w:rFonts w:ascii="var(--font-primary)" w:eastAsia="Times New Roman" w:hAnsi="var(--font-primary)" w:cs="Times New Roman"/>
          <w:color w:val="273239"/>
          <w:sz w:val="16"/>
          <w:szCs w:val="16"/>
        </w:rPr>
      </w:pPr>
      <w:hyperlink r:id="rId35" w:history="1">
        <w:r w:rsidRPr="0023424F">
          <w:rPr>
            <w:rFonts w:ascii="var(--font-secondary)" w:eastAsia="Times New Roman" w:hAnsi="var(--font-secondary)" w:cs="Times New Roman"/>
            <w:color w:val="0000FF"/>
            <w:sz w:val="26"/>
            <w:szCs w:val="26"/>
            <w:u w:val="single"/>
            <w:bdr w:val="none" w:sz="0" w:space="0" w:color="auto" w:frame="1"/>
          </w:rPr>
          <w:t>Previous</w:t>
        </w:r>
      </w:hyperlink>
    </w:p>
    <w:p w:rsidR="0023424F" w:rsidRPr="0023424F" w:rsidRDefault="0023424F" w:rsidP="0023424F">
      <w:pPr>
        <w:shd w:val="clear" w:color="auto" w:fill="FFFFFF"/>
        <w:spacing w:after="0" w:line="240" w:lineRule="auto"/>
        <w:textAlignment w:val="baseline"/>
        <w:rPr>
          <w:rFonts w:ascii="var(--font-primary)" w:eastAsia="Times New Roman" w:hAnsi="var(--font-primary)" w:cs="Times New Roman"/>
          <w:color w:val="273239"/>
          <w:sz w:val="16"/>
          <w:szCs w:val="16"/>
        </w:rPr>
      </w:pPr>
      <w:hyperlink r:id="rId36" w:history="1">
        <w:r w:rsidRPr="0023424F">
          <w:rPr>
            <w:rFonts w:ascii="var(--font-primary)" w:eastAsia="Times New Roman" w:hAnsi="var(--font-primary)" w:cs="Times New Roman"/>
            <w:b/>
            <w:bCs/>
            <w:color w:val="0000FF"/>
            <w:sz w:val="28"/>
            <w:szCs w:val="28"/>
            <w:u w:val="single"/>
            <w:bdr w:val="none" w:sz="0" w:space="0" w:color="auto" w:frame="1"/>
          </w:rPr>
          <w:t>Frequency Division and Time division multiplexing</w:t>
        </w:r>
      </w:hyperlink>
    </w:p>
    <w:p w:rsidR="00F47CED" w:rsidRDefault="0023424F">
      <w:bookmarkStart w:id="0" w:name="_GoBack"/>
      <w:bookmarkEnd w:id="0"/>
    </w:p>
    <w:sectPr w:rsidR="00F4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40DD8"/>
    <w:multiLevelType w:val="multilevel"/>
    <w:tmpl w:val="73F2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97AC8"/>
    <w:multiLevelType w:val="multilevel"/>
    <w:tmpl w:val="5482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8205E"/>
    <w:multiLevelType w:val="multilevel"/>
    <w:tmpl w:val="FB3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B6E41"/>
    <w:multiLevelType w:val="multilevel"/>
    <w:tmpl w:val="267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5150F"/>
    <w:multiLevelType w:val="multilevel"/>
    <w:tmpl w:val="201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A15FC"/>
    <w:multiLevelType w:val="multilevel"/>
    <w:tmpl w:val="58F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F010F0"/>
    <w:multiLevelType w:val="multilevel"/>
    <w:tmpl w:val="DBAA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342AD0"/>
    <w:multiLevelType w:val="multilevel"/>
    <w:tmpl w:val="682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032DDE"/>
    <w:multiLevelType w:val="multilevel"/>
    <w:tmpl w:val="D1F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D1455E"/>
    <w:multiLevelType w:val="multilevel"/>
    <w:tmpl w:val="E05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8"/>
  </w:num>
  <w:num w:numId="4">
    <w:abstractNumId w:val="9"/>
  </w:num>
  <w:num w:numId="5">
    <w:abstractNumId w:val="0"/>
  </w:num>
  <w:num w:numId="6">
    <w:abstractNumId w:val="6"/>
  </w:num>
  <w:num w:numId="7">
    <w:abstractNumId w:val="5"/>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4F"/>
    <w:rsid w:val="0023424F"/>
    <w:rsid w:val="006715C6"/>
    <w:rsid w:val="00FA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94CDA"/>
  <w15:chartTrackingRefBased/>
  <w15:docId w15:val="{BC5F6503-55D9-45A6-A1CF-A43453B4D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4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4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3424F"/>
    <w:rPr>
      <w:color w:val="0000FF"/>
      <w:u w:val="single"/>
    </w:rPr>
  </w:style>
  <w:style w:type="paragraph" w:styleId="NormalWeb">
    <w:name w:val="Normal (Web)"/>
    <w:basedOn w:val="Normal"/>
    <w:uiPriority w:val="99"/>
    <w:semiHidden/>
    <w:unhideWhenUsed/>
    <w:rsid w:val="00234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24F"/>
    <w:rPr>
      <w:b/>
      <w:bCs/>
    </w:rPr>
  </w:style>
  <w:style w:type="paragraph" w:customStyle="1" w:styleId="wp-caption-text">
    <w:name w:val="wp-caption-text"/>
    <w:basedOn w:val="Normal"/>
    <w:rsid w:val="00234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234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7866">
      <w:bodyDiv w:val="1"/>
      <w:marLeft w:val="0"/>
      <w:marRight w:val="0"/>
      <w:marTop w:val="0"/>
      <w:marBottom w:val="0"/>
      <w:divBdr>
        <w:top w:val="none" w:sz="0" w:space="0" w:color="auto"/>
        <w:left w:val="none" w:sz="0" w:space="0" w:color="auto"/>
        <w:bottom w:val="none" w:sz="0" w:space="0" w:color="auto"/>
        <w:right w:val="none" w:sz="0" w:space="0" w:color="auto"/>
      </w:divBdr>
      <w:divsChild>
        <w:div w:id="320430051">
          <w:marLeft w:val="0"/>
          <w:marRight w:val="0"/>
          <w:marTop w:val="0"/>
          <w:marBottom w:val="0"/>
          <w:divBdr>
            <w:top w:val="none" w:sz="0" w:space="0" w:color="auto"/>
            <w:left w:val="none" w:sz="0" w:space="0" w:color="auto"/>
            <w:bottom w:val="none" w:sz="0" w:space="0" w:color="auto"/>
            <w:right w:val="none" w:sz="0" w:space="0" w:color="auto"/>
          </w:divBdr>
          <w:divsChild>
            <w:div w:id="1473720017">
              <w:marLeft w:val="0"/>
              <w:marRight w:val="0"/>
              <w:marTop w:val="0"/>
              <w:marBottom w:val="0"/>
              <w:divBdr>
                <w:top w:val="none" w:sz="0" w:space="0" w:color="auto"/>
                <w:left w:val="none" w:sz="0" w:space="0" w:color="auto"/>
                <w:bottom w:val="none" w:sz="0" w:space="0" w:color="auto"/>
                <w:right w:val="none" w:sz="0" w:space="0" w:color="auto"/>
              </w:divBdr>
            </w:div>
          </w:divsChild>
        </w:div>
        <w:div w:id="1998150102">
          <w:marLeft w:val="0"/>
          <w:marRight w:val="0"/>
          <w:marTop w:val="0"/>
          <w:marBottom w:val="0"/>
          <w:divBdr>
            <w:top w:val="none" w:sz="0" w:space="0" w:color="auto"/>
            <w:left w:val="none" w:sz="0" w:space="0" w:color="auto"/>
            <w:bottom w:val="none" w:sz="0" w:space="0" w:color="auto"/>
            <w:right w:val="none" w:sz="0" w:space="0" w:color="auto"/>
          </w:divBdr>
          <w:divsChild>
            <w:div w:id="836576383">
              <w:marLeft w:val="0"/>
              <w:marRight w:val="0"/>
              <w:marTop w:val="0"/>
              <w:marBottom w:val="0"/>
              <w:divBdr>
                <w:top w:val="none" w:sz="0" w:space="0" w:color="auto"/>
                <w:left w:val="none" w:sz="0" w:space="0" w:color="auto"/>
                <w:bottom w:val="none" w:sz="0" w:space="0" w:color="auto"/>
                <w:right w:val="none" w:sz="0" w:space="0" w:color="auto"/>
              </w:divBdr>
            </w:div>
            <w:div w:id="482967374">
              <w:marLeft w:val="0"/>
              <w:marRight w:val="0"/>
              <w:marTop w:val="0"/>
              <w:marBottom w:val="0"/>
              <w:divBdr>
                <w:top w:val="none" w:sz="0" w:space="0" w:color="auto"/>
                <w:left w:val="none" w:sz="0" w:space="0" w:color="auto"/>
                <w:bottom w:val="none" w:sz="0" w:space="0" w:color="auto"/>
                <w:right w:val="none" w:sz="0" w:space="0" w:color="auto"/>
              </w:divBdr>
            </w:div>
          </w:divsChild>
        </w:div>
        <w:div w:id="1945764644">
          <w:marLeft w:val="0"/>
          <w:marRight w:val="0"/>
          <w:marTop w:val="150"/>
          <w:marBottom w:val="0"/>
          <w:divBdr>
            <w:top w:val="none" w:sz="0" w:space="0" w:color="auto"/>
            <w:left w:val="none" w:sz="0" w:space="0" w:color="auto"/>
            <w:bottom w:val="none" w:sz="0" w:space="0" w:color="auto"/>
            <w:right w:val="none" w:sz="0" w:space="0" w:color="auto"/>
          </w:divBdr>
          <w:divsChild>
            <w:div w:id="2042507644">
              <w:marLeft w:val="0"/>
              <w:marRight w:val="0"/>
              <w:marTop w:val="0"/>
              <w:marBottom w:val="0"/>
              <w:divBdr>
                <w:top w:val="none" w:sz="0" w:space="0" w:color="auto"/>
                <w:left w:val="none" w:sz="0" w:space="0" w:color="auto"/>
                <w:bottom w:val="none" w:sz="0" w:space="0" w:color="auto"/>
                <w:right w:val="none" w:sz="0" w:space="0" w:color="auto"/>
              </w:divBdr>
            </w:div>
          </w:divsChild>
        </w:div>
        <w:div w:id="1833249956">
          <w:marLeft w:val="0"/>
          <w:marRight w:val="0"/>
          <w:marTop w:val="0"/>
          <w:marBottom w:val="49"/>
          <w:divBdr>
            <w:top w:val="none" w:sz="0" w:space="0" w:color="auto"/>
            <w:left w:val="none" w:sz="0" w:space="0" w:color="auto"/>
            <w:bottom w:val="none" w:sz="0" w:space="0" w:color="auto"/>
            <w:right w:val="none" w:sz="0" w:space="0" w:color="auto"/>
          </w:divBdr>
          <w:divsChild>
            <w:div w:id="330255078">
              <w:marLeft w:val="0"/>
              <w:marRight w:val="0"/>
              <w:marTop w:val="0"/>
              <w:marBottom w:val="0"/>
              <w:divBdr>
                <w:top w:val="none" w:sz="0" w:space="0" w:color="auto"/>
                <w:left w:val="none" w:sz="0" w:space="0" w:color="auto"/>
                <w:bottom w:val="none" w:sz="0" w:space="0" w:color="auto"/>
                <w:right w:val="none" w:sz="0" w:space="0" w:color="auto"/>
              </w:divBdr>
            </w:div>
            <w:div w:id="1797679531">
              <w:marLeft w:val="0"/>
              <w:marRight w:val="0"/>
              <w:marTop w:val="0"/>
              <w:marBottom w:val="0"/>
              <w:divBdr>
                <w:top w:val="none" w:sz="0" w:space="0" w:color="auto"/>
                <w:left w:val="none" w:sz="0" w:space="0" w:color="auto"/>
                <w:bottom w:val="none" w:sz="0" w:space="0" w:color="auto"/>
                <w:right w:val="none" w:sz="0" w:space="0" w:color="auto"/>
              </w:divBdr>
            </w:div>
          </w:divsChild>
        </w:div>
        <w:div w:id="438380296">
          <w:marLeft w:val="0"/>
          <w:marRight w:val="0"/>
          <w:marTop w:val="0"/>
          <w:marBottom w:val="0"/>
          <w:divBdr>
            <w:top w:val="none" w:sz="0" w:space="0" w:color="auto"/>
            <w:left w:val="none" w:sz="0" w:space="0" w:color="auto"/>
            <w:bottom w:val="none" w:sz="0" w:space="0" w:color="auto"/>
            <w:right w:val="none" w:sz="0" w:space="0" w:color="auto"/>
          </w:divBdr>
          <w:divsChild>
            <w:div w:id="935477680">
              <w:marLeft w:val="0"/>
              <w:marRight w:val="0"/>
              <w:marTop w:val="0"/>
              <w:marBottom w:val="0"/>
              <w:divBdr>
                <w:top w:val="none" w:sz="0" w:space="0" w:color="auto"/>
                <w:left w:val="none" w:sz="0" w:space="0" w:color="auto"/>
                <w:bottom w:val="none" w:sz="0" w:space="0" w:color="auto"/>
                <w:right w:val="none" w:sz="0" w:space="0" w:color="auto"/>
              </w:divBdr>
            </w:div>
            <w:div w:id="536238040">
              <w:marLeft w:val="0"/>
              <w:marRight w:val="0"/>
              <w:marTop w:val="0"/>
              <w:marBottom w:val="0"/>
              <w:divBdr>
                <w:top w:val="none" w:sz="0" w:space="0" w:color="auto"/>
                <w:left w:val="none" w:sz="0" w:space="0" w:color="auto"/>
                <w:bottom w:val="none" w:sz="0" w:space="0" w:color="auto"/>
                <w:right w:val="none" w:sz="0" w:space="0" w:color="auto"/>
              </w:divBdr>
              <w:divsChild>
                <w:div w:id="278222931">
                  <w:marLeft w:val="0"/>
                  <w:marRight w:val="60"/>
                  <w:marTop w:val="0"/>
                  <w:marBottom w:val="0"/>
                  <w:divBdr>
                    <w:top w:val="none" w:sz="0" w:space="0" w:color="auto"/>
                    <w:left w:val="none" w:sz="0" w:space="0" w:color="auto"/>
                    <w:bottom w:val="none" w:sz="0" w:space="0" w:color="auto"/>
                    <w:right w:val="none" w:sz="0" w:space="0" w:color="auto"/>
                  </w:divBdr>
                </w:div>
                <w:div w:id="1263804112">
                  <w:marLeft w:val="0"/>
                  <w:marRight w:val="60"/>
                  <w:marTop w:val="0"/>
                  <w:marBottom w:val="0"/>
                  <w:divBdr>
                    <w:top w:val="none" w:sz="0" w:space="0" w:color="auto"/>
                    <w:left w:val="none" w:sz="0" w:space="0" w:color="auto"/>
                    <w:bottom w:val="none" w:sz="0" w:space="0" w:color="auto"/>
                    <w:right w:val="none" w:sz="0" w:space="0" w:color="auto"/>
                  </w:divBdr>
                </w:div>
                <w:div w:id="128859245">
                  <w:marLeft w:val="0"/>
                  <w:marRight w:val="60"/>
                  <w:marTop w:val="0"/>
                  <w:marBottom w:val="0"/>
                  <w:divBdr>
                    <w:top w:val="none" w:sz="0" w:space="0" w:color="auto"/>
                    <w:left w:val="none" w:sz="0" w:space="0" w:color="auto"/>
                    <w:bottom w:val="none" w:sz="0" w:space="0" w:color="auto"/>
                    <w:right w:val="none" w:sz="0" w:space="0" w:color="auto"/>
                  </w:divBdr>
                </w:div>
                <w:div w:id="2084404459">
                  <w:marLeft w:val="0"/>
                  <w:marRight w:val="60"/>
                  <w:marTop w:val="0"/>
                  <w:marBottom w:val="0"/>
                  <w:divBdr>
                    <w:top w:val="none" w:sz="0" w:space="0" w:color="auto"/>
                    <w:left w:val="none" w:sz="0" w:space="0" w:color="auto"/>
                    <w:bottom w:val="none" w:sz="0" w:space="0" w:color="auto"/>
                    <w:right w:val="none" w:sz="0" w:space="0" w:color="auto"/>
                  </w:divBdr>
                </w:div>
                <w:div w:id="777720422">
                  <w:marLeft w:val="0"/>
                  <w:marRight w:val="60"/>
                  <w:marTop w:val="0"/>
                  <w:marBottom w:val="0"/>
                  <w:divBdr>
                    <w:top w:val="none" w:sz="0" w:space="0" w:color="auto"/>
                    <w:left w:val="none" w:sz="0" w:space="0" w:color="auto"/>
                    <w:bottom w:val="none" w:sz="0" w:space="0" w:color="auto"/>
                    <w:right w:val="none" w:sz="0" w:space="0" w:color="auto"/>
                  </w:divBdr>
                </w:div>
                <w:div w:id="1574580001">
                  <w:marLeft w:val="0"/>
                  <w:marRight w:val="60"/>
                  <w:marTop w:val="0"/>
                  <w:marBottom w:val="0"/>
                  <w:divBdr>
                    <w:top w:val="none" w:sz="0" w:space="0" w:color="auto"/>
                    <w:left w:val="none" w:sz="0" w:space="0" w:color="auto"/>
                    <w:bottom w:val="none" w:sz="0" w:space="0" w:color="auto"/>
                    <w:right w:val="none" w:sz="0" w:space="0" w:color="auto"/>
                  </w:divBdr>
                </w:div>
                <w:div w:id="1198810632">
                  <w:marLeft w:val="0"/>
                  <w:marRight w:val="60"/>
                  <w:marTop w:val="0"/>
                  <w:marBottom w:val="0"/>
                  <w:divBdr>
                    <w:top w:val="none" w:sz="0" w:space="0" w:color="auto"/>
                    <w:left w:val="none" w:sz="0" w:space="0" w:color="auto"/>
                    <w:bottom w:val="none" w:sz="0" w:space="0" w:color="auto"/>
                    <w:right w:val="none" w:sz="0" w:space="0" w:color="auto"/>
                  </w:divBdr>
                </w:div>
                <w:div w:id="293633175">
                  <w:marLeft w:val="0"/>
                  <w:marRight w:val="60"/>
                  <w:marTop w:val="0"/>
                  <w:marBottom w:val="0"/>
                  <w:divBdr>
                    <w:top w:val="none" w:sz="0" w:space="0" w:color="auto"/>
                    <w:left w:val="none" w:sz="0" w:space="0" w:color="auto"/>
                    <w:bottom w:val="none" w:sz="0" w:space="0" w:color="auto"/>
                    <w:right w:val="none" w:sz="0" w:space="0" w:color="auto"/>
                  </w:divBdr>
                </w:div>
                <w:div w:id="510724048">
                  <w:marLeft w:val="0"/>
                  <w:marRight w:val="60"/>
                  <w:marTop w:val="0"/>
                  <w:marBottom w:val="0"/>
                  <w:divBdr>
                    <w:top w:val="none" w:sz="0" w:space="0" w:color="auto"/>
                    <w:left w:val="none" w:sz="0" w:space="0" w:color="auto"/>
                    <w:bottom w:val="none" w:sz="0" w:space="0" w:color="auto"/>
                    <w:right w:val="none" w:sz="0" w:space="0" w:color="auto"/>
                  </w:divBdr>
                </w:div>
                <w:div w:id="29727213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390836378">
          <w:marLeft w:val="0"/>
          <w:marRight w:val="0"/>
          <w:marTop w:val="0"/>
          <w:marBottom w:val="0"/>
          <w:divBdr>
            <w:top w:val="none" w:sz="0" w:space="0" w:color="auto"/>
            <w:left w:val="none" w:sz="0" w:space="0" w:color="auto"/>
            <w:bottom w:val="none" w:sz="0" w:space="0" w:color="auto"/>
            <w:right w:val="none" w:sz="0" w:space="0" w:color="auto"/>
          </w:divBdr>
          <w:divsChild>
            <w:div w:id="411661235">
              <w:marLeft w:val="0"/>
              <w:marRight w:val="0"/>
              <w:marTop w:val="0"/>
              <w:marBottom w:val="0"/>
              <w:divBdr>
                <w:top w:val="none" w:sz="0" w:space="0" w:color="auto"/>
                <w:left w:val="none" w:sz="0" w:space="0" w:color="auto"/>
                <w:bottom w:val="none" w:sz="0" w:space="0" w:color="auto"/>
                <w:right w:val="none" w:sz="0" w:space="0" w:color="auto"/>
              </w:divBdr>
              <w:divsChild>
                <w:div w:id="18100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5.png"/><Relationship Id="rId18" Type="http://schemas.openxmlformats.org/officeDocument/2006/relationships/hyperlink" Target="https://www.geeksforgeeks.org/difference-between-simplex-transmission-modes-and-half-duplex-transmission-mode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eeksforgeeks.org/difference-between-half-duplex-transmission-modes-and-full-duplex-transmission-modes/" TargetMode="External"/><Relationship Id="rId34" Type="http://schemas.openxmlformats.org/officeDocument/2006/relationships/hyperlink" Target="https://www.geeksforgeeks.org/advantages-and-disadvantages-of-radio-transmission/" TargetMode="External"/><Relationship Id="rId7" Type="http://schemas.openxmlformats.org/officeDocument/2006/relationships/hyperlink" Target="javascript:void(0)" TargetMode="External"/><Relationship Id="rId12" Type="http://schemas.openxmlformats.org/officeDocument/2006/relationships/image" Target="media/image4.png"/><Relationship Id="rId17" Type="http://schemas.openxmlformats.org/officeDocument/2006/relationships/hyperlink" Target="https://www.geeksforgeeks.org/courses?utm_source=geeksforgeeks&amp;utm_medium=article_bottom_text&amp;utm_campaign=courses" TargetMode="External"/><Relationship Id="rId25" Type="http://schemas.openxmlformats.org/officeDocument/2006/relationships/hyperlink" Target="https://www.geeksforgeeks.org/transmission-modes-computer-networks/" TargetMode="External"/><Relationship Id="rId33" Type="http://schemas.openxmlformats.org/officeDocument/2006/relationships/hyperlink" Target="https://www.geeksforgeeks.org/difference-between-terrestrial-microwave-and-satellite-microwave-transmission-syste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geeksforgeeks.org/difference-between-simplex-transmission-modes-and-full-duplex-transmission-modes/" TargetMode="External"/><Relationship Id="rId29" Type="http://schemas.openxmlformats.org/officeDocument/2006/relationships/hyperlink" Target="https://www.geeksforgeeks.org/difference-between-simplex-half-duplex-and-full-duplex-transmission-modes/"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hyperlink" Target="javascript:void(0)" TargetMode="External"/><Relationship Id="rId15" Type="http://schemas.openxmlformats.org/officeDocument/2006/relationships/image" Target="media/image7.png"/><Relationship Id="rId23" Type="http://schemas.openxmlformats.org/officeDocument/2006/relationships/hyperlink" Target="https://www.geeksforgeeks.org/types-of-transmission-technology/" TargetMode="External"/><Relationship Id="rId28" Type="http://schemas.openxmlformats.org/officeDocument/2006/relationships/image" Target="media/image13.jpeg"/><Relationship Id="rId36" Type="http://schemas.openxmlformats.org/officeDocument/2006/relationships/hyperlink" Target="https://www.geeksforgeeks.org/frequency-division-and-time-division-multiplexing/?ref=lbp"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www.geeksforgeeks.org/difference-between-synchronous-and-asynchronous-transmiss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geeksforgeeks.org/difference-between-serial-and-parallel-transmission/" TargetMode="External"/><Relationship Id="rId30" Type="http://schemas.openxmlformats.org/officeDocument/2006/relationships/image" Target="media/image14.png"/><Relationship Id="rId35" Type="http://schemas.openxmlformats.org/officeDocument/2006/relationships/hyperlink" Target="https://www.geeksforgeeks.org/frequency-division-and-time-division-multiplexing/?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1</cp:revision>
  <dcterms:created xsi:type="dcterms:W3CDTF">2023-10-24T10:25:00Z</dcterms:created>
  <dcterms:modified xsi:type="dcterms:W3CDTF">2023-10-24T10:29:00Z</dcterms:modified>
</cp:coreProperties>
</file>