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4F64" w14:textId="77777777" w:rsidR="0049606E" w:rsidRPr="00BC4D13" w:rsidRDefault="0049606E" w:rsidP="0049606E">
      <w:pPr>
        <w:spacing w:before="0" w:line="360" w:lineRule="auto"/>
        <w:jc w:val="center"/>
        <w:rPr>
          <w:b/>
          <w:sz w:val="28"/>
          <w:szCs w:val="28"/>
        </w:rPr>
      </w:pPr>
      <w:r w:rsidRPr="00BC4D13">
        <w:rPr>
          <w:b/>
          <w:sz w:val="28"/>
          <w:szCs w:val="28"/>
        </w:rPr>
        <w:t>Руководство по стилю</w:t>
      </w:r>
    </w:p>
    <w:p w14:paraId="43889C0D" w14:textId="77777777" w:rsidR="0049606E" w:rsidRDefault="0049606E" w:rsidP="0049606E">
      <w:pPr>
        <w:spacing w:before="0" w:line="360" w:lineRule="auto"/>
        <w:ind w:firstLine="709"/>
        <w:jc w:val="both"/>
        <w:rPr>
          <w:sz w:val="28"/>
          <w:szCs w:val="28"/>
          <w:u w:val="single"/>
        </w:rPr>
      </w:pPr>
      <w:r w:rsidRPr="009C5144">
        <w:rPr>
          <w:sz w:val="28"/>
          <w:szCs w:val="28"/>
          <w:u w:val="single"/>
        </w:rPr>
        <w:t>Общие требования</w:t>
      </w:r>
      <w:r>
        <w:rPr>
          <w:sz w:val="28"/>
          <w:szCs w:val="28"/>
          <w:u w:val="single"/>
        </w:rPr>
        <w:t>.</w:t>
      </w:r>
    </w:p>
    <w:p w14:paraId="6AD767B3" w14:textId="77777777" w:rsidR="0049606E" w:rsidRDefault="0049606E" w:rsidP="0049606E">
      <w:pPr>
        <w:spacing w:before="0" w:line="360" w:lineRule="auto"/>
        <w:ind w:firstLine="709"/>
        <w:jc w:val="both"/>
        <w:rPr>
          <w:sz w:val="28"/>
          <w:szCs w:val="28"/>
        </w:rPr>
      </w:pPr>
      <w:r w:rsidRPr="009C5144">
        <w:rPr>
          <w:sz w:val="28"/>
          <w:szCs w:val="28"/>
        </w:rPr>
        <w:t xml:space="preserve">При создании приложения руководствуйтесь требованиями, описанными </w:t>
      </w:r>
      <w:r>
        <w:rPr>
          <w:sz w:val="28"/>
          <w:szCs w:val="28"/>
        </w:rPr>
        <w:t>ниже</w:t>
      </w:r>
      <w:r w:rsidRPr="009C5144">
        <w:rPr>
          <w:sz w:val="28"/>
          <w:szCs w:val="28"/>
        </w:rPr>
        <w:t>. Не допускайте орфографические и грамматические ошибки.</w:t>
      </w:r>
    </w:p>
    <w:p w14:paraId="64B23B15" w14:textId="77777777" w:rsidR="0049606E" w:rsidRPr="009C5144" w:rsidRDefault="0049606E" w:rsidP="0049606E">
      <w:pPr>
        <w:spacing w:before="0" w:line="360" w:lineRule="auto"/>
        <w:ind w:firstLine="709"/>
        <w:jc w:val="both"/>
        <w:rPr>
          <w:sz w:val="28"/>
          <w:u w:val="single"/>
        </w:rPr>
      </w:pPr>
      <w:r w:rsidRPr="009C5144">
        <w:rPr>
          <w:sz w:val="28"/>
          <w:u w:val="single"/>
        </w:rPr>
        <w:t xml:space="preserve">Использование логотипа </w:t>
      </w:r>
    </w:p>
    <w:p w14:paraId="2491749D" w14:textId="7848743D" w:rsidR="0049606E" w:rsidRDefault="0049606E" w:rsidP="0049606E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</w:rPr>
        <w:t>Все экранные формы пользовательского интерфейса дол</w:t>
      </w:r>
      <w:r>
        <w:rPr>
          <w:sz w:val="28"/>
        </w:rPr>
        <w:t xml:space="preserve">жны иметь заголовок с логотипом. </w:t>
      </w:r>
      <w:r w:rsidR="008446FF">
        <w:rPr>
          <w:sz w:val="28"/>
        </w:rPr>
        <w:t xml:space="preserve">Без </w:t>
      </w:r>
      <w:r w:rsidR="008446FF" w:rsidRPr="009C5144">
        <w:rPr>
          <w:sz w:val="28"/>
        </w:rPr>
        <w:t>искаж</w:t>
      </w:r>
      <w:r w:rsidR="008446FF">
        <w:rPr>
          <w:sz w:val="28"/>
        </w:rPr>
        <w:t>ения</w:t>
      </w:r>
      <w:r w:rsidRPr="009C5144">
        <w:rPr>
          <w:sz w:val="28"/>
        </w:rPr>
        <w:t xml:space="preserve"> логотип</w:t>
      </w:r>
      <w:r w:rsidR="008446FF">
        <w:rPr>
          <w:sz w:val="28"/>
        </w:rPr>
        <w:t>а</w:t>
      </w:r>
      <w:r w:rsidRPr="009C5144">
        <w:rPr>
          <w:sz w:val="28"/>
        </w:rPr>
        <w:t xml:space="preserve"> (его пропорции, цвет). Также для приложений </w:t>
      </w:r>
      <w:r w:rsidR="006B3786">
        <w:rPr>
          <w:sz w:val="28"/>
        </w:rPr>
        <w:t>должен быть логотип</w:t>
      </w:r>
      <w:r>
        <w:rPr>
          <w:sz w:val="28"/>
        </w:rPr>
        <w:t xml:space="preserve"> (Рис. 1)</w:t>
      </w:r>
      <w:r w:rsidRPr="009C5144">
        <w:rPr>
          <w:sz w:val="28"/>
        </w:rPr>
        <w:t xml:space="preserve">. </w:t>
      </w:r>
      <w:r w:rsidR="006B3786">
        <w:rPr>
          <w:sz w:val="28"/>
        </w:rPr>
        <w:t xml:space="preserve">Иконкой будет являться автомобиль с </w:t>
      </w:r>
      <w:proofErr w:type="spellStart"/>
      <w:r w:rsidR="006B3786">
        <w:rPr>
          <w:sz w:val="28"/>
        </w:rPr>
        <w:t>с</w:t>
      </w:r>
      <w:proofErr w:type="spellEnd"/>
      <w:r w:rsidR="006B3786">
        <w:rPr>
          <w:sz w:val="28"/>
        </w:rPr>
        <w:t xml:space="preserve"> логотипа (Рис. 2)</w:t>
      </w:r>
    </w:p>
    <w:p w14:paraId="7B3378A8" w14:textId="77777777" w:rsidR="0049606E" w:rsidRDefault="0049606E" w:rsidP="0049606E">
      <w:pPr>
        <w:keepNext/>
        <w:spacing w:before="0" w:line="360" w:lineRule="auto"/>
        <w:jc w:val="center"/>
        <w:rPr>
          <w:noProof/>
        </w:rPr>
      </w:pPr>
      <w:r w:rsidRPr="00D75BBF">
        <w:rPr>
          <w:noProof/>
        </w:rPr>
        <w:drawing>
          <wp:inline distT="0" distB="0" distL="0" distR="0" wp14:anchorId="463F42EA" wp14:editId="03F6E8E6">
            <wp:extent cx="3719146" cy="24794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vtoperevozchi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40" cy="24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C22" w14:textId="2032DB82" w:rsidR="0049606E" w:rsidRPr="00D75BBF" w:rsidRDefault="0049606E" w:rsidP="0049606E">
      <w:pPr>
        <w:keepNext/>
        <w:spacing w:before="0" w:line="360" w:lineRule="auto"/>
        <w:jc w:val="center"/>
        <w:rPr>
          <w:noProof/>
          <w:sz w:val="28"/>
        </w:rPr>
      </w:pPr>
      <w:r w:rsidRPr="00D75BBF">
        <w:rPr>
          <w:noProof/>
          <w:sz w:val="28"/>
        </w:rPr>
        <w:t xml:space="preserve">Рисунок </w:t>
      </w:r>
      <w:r>
        <w:rPr>
          <w:noProof/>
          <w:sz w:val="28"/>
        </w:rPr>
        <w:t xml:space="preserve">1 </w:t>
      </w:r>
      <w:r w:rsidR="006B3786">
        <w:rPr>
          <w:noProof/>
          <w:sz w:val="28"/>
        </w:rPr>
        <w:t>Логотип</w:t>
      </w:r>
    </w:p>
    <w:p w14:paraId="35DCAB58" w14:textId="4ADD73D3" w:rsidR="006B3786" w:rsidRDefault="006B3786" w:rsidP="006B3786">
      <w:pPr>
        <w:spacing w:before="0" w:line="360" w:lineRule="auto"/>
        <w:ind w:firstLine="709"/>
        <w:jc w:val="center"/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26ED56BD" wp14:editId="10B85D3D">
            <wp:extent cx="2193992" cy="1638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1" t="6206" r="4600" b="6889"/>
                    <a:stretch/>
                  </pic:blipFill>
                  <pic:spPr bwMode="auto">
                    <a:xfrm>
                      <a:off x="0" y="0"/>
                      <a:ext cx="2194528" cy="16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13DFF" w14:textId="1D664FFA" w:rsidR="006B3786" w:rsidRPr="006B3786" w:rsidRDefault="006B3786" w:rsidP="006B3786">
      <w:pPr>
        <w:keepNext/>
        <w:spacing w:before="0" w:line="360" w:lineRule="auto"/>
        <w:jc w:val="center"/>
        <w:rPr>
          <w:noProof/>
          <w:sz w:val="28"/>
        </w:rPr>
      </w:pPr>
      <w:r w:rsidRPr="00D75BBF">
        <w:rPr>
          <w:noProof/>
          <w:sz w:val="28"/>
        </w:rPr>
        <w:t xml:space="preserve">Рисунок </w:t>
      </w:r>
      <w:r>
        <w:rPr>
          <w:noProof/>
          <w:sz w:val="28"/>
        </w:rPr>
        <w:t>2 Иконка</w:t>
      </w:r>
    </w:p>
    <w:p w14:paraId="66ABD4A5" w14:textId="0EA04751" w:rsidR="0049606E" w:rsidRDefault="0049606E" w:rsidP="0049606E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  <w:u w:val="single"/>
        </w:rPr>
        <w:t>Шрифт</w:t>
      </w:r>
      <w:r w:rsidRPr="009C5144">
        <w:rPr>
          <w:sz w:val="28"/>
        </w:rPr>
        <w:t xml:space="preserve"> </w:t>
      </w:r>
    </w:p>
    <w:p w14:paraId="6909A2CB" w14:textId="77777777" w:rsidR="0049606E" w:rsidRPr="009C5144" w:rsidRDefault="0049606E" w:rsidP="0049606E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</w:rPr>
        <w:t xml:space="preserve">Используйте шрифт </w:t>
      </w:r>
      <w:proofErr w:type="spellStart"/>
      <w:r w:rsidRPr="009C5144">
        <w:rPr>
          <w:sz w:val="28"/>
        </w:rPr>
        <w:t>Comic</w:t>
      </w:r>
      <w:proofErr w:type="spellEnd"/>
      <w:r w:rsidRPr="009C5144">
        <w:rPr>
          <w:sz w:val="28"/>
        </w:rPr>
        <w:t xml:space="preserve"> </w:t>
      </w:r>
      <w:proofErr w:type="spellStart"/>
      <w:r w:rsidRPr="009C5144">
        <w:rPr>
          <w:sz w:val="28"/>
        </w:rPr>
        <w:t>Sans</w:t>
      </w:r>
      <w:proofErr w:type="spellEnd"/>
      <w:r w:rsidRPr="009C5144">
        <w:rPr>
          <w:sz w:val="28"/>
        </w:rPr>
        <w:t xml:space="preserve"> MS. </w:t>
      </w:r>
    </w:p>
    <w:p w14:paraId="31B73DC8" w14:textId="77777777" w:rsidR="0049606E" w:rsidRDefault="0049606E" w:rsidP="0049606E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  <w:u w:val="single"/>
        </w:rPr>
        <w:t>Цветовая схема</w:t>
      </w:r>
      <w:r w:rsidRPr="009C5144">
        <w:rPr>
          <w:sz w:val="28"/>
        </w:rPr>
        <w:t xml:space="preserve"> </w:t>
      </w:r>
    </w:p>
    <w:p w14:paraId="5DC9FB0B" w14:textId="77777777" w:rsidR="0049606E" w:rsidRDefault="0049606E" w:rsidP="0049606E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</w:rPr>
        <w:lastRenderedPageBreak/>
        <w:t>В качестве основного фона используется белый цвет; в качестве дополнительного: RGB (</w:t>
      </w:r>
      <w:r w:rsidRPr="00402B46">
        <w:rPr>
          <w:sz w:val="28"/>
        </w:rPr>
        <w:t>128</w:t>
      </w:r>
      <w:r w:rsidRPr="009C5144">
        <w:rPr>
          <w:sz w:val="28"/>
        </w:rPr>
        <w:t xml:space="preserve">, </w:t>
      </w:r>
      <w:r w:rsidRPr="00402B46">
        <w:rPr>
          <w:sz w:val="28"/>
        </w:rPr>
        <w:t>128</w:t>
      </w:r>
      <w:r w:rsidRPr="009C5144">
        <w:rPr>
          <w:sz w:val="28"/>
        </w:rPr>
        <w:t>, 1</w:t>
      </w:r>
      <w:r w:rsidRPr="00402B46">
        <w:rPr>
          <w:sz w:val="28"/>
        </w:rPr>
        <w:t>2</w:t>
      </w:r>
      <w:r w:rsidRPr="00902751">
        <w:rPr>
          <w:sz w:val="28"/>
        </w:rPr>
        <w:t>8</w:t>
      </w:r>
      <w:r w:rsidRPr="009C5144">
        <w:rPr>
          <w:sz w:val="28"/>
        </w:rPr>
        <w:t>). Для акцентирования внимания пользователя на целевое действие интерфейса используйте цвет RGB (</w:t>
      </w:r>
      <w:r w:rsidRPr="00902751">
        <w:rPr>
          <w:sz w:val="28"/>
        </w:rPr>
        <w:t>255</w:t>
      </w:r>
      <w:r w:rsidRPr="009C5144">
        <w:rPr>
          <w:sz w:val="28"/>
        </w:rPr>
        <w:t>, 1</w:t>
      </w:r>
      <w:r w:rsidRPr="00902751">
        <w:rPr>
          <w:sz w:val="28"/>
        </w:rPr>
        <w:t>4</w:t>
      </w:r>
      <w:r w:rsidRPr="009C5144">
        <w:rPr>
          <w:sz w:val="28"/>
        </w:rPr>
        <w:t xml:space="preserve">0, </w:t>
      </w:r>
      <w:r w:rsidRPr="00B962A4">
        <w:rPr>
          <w:sz w:val="28"/>
        </w:rPr>
        <w:t>0</w:t>
      </w:r>
      <w:r w:rsidRPr="009C5144">
        <w:rPr>
          <w:sz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2183"/>
        <w:gridCol w:w="2530"/>
        <w:gridCol w:w="2567"/>
      </w:tblGrid>
      <w:tr w:rsidR="0049606E" w14:paraId="6605AE2A" w14:textId="77777777" w:rsidTr="00E54644">
        <w:tc>
          <w:tcPr>
            <w:tcW w:w="2065" w:type="dxa"/>
          </w:tcPr>
          <w:p w14:paraId="28B0C996" w14:textId="77777777" w:rsidR="0049606E" w:rsidRPr="00330994" w:rsidRDefault="0049606E" w:rsidP="00A7732F">
            <w:pPr>
              <w:spacing w:before="0" w:line="360" w:lineRule="auto"/>
              <w:jc w:val="both"/>
              <w:rPr>
                <w:sz w:val="28"/>
              </w:rPr>
            </w:pPr>
            <w:r w:rsidRPr="00330994">
              <w:rPr>
                <w:sz w:val="28"/>
              </w:rPr>
              <w:t>Основной фон</w:t>
            </w:r>
          </w:p>
        </w:tc>
        <w:tc>
          <w:tcPr>
            <w:tcW w:w="4713" w:type="dxa"/>
            <w:gridSpan w:val="2"/>
          </w:tcPr>
          <w:p w14:paraId="21324B3F" w14:textId="77777777" w:rsidR="0049606E" w:rsidRPr="00330994" w:rsidRDefault="0049606E" w:rsidP="00A7732F">
            <w:pPr>
              <w:spacing w:before="0" w:line="360" w:lineRule="auto"/>
              <w:jc w:val="both"/>
              <w:rPr>
                <w:sz w:val="28"/>
              </w:rPr>
            </w:pPr>
            <w:r w:rsidRPr="00330994">
              <w:rPr>
                <w:sz w:val="28"/>
              </w:rPr>
              <w:t>Дополнительный фон</w:t>
            </w:r>
          </w:p>
        </w:tc>
        <w:tc>
          <w:tcPr>
            <w:tcW w:w="2567" w:type="dxa"/>
          </w:tcPr>
          <w:p w14:paraId="217D7BDE" w14:textId="77777777" w:rsidR="0049606E" w:rsidRPr="00330994" w:rsidRDefault="0049606E" w:rsidP="00A7732F">
            <w:pPr>
              <w:spacing w:before="0" w:line="360" w:lineRule="auto"/>
              <w:jc w:val="both"/>
              <w:rPr>
                <w:sz w:val="28"/>
              </w:rPr>
            </w:pPr>
            <w:r w:rsidRPr="00330994">
              <w:rPr>
                <w:sz w:val="28"/>
              </w:rPr>
              <w:t>Акцентирование внимания</w:t>
            </w:r>
          </w:p>
        </w:tc>
      </w:tr>
      <w:tr w:rsidR="00E54644" w14:paraId="143ECB97" w14:textId="77777777" w:rsidTr="00E54644">
        <w:tc>
          <w:tcPr>
            <w:tcW w:w="2065" w:type="dxa"/>
          </w:tcPr>
          <w:p w14:paraId="02F77C25" w14:textId="77777777" w:rsidR="00E54644" w:rsidRPr="00330994" w:rsidRDefault="00E54644" w:rsidP="00A7732F">
            <w:pPr>
              <w:spacing w:before="0" w:line="360" w:lineRule="auto"/>
              <w:jc w:val="both"/>
              <w:rPr>
                <w:sz w:val="32"/>
                <w:szCs w:val="28"/>
                <w:lang w:val="en-US"/>
              </w:rPr>
            </w:pPr>
            <w:r w:rsidRPr="00E54644">
              <w:rPr>
                <w:sz w:val="28"/>
                <w:lang w:val="en-US"/>
              </w:rPr>
              <w:t>RGB (255</w:t>
            </w:r>
            <w:r w:rsidRPr="00E54644">
              <w:rPr>
                <w:sz w:val="28"/>
              </w:rPr>
              <w:t>, 255, 255</w:t>
            </w:r>
            <w:r w:rsidRPr="00E54644">
              <w:rPr>
                <w:sz w:val="28"/>
                <w:lang w:val="en-US"/>
              </w:rPr>
              <w:t>)</w:t>
            </w:r>
          </w:p>
        </w:tc>
        <w:tc>
          <w:tcPr>
            <w:tcW w:w="2183" w:type="dxa"/>
          </w:tcPr>
          <w:p w14:paraId="6B6246B8" w14:textId="77777777" w:rsidR="00E54644" w:rsidRPr="00E54644" w:rsidRDefault="00E54644" w:rsidP="00A7732F">
            <w:pPr>
              <w:spacing w:before="0" w:line="360" w:lineRule="auto"/>
              <w:jc w:val="both"/>
              <w:rPr>
                <w:sz w:val="28"/>
                <w:szCs w:val="28"/>
              </w:rPr>
            </w:pPr>
            <w:r w:rsidRPr="00E54644">
              <w:rPr>
                <w:sz w:val="28"/>
                <w:szCs w:val="28"/>
              </w:rPr>
              <w:t>RGB (128, 128, 128)</w:t>
            </w:r>
          </w:p>
        </w:tc>
        <w:tc>
          <w:tcPr>
            <w:tcW w:w="2530" w:type="dxa"/>
          </w:tcPr>
          <w:p w14:paraId="13BE1EB2" w14:textId="6A530F72" w:rsidR="00E54644" w:rsidRPr="00E54644" w:rsidRDefault="00E54644" w:rsidP="00E54644">
            <w:pPr>
              <w:spacing w:before="0"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E54644">
              <w:rPr>
                <w:sz w:val="28"/>
                <w:szCs w:val="28"/>
                <w:lang w:val="en-US"/>
              </w:rPr>
              <w:t>RGB</w:t>
            </w:r>
            <w:r w:rsidRPr="00E54644">
              <w:rPr>
                <w:sz w:val="28"/>
                <w:szCs w:val="28"/>
              </w:rPr>
              <w:t>(</w:t>
            </w:r>
            <w:proofErr w:type="gramEnd"/>
            <w:r w:rsidRPr="00E54644">
              <w:rPr>
                <w:sz w:val="28"/>
                <w:szCs w:val="28"/>
              </w:rPr>
              <w:t>245,245,245)</w:t>
            </w:r>
          </w:p>
        </w:tc>
        <w:tc>
          <w:tcPr>
            <w:tcW w:w="2567" w:type="dxa"/>
          </w:tcPr>
          <w:p w14:paraId="343FF24A" w14:textId="0A3E5135" w:rsidR="00E54644" w:rsidRDefault="00E54644" w:rsidP="00A7732F">
            <w:pPr>
              <w:spacing w:before="0" w:line="360" w:lineRule="auto"/>
              <w:jc w:val="both"/>
              <w:rPr>
                <w:sz w:val="32"/>
                <w:szCs w:val="28"/>
              </w:rPr>
            </w:pPr>
            <w:r w:rsidRPr="009C5144">
              <w:rPr>
                <w:sz w:val="28"/>
              </w:rPr>
              <w:t>RGB (</w:t>
            </w:r>
            <w:r w:rsidRPr="00902751">
              <w:rPr>
                <w:sz w:val="28"/>
              </w:rPr>
              <w:t>255</w:t>
            </w:r>
            <w:r w:rsidRPr="009C5144">
              <w:rPr>
                <w:sz w:val="28"/>
              </w:rPr>
              <w:t>, 1</w:t>
            </w:r>
            <w:r w:rsidRPr="00902751">
              <w:rPr>
                <w:sz w:val="28"/>
              </w:rPr>
              <w:t>4</w:t>
            </w:r>
            <w:r w:rsidRPr="009C5144">
              <w:rPr>
                <w:sz w:val="28"/>
              </w:rPr>
              <w:t xml:space="preserve">0, </w:t>
            </w:r>
            <w:r w:rsidRPr="00B962A4">
              <w:rPr>
                <w:sz w:val="28"/>
              </w:rPr>
              <w:t>0</w:t>
            </w:r>
            <w:r w:rsidRPr="009C5144">
              <w:rPr>
                <w:sz w:val="28"/>
              </w:rPr>
              <w:t>)</w:t>
            </w:r>
          </w:p>
        </w:tc>
      </w:tr>
      <w:tr w:rsidR="00E54644" w14:paraId="425B5E59" w14:textId="77777777" w:rsidTr="00E54644">
        <w:trPr>
          <w:trHeight w:val="384"/>
        </w:trPr>
        <w:tc>
          <w:tcPr>
            <w:tcW w:w="2065" w:type="dxa"/>
          </w:tcPr>
          <w:p w14:paraId="48151701" w14:textId="77777777" w:rsidR="00E54644" w:rsidRDefault="00E54644" w:rsidP="00A7732F">
            <w:pPr>
              <w:spacing w:before="0" w:line="360" w:lineRule="auto"/>
              <w:jc w:val="both"/>
              <w:rPr>
                <w:sz w:val="32"/>
                <w:szCs w:val="28"/>
              </w:rPr>
            </w:pPr>
          </w:p>
        </w:tc>
        <w:tc>
          <w:tcPr>
            <w:tcW w:w="2183" w:type="dxa"/>
            <w:shd w:val="clear" w:color="auto" w:fill="C9C9C9" w:themeFill="accent3" w:themeFillTint="99"/>
          </w:tcPr>
          <w:p w14:paraId="6C204F36" w14:textId="77777777" w:rsidR="00E54644" w:rsidRDefault="00E54644" w:rsidP="00A7732F">
            <w:pPr>
              <w:spacing w:before="0" w:line="360" w:lineRule="auto"/>
              <w:jc w:val="both"/>
              <w:rPr>
                <w:sz w:val="32"/>
                <w:szCs w:val="28"/>
              </w:rPr>
            </w:pPr>
          </w:p>
        </w:tc>
        <w:tc>
          <w:tcPr>
            <w:tcW w:w="2530" w:type="dxa"/>
            <w:shd w:val="clear" w:color="auto" w:fill="F5F5F5"/>
          </w:tcPr>
          <w:p w14:paraId="7599EBC4" w14:textId="77777777" w:rsidR="00E54644" w:rsidRDefault="00E54644" w:rsidP="00A7732F">
            <w:pPr>
              <w:spacing w:before="0" w:line="360" w:lineRule="auto"/>
              <w:jc w:val="both"/>
              <w:rPr>
                <w:sz w:val="32"/>
                <w:szCs w:val="28"/>
              </w:rPr>
            </w:pPr>
          </w:p>
        </w:tc>
        <w:tc>
          <w:tcPr>
            <w:tcW w:w="2567" w:type="dxa"/>
            <w:shd w:val="clear" w:color="auto" w:fill="FFC000"/>
          </w:tcPr>
          <w:p w14:paraId="2E8BC042" w14:textId="131707FB" w:rsidR="00E54644" w:rsidRDefault="00E54644" w:rsidP="00A7732F">
            <w:pPr>
              <w:spacing w:before="0" w:line="360" w:lineRule="auto"/>
              <w:jc w:val="both"/>
              <w:rPr>
                <w:sz w:val="32"/>
                <w:szCs w:val="28"/>
              </w:rPr>
            </w:pPr>
          </w:p>
        </w:tc>
      </w:tr>
    </w:tbl>
    <w:p w14:paraId="187086B2" w14:textId="77777777" w:rsidR="004B7173" w:rsidRDefault="00E54644" w:rsidP="00FF49CD"/>
    <w:sectPr w:rsidR="004B7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3A"/>
    <w:rsid w:val="0049606E"/>
    <w:rsid w:val="006B3786"/>
    <w:rsid w:val="008446FF"/>
    <w:rsid w:val="008F1717"/>
    <w:rsid w:val="00E54644"/>
    <w:rsid w:val="00EB103A"/>
    <w:rsid w:val="00FD32AF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C433"/>
  <w15:chartTrackingRefBased/>
  <w15:docId w15:val="{66E28421-B625-4852-99E6-0AD73D17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6E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Хошин</dc:creator>
  <cp:keywords/>
  <dc:description/>
  <cp:lastModifiedBy>Анита Хошин</cp:lastModifiedBy>
  <cp:revision>6</cp:revision>
  <dcterms:created xsi:type="dcterms:W3CDTF">2022-01-28T07:15:00Z</dcterms:created>
  <dcterms:modified xsi:type="dcterms:W3CDTF">2022-02-17T11:28:00Z</dcterms:modified>
</cp:coreProperties>
</file>