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243870E" w14:textId="77777777" w:rsidR="00B64541" w:rsidRDefault="00FF1201" w:rsidP="00B64541">
      <w:pPr>
        <w:jc w:val="center"/>
        <w:rPr>
          <w:noProof/>
        </w:rPr>
      </w:pPr>
      <w:r>
        <w:rPr>
          <w:noProof/>
        </w:rPr>
        <mc:AlternateContent>
          <mc:Choice Requires="v">
            <w:object w:dxaOrig="56.25pt" w:dyaOrig="55.50pt" w14:anchorId="1FF090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72.75pt;height:72.75pt;mso-width-percent:0;mso-height-percent:0;mso-width-percent:0;mso-height-percent:0" o:ole="">
                <v:imagedata r:id="rId8" o:title=""/>
              </v:shape>
              <o:OLEObject Type="Embed" ProgID="PBrush" ShapeID="_x0000_i1026" DrawAspect="Content" ObjectID="_1834175081" r:id="rId9"/>
            </w:object>
          </mc:Choice>
          <mc:Fallback>
            <w:object>
              <w:drawing>
                <wp:inline distT="0" distB="0" distL="0" distR="0" wp14:anchorId="6F9E52CF" wp14:editId="685B6181">
                  <wp:extent cx="923925" cy="923925"/>
                  <wp:effectExtent l="0" t="0" r="3175" b="3175"/>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4175081"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inline>
              </w:drawing>
              <w:objectEmbed w:drawAspect="content" r:id="rId9" w:progId="PBrush" w:shapeId="2" w:fieldCodes=""/>
            </w:object>
          </mc:Fallback>
        </mc:AlternateContent>
      </w:r>
    </w:p>
    <w:p w14:paraId="34B9266A" w14:textId="4FD24F92" w:rsidR="00F445AB" w:rsidRDefault="00FF1201" w:rsidP="00B64541">
      <w:pPr>
        <w:jc w:val="center"/>
      </w:pPr>
      <w:r>
        <w:rPr>
          <w:noProof/>
        </w:rPr>
        <mc:AlternateContent>
          <mc:Choice Requires="v">
            <w:object w:dxaOrig="211.45pt" w:dyaOrig="56.25pt" w14:anchorId="0F30FF6A">
              <v:shape id="_x0000_i1025" type="#_x0000_t75" alt="" style="width:226.3pt;height:60.25pt;mso-width-percent:0;mso-height-percent:0;mso-width-percent:0;mso-height-percent:0" o:ole="">
                <v:imagedata r:id="rId11" o:title=""/>
              </v:shape>
              <o:OLEObject Type="Embed" ProgID="PBrush" ShapeID="_x0000_i1025" DrawAspect="Content" ObjectID="_1834175082" r:id="rId12"/>
            </w:object>
          </mc:Choice>
          <mc:Fallback>
            <w:object>
              <w:drawing>
                <wp:inline distT="0" distB="0" distL="0" distR="0" wp14:anchorId="3089049B" wp14:editId="24EB0107">
                  <wp:extent cx="2874010" cy="765175"/>
                  <wp:effectExtent l="0" t="0" r="0" b="0"/>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4175082"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4010" cy="765175"/>
                          </a:xfrm>
                          <a:prstGeom prst="rect">
                            <a:avLst/>
                          </a:prstGeom>
                          <a:noFill/>
                          <a:ln>
                            <a:noFill/>
                          </a:ln>
                        </pic:spPr>
                      </pic:pic>
                    </a:graphicData>
                  </a:graphic>
                </wp:inline>
              </w:drawing>
              <w:objectEmbed w:drawAspect="content" r:id="rId12" w:progId="PBrush" w:shapeId="1"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proofErr w:type="gramStart"/>
      <w:r w:rsidRPr="00F445AB">
        <w:rPr>
          <w:rFonts w:ascii="Times New Roman" w:hAnsi="Times New Roman" w:cs="Times New Roman"/>
          <w:b/>
          <w:bCs/>
        </w:rPr>
        <w:t>THESIS  OF</w:t>
      </w:r>
      <w:proofErr w:type="gramEnd"/>
      <w:r w:rsidRPr="00F445AB">
        <w:rPr>
          <w:rFonts w:ascii="Times New Roman" w:hAnsi="Times New Roman" w:cs="Times New Roman"/>
          <w:b/>
          <w:bCs/>
        </w:rPr>
        <w:t xml:space="preserve">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77777777" w:rsidR="00F445AB" w:rsidRDefault="00F445AB" w:rsidP="00F21C54">
      <w:pPr>
        <w:ind w:startChars="200" w:start="24pt"/>
        <w:jc w:val="both"/>
        <w:rPr>
          <w:b/>
          <w:bCs/>
          <w:position w:val="4"/>
        </w:rPr>
      </w:pPr>
      <w:r>
        <w:rPr>
          <w:rFonts w:hint="eastAsia"/>
          <w:b/>
          <w:bCs/>
          <w:position w:val="4"/>
        </w:rPr>
        <w:t>论文题目：</w:t>
      </w:r>
      <w:r>
        <w:rPr>
          <w:b/>
          <w:bCs/>
          <w:position w:val="4"/>
        </w:rPr>
        <w:t xml:space="preserve">                                </w:t>
      </w:r>
    </w:p>
    <w:p w14:paraId="3AFDBFDC" w14:textId="77777777"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55AA9E50">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77777777" w:rsidR="00F445AB" w:rsidRDefault="00F445AB" w:rsidP="00F21C54">
      <w:pPr>
        <w:ind w:startChars="200" w:start="24pt"/>
        <w:jc w:val="both"/>
        <w:rPr>
          <w:b/>
          <w:bCs/>
          <w:spacing w:val="40"/>
          <w:position w:val="4"/>
        </w:rPr>
      </w:pPr>
      <w:r>
        <w:rPr>
          <w:rFonts w:hint="eastAsia"/>
          <w:b/>
          <w:bCs/>
          <w:spacing w:val="30"/>
          <w:position w:val="4"/>
        </w:rPr>
        <w:t>（英文）：</w:t>
      </w:r>
      <w:r>
        <w:rPr>
          <w:b/>
          <w:bCs/>
          <w:spacing w:val="30"/>
          <w:position w:val="4"/>
        </w:rPr>
        <w:t xml:space="preserve">                     </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C03547F" w14:textId="77777777" w:rsidR="00F445AB" w:rsidRDefault="00F445AB" w:rsidP="00F21C54">
      <w:pPr>
        <w:ind w:startChars="200" w:start="24pt"/>
        <w:jc w:val="both"/>
        <w:rPr>
          <w:b/>
          <w:bCs/>
          <w:position w:val="4"/>
        </w:rPr>
      </w:pPr>
      <w:r>
        <w:rPr>
          <w:b/>
          <w:bCs/>
          <w:position w:val="4"/>
        </w:rPr>
        <w:t xml:space="preserve">  </w:t>
      </w:r>
    </w:p>
    <w:p w14:paraId="563C2805" w14:textId="6E45620E" w:rsidR="00F445AB" w:rsidRDefault="00F445AB" w:rsidP="00F21C54">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8801EF">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bottom"/>
          </w:tcPr>
          <w:p w14:paraId="01267E1A" w14:textId="77777777" w:rsidR="00F21C54" w:rsidRDefault="00F21C54" w:rsidP="00F21C54"/>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77777777" w:rsidR="00F21C54" w:rsidRDefault="00F21C54" w:rsidP="00F21C54"/>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44CDF9FD"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66EF97E8" w:rsidR="00304B6A" w:rsidRDefault="00304B6A" w:rsidP="00304B6A">
      <w:pPr>
        <w:ind w:firstLine="21pt"/>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w:t>
      </w:r>
      <w:proofErr w:type="spellStart"/>
      <w:r>
        <w:t>MemFinRobot</w:t>
      </w:r>
      <w:proofErr w:type="spellEnd"/>
      <w:r>
        <w:t>）在用户画像对齐度（0.23）、风险提示覆盖率（0.84）、严格风险覆盖率（0.67）、内容合规度（0.55）及决策辅助解释度（4.84分）等关键指标上均显著优于对比方法，验证了记忆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(0.23), risk disclosure coverage (0.84), strict risk coverage (0.67), content compliance (0.55) and decision support interpretability (4.84 points),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w:t>
      </w:r>
      <w:proofErr w:type="gramStart"/>
      <w:r w:rsidRPr="00BE0970">
        <w:rPr>
          <w:rFonts w:ascii="Times New Roman" w:hAnsi="Times New Roman" w:cs="Times New Roman"/>
          <w:color w:val="000000"/>
        </w:rPr>
        <w:t>a</w:t>
      </w:r>
      <w:proofErr w:type="gramEnd"/>
      <w:r w:rsidRPr="00BE0970">
        <w:rPr>
          <w:rFonts w:ascii="Times New Roman" w:hAnsi="Times New Roman" w:cs="Times New Roman"/>
          <w:color w:val="000000"/>
        </w:rPr>
        <w:t xml:space="preserve">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79170857" w14:textId="77777777" w:rsidR="00C341F3"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03A7F569" w14:textId="2B959043"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896" w:history="1">
        <w:r w:rsidR="00C341F3" w:rsidRPr="002F1ACD">
          <w:rPr>
            <w:rStyle w:val="ac"/>
            <w:noProof/>
          </w:rPr>
          <w:t>第1章 绪论</w:t>
        </w:r>
        <w:r w:rsidR="00C341F3">
          <w:rPr>
            <w:noProof/>
            <w:webHidden/>
          </w:rPr>
          <w:tab/>
        </w:r>
        <w:r w:rsidR="00C341F3">
          <w:rPr>
            <w:noProof/>
            <w:webHidden/>
          </w:rPr>
          <w:fldChar w:fldCharType="begin"/>
        </w:r>
        <w:r w:rsidR="00C341F3">
          <w:rPr>
            <w:noProof/>
            <w:webHidden/>
          </w:rPr>
          <w:instrText xml:space="preserve"> PAGEREF _Toc223525896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D7E5DBD" w14:textId="51896622"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7" w:history="1">
        <w:r w:rsidR="00C341F3" w:rsidRPr="002F1ACD">
          <w:rPr>
            <w:rStyle w:val="ac"/>
            <w:noProof/>
          </w:rPr>
          <w:t>1.1 研究背景</w:t>
        </w:r>
        <w:r w:rsidR="00C341F3">
          <w:rPr>
            <w:noProof/>
            <w:webHidden/>
          </w:rPr>
          <w:tab/>
        </w:r>
        <w:r w:rsidR="00C341F3">
          <w:rPr>
            <w:noProof/>
            <w:webHidden/>
          </w:rPr>
          <w:fldChar w:fldCharType="begin"/>
        </w:r>
        <w:r w:rsidR="00C341F3">
          <w:rPr>
            <w:noProof/>
            <w:webHidden/>
          </w:rPr>
          <w:instrText xml:space="preserve"> PAGEREF _Toc223525897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3DEF606" w14:textId="5DFC7B1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8" w:history="1">
        <w:r w:rsidR="00C341F3" w:rsidRPr="002F1ACD">
          <w:rPr>
            <w:rStyle w:val="ac"/>
            <w:noProof/>
          </w:rPr>
          <w:t>1.2 研究意义</w:t>
        </w:r>
        <w:r w:rsidR="00C341F3">
          <w:rPr>
            <w:noProof/>
            <w:webHidden/>
          </w:rPr>
          <w:tab/>
        </w:r>
        <w:r w:rsidR="00C341F3">
          <w:rPr>
            <w:noProof/>
            <w:webHidden/>
          </w:rPr>
          <w:fldChar w:fldCharType="begin"/>
        </w:r>
        <w:r w:rsidR="00C341F3">
          <w:rPr>
            <w:noProof/>
            <w:webHidden/>
          </w:rPr>
          <w:instrText xml:space="preserve"> PAGEREF _Toc223525898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2B912045" w14:textId="619309B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899" w:history="1">
        <w:r w:rsidR="00C341F3" w:rsidRPr="002F1ACD">
          <w:rPr>
            <w:rStyle w:val="ac"/>
            <w:noProof/>
          </w:rPr>
          <w:t>1.2.1 理论意义</w:t>
        </w:r>
        <w:r w:rsidR="00C341F3">
          <w:rPr>
            <w:noProof/>
            <w:webHidden/>
          </w:rPr>
          <w:tab/>
        </w:r>
        <w:r w:rsidR="00C341F3">
          <w:rPr>
            <w:noProof/>
            <w:webHidden/>
          </w:rPr>
          <w:fldChar w:fldCharType="begin"/>
        </w:r>
        <w:r w:rsidR="00C341F3">
          <w:rPr>
            <w:noProof/>
            <w:webHidden/>
          </w:rPr>
          <w:instrText xml:space="preserve"> PAGEREF _Toc223525899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798FB39B" w14:textId="4EBDB06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0" w:history="1">
        <w:r w:rsidR="00C341F3" w:rsidRPr="002F1ACD">
          <w:rPr>
            <w:rStyle w:val="ac"/>
            <w:noProof/>
          </w:rPr>
          <w:t>1.2.2 实践意义</w:t>
        </w:r>
        <w:r w:rsidR="00C341F3">
          <w:rPr>
            <w:noProof/>
            <w:webHidden/>
          </w:rPr>
          <w:tab/>
        </w:r>
        <w:r w:rsidR="00C341F3">
          <w:rPr>
            <w:noProof/>
            <w:webHidden/>
          </w:rPr>
          <w:fldChar w:fldCharType="begin"/>
        </w:r>
        <w:r w:rsidR="00C341F3">
          <w:rPr>
            <w:noProof/>
            <w:webHidden/>
          </w:rPr>
          <w:instrText xml:space="preserve"> PAGEREF _Toc223525900 \h </w:instrText>
        </w:r>
        <w:r w:rsidR="00C341F3">
          <w:rPr>
            <w:noProof/>
            <w:webHidden/>
          </w:rPr>
        </w:r>
        <w:r w:rsidR="00C341F3">
          <w:rPr>
            <w:noProof/>
            <w:webHidden/>
          </w:rPr>
          <w:fldChar w:fldCharType="separate"/>
        </w:r>
        <w:r w:rsidR="00C341F3">
          <w:rPr>
            <w:noProof/>
            <w:webHidden/>
          </w:rPr>
          <w:t>3</w:t>
        </w:r>
        <w:r w:rsidR="00C341F3">
          <w:rPr>
            <w:noProof/>
            <w:webHidden/>
          </w:rPr>
          <w:fldChar w:fldCharType="end"/>
        </w:r>
      </w:hyperlink>
    </w:p>
    <w:p w14:paraId="18EA3886" w14:textId="6452E51C"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1" w:history="1">
        <w:r w:rsidR="00C341F3" w:rsidRPr="002F1ACD">
          <w:rPr>
            <w:rStyle w:val="ac"/>
            <w:noProof/>
          </w:rPr>
          <w:t>1.3 技术路线与创新点</w:t>
        </w:r>
        <w:r w:rsidR="00C341F3">
          <w:rPr>
            <w:noProof/>
            <w:webHidden/>
          </w:rPr>
          <w:tab/>
        </w:r>
        <w:r w:rsidR="00C341F3">
          <w:rPr>
            <w:noProof/>
            <w:webHidden/>
          </w:rPr>
          <w:fldChar w:fldCharType="begin"/>
        </w:r>
        <w:r w:rsidR="00C341F3">
          <w:rPr>
            <w:noProof/>
            <w:webHidden/>
          </w:rPr>
          <w:instrText xml:space="preserve"> PAGEREF _Toc223525901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6C871FDA" w14:textId="3A15CCE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2" w:history="1">
        <w:r w:rsidR="00C341F3" w:rsidRPr="002F1ACD">
          <w:rPr>
            <w:rStyle w:val="ac"/>
            <w:noProof/>
          </w:rPr>
          <w:t>1.3.1 技术路线</w:t>
        </w:r>
        <w:r w:rsidR="00C341F3">
          <w:rPr>
            <w:noProof/>
            <w:webHidden/>
          </w:rPr>
          <w:tab/>
        </w:r>
        <w:r w:rsidR="00C341F3">
          <w:rPr>
            <w:noProof/>
            <w:webHidden/>
          </w:rPr>
          <w:fldChar w:fldCharType="begin"/>
        </w:r>
        <w:r w:rsidR="00C341F3">
          <w:rPr>
            <w:noProof/>
            <w:webHidden/>
          </w:rPr>
          <w:instrText xml:space="preserve"> PAGEREF _Toc223525902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16DDF0B9" w14:textId="3C9E558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3" w:history="1">
        <w:r w:rsidR="00C341F3" w:rsidRPr="002F1ACD">
          <w:rPr>
            <w:rStyle w:val="ac"/>
            <w:noProof/>
          </w:rPr>
          <w:t>1.3.2 创新点</w:t>
        </w:r>
        <w:r w:rsidR="00C341F3">
          <w:rPr>
            <w:noProof/>
            <w:webHidden/>
          </w:rPr>
          <w:tab/>
        </w:r>
        <w:r w:rsidR="00C341F3">
          <w:rPr>
            <w:noProof/>
            <w:webHidden/>
          </w:rPr>
          <w:fldChar w:fldCharType="begin"/>
        </w:r>
        <w:r w:rsidR="00C341F3">
          <w:rPr>
            <w:noProof/>
            <w:webHidden/>
          </w:rPr>
          <w:instrText xml:space="preserve"> PAGEREF _Toc223525903 \h </w:instrText>
        </w:r>
        <w:r w:rsidR="00C341F3">
          <w:rPr>
            <w:noProof/>
            <w:webHidden/>
          </w:rPr>
        </w:r>
        <w:r w:rsidR="00C341F3">
          <w:rPr>
            <w:noProof/>
            <w:webHidden/>
          </w:rPr>
          <w:fldChar w:fldCharType="separate"/>
        </w:r>
        <w:r w:rsidR="00C341F3">
          <w:rPr>
            <w:noProof/>
            <w:webHidden/>
          </w:rPr>
          <w:t>6</w:t>
        </w:r>
        <w:r w:rsidR="00C341F3">
          <w:rPr>
            <w:noProof/>
            <w:webHidden/>
          </w:rPr>
          <w:fldChar w:fldCharType="end"/>
        </w:r>
      </w:hyperlink>
    </w:p>
    <w:p w14:paraId="5B68ACB7" w14:textId="3FA592D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04" w:history="1">
        <w:r w:rsidR="00C341F3" w:rsidRPr="002F1ACD">
          <w:rPr>
            <w:rStyle w:val="ac"/>
            <w:noProof/>
          </w:rPr>
          <w:t>第2章 研究现状</w:t>
        </w:r>
        <w:r w:rsidR="00C341F3">
          <w:rPr>
            <w:noProof/>
            <w:webHidden/>
          </w:rPr>
          <w:tab/>
        </w:r>
        <w:r w:rsidR="00C341F3">
          <w:rPr>
            <w:noProof/>
            <w:webHidden/>
          </w:rPr>
          <w:fldChar w:fldCharType="begin"/>
        </w:r>
        <w:r w:rsidR="00C341F3">
          <w:rPr>
            <w:noProof/>
            <w:webHidden/>
          </w:rPr>
          <w:instrText xml:space="preserve"> PAGEREF _Toc223525904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9B6DB92" w14:textId="0C3CF5DE"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5" w:history="1">
        <w:r w:rsidR="00C341F3" w:rsidRPr="002F1ACD">
          <w:rPr>
            <w:rStyle w:val="ac"/>
            <w:rFonts w:ascii="-webkit-standard" w:hAnsi="-webkit-standard"/>
            <w:noProof/>
          </w:rPr>
          <w:t xml:space="preserve">2.1 </w:t>
        </w:r>
        <w:r w:rsidR="00C341F3" w:rsidRPr="002F1ACD">
          <w:rPr>
            <w:rStyle w:val="ac"/>
            <w:rFonts w:ascii="-webkit-standard" w:hAnsi="-webkit-standard"/>
            <w:noProof/>
          </w:rPr>
          <w:t>多轮对话智能体的发展与局限</w:t>
        </w:r>
        <w:r w:rsidR="00C341F3">
          <w:rPr>
            <w:noProof/>
            <w:webHidden/>
          </w:rPr>
          <w:tab/>
        </w:r>
        <w:r w:rsidR="00C341F3">
          <w:rPr>
            <w:noProof/>
            <w:webHidden/>
          </w:rPr>
          <w:fldChar w:fldCharType="begin"/>
        </w:r>
        <w:r w:rsidR="00C341F3">
          <w:rPr>
            <w:noProof/>
            <w:webHidden/>
          </w:rPr>
          <w:instrText xml:space="preserve"> PAGEREF _Toc223525905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71249E1" w14:textId="366177E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6" w:history="1">
        <w:r w:rsidR="00C341F3" w:rsidRPr="002F1ACD">
          <w:rPr>
            <w:rStyle w:val="ac"/>
            <w:noProof/>
          </w:rPr>
          <w:t>2.1.1 大语言模型在多轮对话中的能力边界</w:t>
        </w:r>
        <w:r w:rsidR="00C341F3">
          <w:rPr>
            <w:noProof/>
            <w:webHidden/>
          </w:rPr>
          <w:tab/>
        </w:r>
        <w:r w:rsidR="00C341F3">
          <w:rPr>
            <w:noProof/>
            <w:webHidden/>
          </w:rPr>
          <w:fldChar w:fldCharType="begin"/>
        </w:r>
        <w:r w:rsidR="00C341F3">
          <w:rPr>
            <w:noProof/>
            <w:webHidden/>
          </w:rPr>
          <w:instrText xml:space="preserve"> PAGEREF _Toc223525906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73A90E68" w14:textId="4DB4006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7" w:history="1">
        <w:r w:rsidR="00C341F3" w:rsidRPr="002F1ACD">
          <w:rPr>
            <w:rStyle w:val="ac"/>
            <w:noProof/>
          </w:rPr>
          <w:t>2.1.2 智能体架构的发展</w:t>
        </w:r>
        <w:r w:rsidR="00C341F3">
          <w:rPr>
            <w:noProof/>
            <w:webHidden/>
          </w:rPr>
          <w:tab/>
        </w:r>
        <w:r w:rsidR="00C341F3">
          <w:rPr>
            <w:noProof/>
            <w:webHidden/>
          </w:rPr>
          <w:fldChar w:fldCharType="begin"/>
        </w:r>
        <w:r w:rsidR="00C341F3">
          <w:rPr>
            <w:noProof/>
            <w:webHidden/>
          </w:rPr>
          <w:instrText xml:space="preserve"> PAGEREF _Toc223525907 \h </w:instrText>
        </w:r>
        <w:r w:rsidR="00C341F3">
          <w:rPr>
            <w:noProof/>
            <w:webHidden/>
          </w:rPr>
        </w:r>
        <w:r w:rsidR="00C341F3">
          <w:rPr>
            <w:noProof/>
            <w:webHidden/>
          </w:rPr>
          <w:fldChar w:fldCharType="separate"/>
        </w:r>
        <w:r w:rsidR="00C341F3">
          <w:rPr>
            <w:noProof/>
            <w:webHidden/>
          </w:rPr>
          <w:t>8</w:t>
        </w:r>
        <w:r w:rsidR="00C341F3">
          <w:rPr>
            <w:noProof/>
            <w:webHidden/>
          </w:rPr>
          <w:fldChar w:fldCharType="end"/>
        </w:r>
      </w:hyperlink>
    </w:p>
    <w:p w14:paraId="379AAB89" w14:textId="21C3432B"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8" w:history="1">
        <w:r w:rsidR="00C341F3" w:rsidRPr="002F1ACD">
          <w:rPr>
            <w:rStyle w:val="ac"/>
            <w:noProof/>
          </w:rPr>
          <w:t>2.2 智能体记忆机制研究</w:t>
        </w:r>
        <w:r w:rsidR="00C341F3">
          <w:rPr>
            <w:noProof/>
            <w:webHidden/>
          </w:rPr>
          <w:tab/>
        </w:r>
        <w:r w:rsidR="00C341F3">
          <w:rPr>
            <w:noProof/>
            <w:webHidden/>
          </w:rPr>
          <w:fldChar w:fldCharType="begin"/>
        </w:r>
        <w:r w:rsidR="00C341F3">
          <w:rPr>
            <w:noProof/>
            <w:webHidden/>
          </w:rPr>
          <w:instrText xml:space="preserve"> PAGEREF _Toc223525908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43B37512" w14:textId="5A4DAA7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9" w:history="1">
        <w:r w:rsidR="00C341F3" w:rsidRPr="002F1ACD">
          <w:rPr>
            <w:rStyle w:val="ac"/>
            <w:noProof/>
          </w:rPr>
          <w:t>2.2.1 记忆的理论来源</w:t>
        </w:r>
        <w:r w:rsidR="00C341F3">
          <w:rPr>
            <w:noProof/>
            <w:webHidden/>
          </w:rPr>
          <w:tab/>
        </w:r>
        <w:r w:rsidR="00C341F3">
          <w:rPr>
            <w:noProof/>
            <w:webHidden/>
          </w:rPr>
          <w:fldChar w:fldCharType="begin"/>
        </w:r>
        <w:r w:rsidR="00C341F3">
          <w:rPr>
            <w:noProof/>
            <w:webHidden/>
          </w:rPr>
          <w:instrText xml:space="preserve"> PAGEREF _Toc223525909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569F0642" w14:textId="2E3DCD6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0" w:history="1">
        <w:r w:rsidR="00C341F3" w:rsidRPr="002F1ACD">
          <w:rPr>
            <w:rStyle w:val="ac"/>
            <w:noProof/>
          </w:rPr>
          <w:t>2.2.2 现有记忆的机制</w:t>
        </w:r>
        <w:r w:rsidR="00C341F3">
          <w:rPr>
            <w:noProof/>
            <w:webHidden/>
          </w:rPr>
          <w:tab/>
        </w:r>
        <w:r w:rsidR="00C341F3">
          <w:rPr>
            <w:noProof/>
            <w:webHidden/>
          </w:rPr>
          <w:fldChar w:fldCharType="begin"/>
        </w:r>
        <w:r w:rsidR="00C341F3">
          <w:rPr>
            <w:noProof/>
            <w:webHidden/>
          </w:rPr>
          <w:instrText xml:space="preserve"> PAGEREF _Toc223525910 \h </w:instrText>
        </w:r>
        <w:r w:rsidR="00C341F3">
          <w:rPr>
            <w:noProof/>
            <w:webHidden/>
          </w:rPr>
        </w:r>
        <w:r w:rsidR="00C341F3">
          <w:rPr>
            <w:noProof/>
            <w:webHidden/>
          </w:rPr>
          <w:fldChar w:fldCharType="separate"/>
        </w:r>
        <w:r w:rsidR="00C341F3">
          <w:rPr>
            <w:noProof/>
            <w:webHidden/>
          </w:rPr>
          <w:t>10</w:t>
        </w:r>
        <w:r w:rsidR="00C341F3">
          <w:rPr>
            <w:noProof/>
            <w:webHidden/>
          </w:rPr>
          <w:fldChar w:fldCharType="end"/>
        </w:r>
      </w:hyperlink>
    </w:p>
    <w:p w14:paraId="2DC00033" w14:textId="477D9F8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1" w:history="1">
        <w:r w:rsidR="00C341F3" w:rsidRPr="002F1ACD">
          <w:rPr>
            <w:rStyle w:val="ac"/>
            <w:noProof/>
          </w:rPr>
          <w:t>2.3</w:t>
        </w:r>
        <w:r w:rsidR="00C341F3" w:rsidRPr="002F1ACD">
          <w:rPr>
            <w:rStyle w:val="ac"/>
            <w:rFonts w:ascii="-webkit-standard" w:hAnsi="-webkit-standard"/>
            <w:noProof/>
          </w:rPr>
          <w:t xml:space="preserve"> </w:t>
        </w:r>
        <w:r w:rsidR="00C341F3" w:rsidRPr="002F1ACD">
          <w:rPr>
            <w:rStyle w:val="ac"/>
            <w:rFonts w:ascii="-webkit-standard" w:hAnsi="-webkit-standard"/>
            <w:noProof/>
          </w:rPr>
          <w:t>金融场景下的智能投顾</w:t>
        </w:r>
        <w:r w:rsidR="00C341F3">
          <w:rPr>
            <w:noProof/>
            <w:webHidden/>
          </w:rPr>
          <w:tab/>
        </w:r>
        <w:r w:rsidR="00C341F3">
          <w:rPr>
            <w:noProof/>
            <w:webHidden/>
          </w:rPr>
          <w:fldChar w:fldCharType="begin"/>
        </w:r>
        <w:r w:rsidR="00C341F3">
          <w:rPr>
            <w:noProof/>
            <w:webHidden/>
          </w:rPr>
          <w:instrText xml:space="preserve"> PAGEREF _Toc223525911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39D45F6C" w14:textId="0374BF6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2" w:history="1">
        <w:r w:rsidR="00C341F3" w:rsidRPr="002F1ACD">
          <w:rPr>
            <w:rStyle w:val="ac"/>
            <w:noProof/>
          </w:rPr>
          <w:t>2.3.1 传统智能投顾</w:t>
        </w:r>
        <w:r w:rsidR="00C341F3">
          <w:rPr>
            <w:noProof/>
            <w:webHidden/>
          </w:rPr>
          <w:tab/>
        </w:r>
        <w:r w:rsidR="00C341F3">
          <w:rPr>
            <w:noProof/>
            <w:webHidden/>
          </w:rPr>
          <w:fldChar w:fldCharType="begin"/>
        </w:r>
        <w:r w:rsidR="00C341F3">
          <w:rPr>
            <w:noProof/>
            <w:webHidden/>
          </w:rPr>
          <w:instrText xml:space="preserve"> PAGEREF _Toc223525912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235D833C" w14:textId="31381AE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3" w:history="1">
        <w:r w:rsidR="00C341F3" w:rsidRPr="002F1ACD">
          <w:rPr>
            <w:rStyle w:val="ac"/>
            <w:noProof/>
          </w:rPr>
          <w:t>2.3.2 金融大模型与金融智能体</w:t>
        </w:r>
        <w:r w:rsidR="00C341F3">
          <w:rPr>
            <w:noProof/>
            <w:webHidden/>
          </w:rPr>
          <w:tab/>
        </w:r>
        <w:r w:rsidR="00C341F3">
          <w:rPr>
            <w:noProof/>
            <w:webHidden/>
          </w:rPr>
          <w:fldChar w:fldCharType="begin"/>
        </w:r>
        <w:r w:rsidR="00C341F3">
          <w:rPr>
            <w:noProof/>
            <w:webHidden/>
          </w:rPr>
          <w:instrText xml:space="preserve"> PAGEREF _Toc223525913 \h </w:instrText>
        </w:r>
        <w:r w:rsidR="00C341F3">
          <w:rPr>
            <w:noProof/>
            <w:webHidden/>
          </w:rPr>
        </w:r>
        <w:r w:rsidR="00C341F3">
          <w:rPr>
            <w:noProof/>
            <w:webHidden/>
          </w:rPr>
          <w:fldChar w:fldCharType="separate"/>
        </w:r>
        <w:r w:rsidR="00C341F3">
          <w:rPr>
            <w:noProof/>
            <w:webHidden/>
          </w:rPr>
          <w:t>12</w:t>
        </w:r>
        <w:r w:rsidR="00C341F3">
          <w:rPr>
            <w:noProof/>
            <w:webHidden/>
          </w:rPr>
          <w:fldChar w:fldCharType="end"/>
        </w:r>
      </w:hyperlink>
    </w:p>
    <w:p w14:paraId="558055D5" w14:textId="776DAFE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4" w:history="1">
        <w:r w:rsidR="00C341F3" w:rsidRPr="002F1ACD">
          <w:rPr>
            <w:rStyle w:val="ac"/>
            <w:noProof/>
          </w:rPr>
          <w:t>2.3.3 投资咨询场景特殊性</w:t>
        </w:r>
        <w:r w:rsidR="00C341F3">
          <w:rPr>
            <w:noProof/>
            <w:webHidden/>
          </w:rPr>
          <w:tab/>
        </w:r>
        <w:r w:rsidR="00C341F3">
          <w:rPr>
            <w:noProof/>
            <w:webHidden/>
          </w:rPr>
          <w:fldChar w:fldCharType="begin"/>
        </w:r>
        <w:r w:rsidR="00C341F3">
          <w:rPr>
            <w:noProof/>
            <w:webHidden/>
          </w:rPr>
          <w:instrText xml:space="preserve"> PAGEREF _Toc223525914 \h </w:instrText>
        </w:r>
        <w:r w:rsidR="00C341F3">
          <w:rPr>
            <w:noProof/>
            <w:webHidden/>
          </w:rPr>
        </w:r>
        <w:r w:rsidR="00C341F3">
          <w:rPr>
            <w:noProof/>
            <w:webHidden/>
          </w:rPr>
          <w:fldChar w:fldCharType="separate"/>
        </w:r>
        <w:r w:rsidR="00C341F3">
          <w:rPr>
            <w:noProof/>
            <w:webHidden/>
          </w:rPr>
          <w:t>13</w:t>
        </w:r>
        <w:r w:rsidR="00C341F3">
          <w:rPr>
            <w:noProof/>
            <w:webHidden/>
          </w:rPr>
          <w:fldChar w:fldCharType="end"/>
        </w:r>
      </w:hyperlink>
    </w:p>
    <w:p w14:paraId="3769BFB2" w14:textId="1D0311EF"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15" w:history="1">
        <w:r w:rsidR="00C341F3" w:rsidRPr="002F1ACD">
          <w:rPr>
            <w:rStyle w:val="ac"/>
            <w:noProof/>
          </w:rPr>
          <w:t>第3章 理论分析</w:t>
        </w:r>
        <w:r w:rsidR="00C341F3">
          <w:rPr>
            <w:noProof/>
            <w:webHidden/>
          </w:rPr>
          <w:tab/>
        </w:r>
        <w:r w:rsidR="00C341F3">
          <w:rPr>
            <w:noProof/>
            <w:webHidden/>
          </w:rPr>
          <w:fldChar w:fldCharType="begin"/>
        </w:r>
        <w:r w:rsidR="00C341F3">
          <w:rPr>
            <w:noProof/>
            <w:webHidden/>
          </w:rPr>
          <w:instrText xml:space="preserve"> PAGEREF _Toc223525915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EEBD80B" w14:textId="6AE7B2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6" w:history="1">
        <w:r w:rsidR="00C341F3" w:rsidRPr="002F1ACD">
          <w:rPr>
            <w:rStyle w:val="ac"/>
            <w:noProof/>
          </w:rPr>
          <w:t>3.1 智能投顾中的动态认知</w:t>
        </w:r>
        <w:r w:rsidR="00C341F3">
          <w:rPr>
            <w:noProof/>
            <w:webHidden/>
          </w:rPr>
          <w:tab/>
        </w:r>
        <w:r w:rsidR="00C341F3">
          <w:rPr>
            <w:noProof/>
            <w:webHidden/>
          </w:rPr>
          <w:fldChar w:fldCharType="begin"/>
        </w:r>
        <w:r w:rsidR="00C341F3">
          <w:rPr>
            <w:noProof/>
            <w:webHidden/>
          </w:rPr>
          <w:instrText xml:space="preserve"> PAGEREF _Toc223525916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8CC09AA" w14:textId="120156F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7" w:history="1">
        <w:r w:rsidR="00C341F3" w:rsidRPr="002F1ACD">
          <w:rPr>
            <w:rStyle w:val="ac"/>
            <w:noProof/>
          </w:rPr>
          <w:t>3.1.1 动态认知的定义与边界</w:t>
        </w:r>
        <w:r w:rsidR="00C341F3">
          <w:rPr>
            <w:noProof/>
            <w:webHidden/>
          </w:rPr>
          <w:tab/>
        </w:r>
        <w:r w:rsidR="00C341F3">
          <w:rPr>
            <w:noProof/>
            <w:webHidden/>
          </w:rPr>
          <w:fldChar w:fldCharType="begin"/>
        </w:r>
        <w:r w:rsidR="00C341F3">
          <w:rPr>
            <w:noProof/>
            <w:webHidden/>
          </w:rPr>
          <w:instrText xml:space="preserve"> PAGEREF _Toc223525917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769BBFB5" w14:textId="1C6FA37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8" w:history="1">
        <w:r w:rsidR="00C341F3" w:rsidRPr="002F1ACD">
          <w:rPr>
            <w:rStyle w:val="ac"/>
            <w:noProof/>
          </w:rPr>
          <w:t>3.1.2 投资者动态行为变量</w:t>
        </w:r>
        <w:r w:rsidR="00C341F3">
          <w:rPr>
            <w:noProof/>
            <w:webHidden/>
          </w:rPr>
          <w:tab/>
        </w:r>
        <w:r w:rsidR="00C341F3">
          <w:rPr>
            <w:noProof/>
            <w:webHidden/>
          </w:rPr>
          <w:fldChar w:fldCharType="begin"/>
        </w:r>
        <w:r w:rsidR="00C341F3">
          <w:rPr>
            <w:noProof/>
            <w:webHidden/>
          </w:rPr>
          <w:instrText xml:space="preserve"> PAGEREF _Toc223525918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501673BF" w14:textId="62C4386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9" w:history="1">
        <w:r w:rsidR="00C341F3" w:rsidRPr="002F1ACD">
          <w:rPr>
            <w:rStyle w:val="ac"/>
            <w:noProof/>
          </w:rPr>
          <w:t xml:space="preserve">3.1.3 </w:t>
        </w:r>
        <w:r w:rsidR="00C341F3" w:rsidRPr="002F1ACD">
          <w:rPr>
            <w:rStyle w:val="ac"/>
            <w:noProof/>
          </w:rPr>
          <w:t>“</w:t>
        </w:r>
        <w:r w:rsidR="00C341F3" w:rsidRPr="002F1ACD">
          <w:rPr>
            <w:rStyle w:val="ac"/>
            <w:noProof/>
          </w:rPr>
          <w:t>理解</w:t>
        </w:r>
        <w:r w:rsidR="00C341F3" w:rsidRPr="002F1ACD">
          <w:rPr>
            <w:rStyle w:val="ac"/>
            <w:noProof/>
          </w:rPr>
          <w:t>—</w:t>
        </w:r>
        <w:r w:rsidR="00C341F3" w:rsidRPr="002F1ACD">
          <w:rPr>
            <w:rStyle w:val="ac"/>
            <w:noProof/>
          </w:rPr>
          <w:t>记忆</w:t>
        </w:r>
        <w:r w:rsidR="00C341F3" w:rsidRPr="002F1ACD">
          <w:rPr>
            <w:rStyle w:val="ac"/>
            <w:noProof/>
          </w:rPr>
          <w:t>—</w:t>
        </w:r>
        <w:r w:rsidR="00C341F3" w:rsidRPr="002F1ACD">
          <w:rPr>
            <w:rStyle w:val="ac"/>
            <w:noProof/>
          </w:rPr>
          <w:t>推理</w:t>
        </w:r>
        <w:r w:rsidR="00C341F3" w:rsidRPr="002F1ACD">
          <w:rPr>
            <w:rStyle w:val="ac"/>
            <w:noProof/>
          </w:rPr>
          <w:t>—</w:t>
        </w:r>
        <w:r w:rsidR="00C341F3" w:rsidRPr="002F1ACD">
          <w:rPr>
            <w:rStyle w:val="ac"/>
            <w:noProof/>
          </w:rPr>
          <w:t>反馈</w:t>
        </w:r>
        <w:r w:rsidR="00C341F3" w:rsidRPr="002F1ACD">
          <w:rPr>
            <w:rStyle w:val="ac"/>
            <w:noProof/>
          </w:rPr>
          <w:t>”</w:t>
        </w:r>
        <w:r w:rsidR="00C341F3" w:rsidRPr="002F1ACD">
          <w:rPr>
            <w:rStyle w:val="ac"/>
            <w:noProof/>
          </w:rPr>
          <w:t>循环</w:t>
        </w:r>
        <w:r w:rsidR="00C341F3">
          <w:rPr>
            <w:noProof/>
            <w:webHidden/>
          </w:rPr>
          <w:tab/>
        </w:r>
        <w:r w:rsidR="00C341F3">
          <w:rPr>
            <w:noProof/>
            <w:webHidden/>
          </w:rPr>
          <w:fldChar w:fldCharType="begin"/>
        </w:r>
        <w:r w:rsidR="00C341F3">
          <w:rPr>
            <w:noProof/>
            <w:webHidden/>
          </w:rPr>
          <w:instrText xml:space="preserve"> PAGEREF _Toc223525919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08633CEF" w14:textId="189DC3B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0" w:history="1">
        <w:r w:rsidR="00C341F3" w:rsidRPr="002F1ACD">
          <w:rPr>
            <w:rStyle w:val="ac"/>
            <w:noProof/>
          </w:rPr>
          <w:t>3.1.4 状态空间与更新规则</w:t>
        </w:r>
        <w:r w:rsidR="00C341F3">
          <w:rPr>
            <w:noProof/>
            <w:webHidden/>
          </w:rPr>
          <w:tab/>
        </w:r>
        <w:r w:rsidR="00C341F3">
          <w:rPr>
            <w:noProof/>
            <w:webHidden/>
          </w:rPr>
          <w:fldChar w:fldCharType="begin"/>
        </w:r>
        <w:r w:rsidR="00C341F3">
          <w:rPr>
            <w:noProof/>
            <w:webHidden/>
          </w:rPr>
          <w:instrText xml:space="preserve"> PAGEREF _Toc223525920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6225486E" w14:textId="520377F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1" w:history="1">
        <w:r w:rsidR="00C341F3" w:rsidRPr="002F1ACD">
          <w:rPr>
            <w:rStyle w:val="ac"/>
            <w:noProof/>
          </w:rPr>
          <w:t>3.2 智能投顾中的决策一致</w:t>
        </w:r>
        <w:r w:rsidR="00C341F3">
          <w:rPr>
            <w:noProof/>
            <w:webHidden/>
          </w:rPr>
          <w:tab/>
        </w:r>
        <w:r w:rsidR="00C341F3">
          <w:rPr>
            <w:noProof/>
            <w:webHidden/>
          </w:rPr>
          <w:fldChar w:fldCharType="begin"/>
        </w:r>
        <w:r w:rsidR="00C341F3">
          <w:rPr>
            <w:noProof/>
            <w:webHidden/>
          </w:rPr>
          <w:instrText xml:space="preserve"> PAGEREF _Toc223525921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4B589939" w14:textId="2E18D62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2" w:history="1">
        <w:r w:rsidR="00C341F3" w:rsidRPr="002F1ACD">
          <w:rPr>
            <w:rStyle w:val="ac"/>
            <w:noProof/>
          </w:rPr>
          <w:t>3.2.1 决策一致性的内涵与维度界定</w:t>
        </w:r>
        <w:r w:rsidR="00C341F3">
          <w:rPr>
            <w:noProof/>
            <w:webHidden/>
          </w:rPr>
          <w:tab/>
        </w:r>
        <w:r w:rsidR="00C341F3">
          <w:rPr>
            <w:noProof/>
            <w:webHidden/>
          </w:rPr>
          <w:fldChar w:fldCharType="begin"/>
        </w:r>
        <w:r w:rsidR="00C341F3">
          <w:rPr>
            <w:noProof/>
            <w:webHidden/>
          </w:rPr>
          <w:instrText xml:space="preserve"> PAGEREF _Toc223525922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20FB03D0" w14:textId="21165AA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3" w:history="1">
        <w:r w:rsidR="00C341F3" w:rsidRPr="002F1ACD">
          <w:rPr>
            <w:rStyle w:val="ac"/>
            <w:noProof/>
          </w:rPr>
          <w:t>3.2.2 决策一致性对信任与采纳行为的影响</w:t>
        </w:r>
        <w:r w:rsidR="00C341F3">
          <w:rPr>
            <w:noProof/>
            <w:webHidden/>
          </w:rPr>
          <w:tab/>
        </w:r>
        <w:r w:rsidR="00C341F3">
          <w:rPr>
            <w:noProof/>
            <w:webHidden/>
          </w:rPr>
          <w:fldChar w:fldCharType="begin"/>
        </w:r>
        <w:r w:rsidR="00C341F3">
          <w:rPr>
            <w:noProof/>
            <w:webHidden/>
          </w:rPr>
          <w:instrText xml:space="preserve"> PAGEREF _Toc223525923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58CE0FD0" w14:textId="06BB75A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4" w:history="1">
        <w:r w:rsidR="00C341F3" w:rsidRPr="002F1ACD">
          <w:rPr>
            <w:rStyle w:val="ac"/>
            <w:noProof/>
          </w:rPr>
          <w:t>3.2.3 决策一致性的实现机制</w:t>
        </w:r>
        <w:r w:rsidR="00C341F3">
          <w:rPr>
            <w:noProof/>
            <w:webHidden/>
          </w:rPr>
          <w:tab/>
        </w:r>
        <w:r w:rsidR="00C341F3">
          <w:rPr>
            <w:noProof/>
            <w:webHidden/>
          </w:rPr>
          <w:fldChar w:fldCharType="begin"/>
        </w:r>
        <w:r w:rsidR="00C341F3">
          <w:rPr>
            <w:noProof/>
            <w:webHidden/>
          </w:rPr>
          <w:instrText xml:space="preserve"> PAGEREF _Toc223525924 \h </w:instrText>
        </w:r>
        <w:r w:rsidR="00C341F3">
          <w:rPr>
            <w:noProof/>
            <w:webHidden/>
          </w:rPr>
        </w:r>
        <w:r w:rsidR="00C341F3">
          <w:rPr>
            <w:noProof/>
            <w:webHidden/>
          </w:rPr>
          <w:fldChar w:fldCharType="separate"/>
        </w:r>
        <w:r w:rsidR="00C341F3">
          <w:rPr>
            <w:noProof/>
            <w:webHidden/>
          </w:rPr>
          <w:t>19</w:t>
        </w:r>
        <w:r w:rsidR="00C341F3">
          <w:rPr>
            <w:noProof/>
            <w:webHidden/>
          </w:rPr>
          <w:fldChar w:fldCharType="end"/>
        </w:r>
      </w:hyperlink>
    </w:p>
    <w:p w14:paraId="744182D0" w14:textId="5DDD816B"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25" w:history="1">
        <w:r w:rsidR="00C341F3" w:rsidRPr="002F1ACD">
          <w:rPr>
            <w:rStyle w:val="ac"/>
            <w:noProof/>
          </w:rPr>
          <w:t>第4章 系统设计</w:t>
        </w:r>
        <w:r w:rsidR="00C341F3">
          <w:rPr>
            <w:noProof/>
            <w:webHidden/>
          </w:rPr>
          <w:tab/>
        </w:r>
        <w:r w:rsidR="00C341F3">
          <w:rPr>
            <w:noProof/>
            <w:webHidden/>
          </w:rPr>
          <w:fldChar w:fldCharType="begin"/>
        </w:r>
        <w:r w:rsidR="00C341F3">
          <w:rPr>
            <w:noProof/>
            <w:webHidden/>
          </w:rPr>
          <w:instrText xml:space="preserve"> PAGEREF _Toc223525925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044671E" w14:textId="1A96C4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6" w:history="1">
        <w:r w:rsidR="00C341F3" w:rsidRPr="002F1ACD">
          <w:rPr>
            <w:rStyle w:val="ac"/>
            <w:noProof/>
          </w:rPr>
          <w:t>4.1 长期对话记忆的表征框架与问题定义</w:t>
        </w:r>
        <w:r w:rsidR="00C341F3">
          <w:rPr>
            <w:noProof/>
            <w:webHidden/>
          </w:rPr>
          <w:tab/>
        </w:r>
        <w:r w:rsidR="00C341F3">
          <w:rPr>
            <w:noProof/>
            <w:webHidden/>
          </w:rPr>
          <w:fldChar w:fldCharType="begin"/>
        </w:r>
        <w:r w:rsidR="00C341F3">
          <w:rPr>
            <w:noProof/>
            <w:webHidden/>
          </w:rPr>
          <w:instrText xml:space="preserve"> PAGEREF _Toc223525926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2B349FA0" w14:textId="507A5E04"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7" w:history="1">
        <w:r w:rsidR="00C341F3" w:rsidRPr="002F1ACD">
          <w:rPr>
            <w:rStyle w:val="ac"/>
            <w:noProof/>
          </w:rPr>
          <w:t>4.1.1 多轮对话中的长期记忆需求与任务特征</w:t>
        </w:r>
        <w:r w:rsidR="00C341F3">
          <w:rPr>
            <w:noProof/>
            <w:webHidden/>
          </w:rPr>
          <w:tab/>
        </w:r>
        <w:r w:rsidR="00C341F3">
          <w:rPr>
            <w:noProof/>
            <w:webHidden/>
          </w:rPr>
          <w:fldChar w:fldCharType="begin"/>
        </w:r>
        <w:r w:rsidR="00C341F3">
          <w:rPr>
            <w:noProof/>
            <w:webHidden/>
          </w:rPr>
          <w:instrText xml:space="preserve"> PAGEREF _Toc223525927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CDC79AB" w14:textId="03296F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8" w:history="1">
        <w:r w:rsidR="00C341F3" w:rsidRPr="002F1ACD">
          <w:rPr>
            <w:rStyle w:val="ac"/>
            <w:noProof/>
          </w:rPr>
          <w:t>4.1.2 传统表征范式的局限与关键问题定义</w:t>
        </w:r>
        <w:r w:rsidR="00C341F3">
          <w:rPr>
            <w:noProof/>
            <w:webHidden/>
          </w:rPr>
          <w:tab/>
        </w:r>
        <w:r w:rsidR="00C341F3">
          <w:rPr>
            <w:noProof/>
            <w:webHidden/>
          </w:rPr>
          <w:fldChar w:fldCharType="begin"/>
        </w:r>
        <w:r w:rsidR="00C341F3">
          <w:rPr>
            <w:noProof/>
            <w:webHidden/>
          </w:rPr>
          <w:instrText xml:space="preserve"> PAGEREF _Toc223525928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513465F8" w14:textId="646BD35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9" w:history="1">
        <w:r w:rsidR="00C341F3" w:rsidRPr="002F1ACD">
          <w:rPr>
            <w:rStyle w:val="ac"/>
            <w:noProof/>
          </w:rPr>
          <w:t>4.1.3 动态语境感知的长期记忆表征框架</w:t>
        </w:r>
        <w:r w:rsidR="00C341F3">
          <w:rPr>
            <w:noProof/>
            <w:webHidden/>
          </w:rPr>
          <w:tab/>
        </w:r>
        <w:r w:rsidR="00C341F3">
          <w:rPr>
            <w:noProof/>
            <w:webHidden/>
          </w:rPr>
          <w:fldChar w:fldCharType="begin"/>
        </w:r>
        <w:r w:rsidR="00C341F3">
          <w:rPr>
            <w:noProof/>
            <w:webHidden/>
          </w:rPr>
          <w:instrText xml:space="preserve"> PAGEREF _Toc223525929 \h </w:instrText>
        </w:r>
        <w:r w:rsidR="00C341F3">
          <w:rPr>
            <w:noProof/>
            <w:webHidden/>
          </w:rPr>
        </w:r>
        <w:r w:rsidR="00C341F3">
          <w:rPr>
            <w:noProof/>
            <w:webHidden/>
          </w:rPr>
          <w:fldChar w:fldCharType="separate"/>
        </w:r>
        <w:r w:rsidR="00C341F3">
          <w:rPr>
            <w:noProof/>
            <w:webHidden/>
          </w:rPr>
          <w:t>22</w:t>
        </w:r>
        <w:r w:rsidR="00C341F3">
          <w:rPr>
            <w:noProof/>
            <w:webHidden/>
          </w:rPr>
          <w:fldChar w:fldCharType="end"/>
        </w:r>
      </w:hyperlink>
    </w:p>
    <w:p w14:paraId="6238B48E" w14:textId="57CD695A"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0" w:history="1">
        <w:r w:rsidR="00C341F3" w:rsidRPr="002F1ACD">
          <w:rPr>
            <w:rStyle w:val="ac"/>
            <w:noProof/>
          </w:rPr>
          <w:t>4.2 基于动态语境感知的长期对话记忆表征设计</w:t>
        </w:r>
        <w:r w:rsidR="00C341F3">
          <w:rPr>
            <w:noProof/>
            <w:webHidden/>
          </w:rPr>
          <w:tab/>
        </w:r>
        <w:r w:rsidR="00C341F3">
          <w:rPr>
            <w:noProof/>
            <w:webHidden/>
          </w:rPr>
          <w:fldChar w:fldCharType="begin"/>
        </w:r>
        <w:r w:rsidR="00C341F3">
          <w:rPr>
            <w:noProof/>
            <w:webHidden/>
          </w:rPr>
          <w:instrText xml:space="preserve"> PAGEREF _Toc223525930 \h </w:instrText>
        </w:r>
        <w:r w:rsidR="00C341F3">
          <w:rPr>
            <w:noProof/>
            <w:webHidden/>
          </w:rPr>
        </w:r>
        <w:r w:rsidR="00C341F3">
          <w:rPr>
            <w:noProof/>
            <w:webHidden/>
          </w:rPr>
          <w:fldChar w:fldCharType="separate"/>
        </w:r>
        <w:r w:rsidR="00C341F3">
          <w:rPr>
            <w:noProof/>
            <w:webHidden/>
          </w:rPr>
          <w:t>23</w:t>
        </w:r>
        <w:r w:rsidR="00C341F3">
          <w:rPr>
            <w:noProof/>
            <w:webHidden/>
          </w:rPr>
          <w:fldChar w:fldCharType="end"/>
        </w:r>
      </w:hyperlink>
    </w:p>
    <w:p w14:paraId="3473A725" w14:textId="2F8B4D8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1" w:history="1">
        <w:r w:rsidR="00C341F3" w:rsidRPr="002F1ACD">
          <w:rPr>
            <w:rStyle w:val="ac"/>
            <w:noProof/>
          </w:rPr>
          <w:t>4.2.1 动态窗口选择机制</w:t>
        </w:r>
        <w:r w:rsidR="00C341F3">
          <w:rPr>
            <w:noProof/>
            <w:webHidden/>
          </w:rPr>
          <w:tab/>
        </w:r>
        <w:r w:rsidR="00C341F3">
          <w:rPr>
            <w:noProof/>
            <w:webHidden/>
          </w:rPr>
          <w:fldChar w:fldCharType="begin"/>
        </w:r>
        <w:r w:rsidR="00C341F3">
          <w:rPr>
            <w:noProof/>
            <w:webHidden/>
          </w:rPr>
          <w:instrText xml:space="preserve"> PAGEREF _Toc223525931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DFFE12" w14:textId="60EF81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2" w:history="1">
        <w:r w:rsidR="00C341F3" w:rsidRPr="002F1ACD">
          <w:rPr>
            <w:rStyle w:val="ac"/>
            <w:noProof/>
          </w:rPr>
          <w:t>4.2.2 窗口内容精炼与噪声抑制方法</w:t>
        </w:r>
        <w:r w:rsidR="00C341F3">
          <w:rPr>
            <w:noProof/>
            <w:webHidden/>
          </w:rPr>
          <w:tab/>
        </w:r>
        <w:r w:rsidR="00C341F3">
          <w:rPr>
            <w:noProof/>
            <w:webHidden/>
          </w:rPr>
          <w:fldChar w:fldCharType="begin"/>
        </w:r>
        <w:r w:rsidR="00C341F3">
          <w:rPr>
            <w:noProof/>
            <w:webHidden/>
          </w:rPr>
          <w:instrText xml:space="preserve"> PAGEREF _Toc223525932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22EB41" w14:textId="2B22AE2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3" w:history="1">
        <w:r w:rsidR="00C341F3" w:rsidRPr="002F1ACD">
          <w:rPr>
            <w:rStyle w:val="ac"/>
            <w:noProof/>
          </w:rPr>
          <w:t>4.2.3 语境内容生成与隐式语义显式化</w:t>
        </w:r>
        <w:r w:rsidR="00C341F3">
          <w:rPr>
            <w:noProof/>
            <w:webHidden/>
          </w:rPr>
          <w:tab/>
        </w:r>
        <w:r w:rsidR="00C341F3">
          <w:rPr>
            <w:noProof/>
            <w:webHidden/>
          </w:rPr>
          <w:fldChar w:fldCharType="begin"/>
        </w:r>
        <w:r w:rsidR="00C341F3">
          <w:rPr>
            <w:noProof/>
            <w:webHidden/>
          </w:rPr>
          <w:instrText xml:space="preserve"> PAGEREF _Toc223525933 \h </w:instrText>
        </w:r>
        <w:r w:rsidR="00C341F3">
          <w:rPr>
            <w:noProof/>
            <w:webHidden/>
          </w:rPr>
        </w:r>
        <w:r w:rsidR="00C341F3">
          <w:rPr>
            <w:noProof/>
            <w:webHidden/>
          </w:rPr>
          <w:fldChar w:fldCharType="separate"/>
        </w:r>
        <w:r w:rsidR="00C341F3">
          <w:rPr>
            <w:noProof/>
            <w:webHidden/>
          </w:rPr>
          <w:t>25</w:t>
        </w:r>
        <w:r w:rsidR="00C341F3">
          <w:rPr>
            <w:noProof/>
            <w:webHidden/>
          </w:rPr>
          <w:fldChar w:fldCharType="end"/>
        </w:r>
      </w:hyperlink>
    </w:p>
    <w:p w14:paraId="7DA7F9F8" w14:textId="5E29EC9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4" w:history="1">
        <w:r w:rsidR="00C341F3" w:rsidRPr="002F1ACD">
          <w:rPr>
            <w:rStyle w:val="ac"/>
            <w:noProof/>
          </w:rPr>
          <w:t>4.3 长期对话记忆的嵌入与检索机制</w:t>
        </w:r>
        <w:r w:rsidR="00C341F3">
          <w:rPr>
            <w:noProof/>
            <w:webHidden/>
          </w:rPr>
          <w:tab/>
        </w:r>
        <w:r w:rsidR="00C341F3">
          <w:rPr>
            <w:noProof/>
            <w:webHidden/>
          </w:rPr>
          <w:fldChar w:fldCharType="begin"/>
        </w:r>
        <w:r w:rsidR="00C341F3">
          <w:rPr>
            <w:noProof/>
            <w:webHidden/>
          </w:rPr>
          <w:instrText xml:space="preserve"> PAGEREF _Toc223525934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302DABBC" w14:textId="6985501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5" w:history="1">
        <w:r w:rsidR="00C341F3" w:rsidRPr="002F1ACD">
          <w:rPr>
            <w:rStyle w:val="ac"/>
            <w:noProof/>
          </w:rPr>
          <w:t>4.3.1 记忆表示与嵌入构建方式</w:t>
        </w:r>
        <w:r w:rsidR="00C341F3">
          <w:rPr>
            <w:noProof/>
            <w:webHidden/>
          </w:rPr>
          <w:tab/>
        </w:r>
        <w:r w:rsidR="00C341F3">
          <w:rPr>
            <w:noProof/>
            <w:webHidden/>
          </w:rPr>
          <w:fldChar w:fldCharType="begin"/>
        </w:r>
        <w:r w:rsidR="00C341F3">
          <w:rPr>
            <w:noProof/>
            <w:webHidden/>
          </w:rPr>
          <w:instrText xml:space="preserve"> PAGEREF _Toc223525935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632222E3" w14:textId="1F77BA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6" w:history="1">
        <w:r w:rsidR="00C341F3" w:rsidRPr="002F1ACD">
          <w:rPr>
            <w:rStyle w:val="ac"/>
            <w:noProof/>
          </w:rPr>
          <w:t>4.3.2 基于记忆的对话检索流程</w:t>
        </w:r>
        <w:r w:rsidR="00C341F3">
          <w:rPr>
            <w:noProof/>
            <w:webHidden/>
          </w:rPr>
          <w:tab/>
        </w:r>
        <w:r w:rsidR="00C341F3">
          <w:rPr>
            <w:noProof/>
            <w:webHidden/>
          </w:rPr>
          <w:fldChar w:fldCharType="begin"/>
        </w:r>
        <w:r w:rsidR="00C341F3">
          <w:rPr>
            <w:noProof/>
            <w:webHidden/>
          </w:rPr>
          <w:instrText xml:space="preserve"> PAGEREF _Toc223525936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2FA14545" w14:textId="246F477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7" w:history="1">
        <w:r w:rsidR="00C341F3" w:rsidRPr="002F1ACD">
          <w:rPr>
            <w:rStyle w:val="ac"/>
            <w:noProof/>
          </w:rPr>
          <w:t>4.3.3 长期记忆检索对一致性对话的支撑作用</w:t>
        </w:r>
        <w:r w:rsidR="00C341F3">
          <w:rPr>
            <w:noProof/>
            <w:webHidden/>
          </w:rPr>
          <w:tab/>
        </w:r>
        <w:r w:rsidR="00C341F3">
          <w:rPr>
            <w:noProof/>
            <w:webHidden/>
          </w:rPr>
          <w:fldChar w:fldCharType="begin"/>
        </w:r>
        <w:r w:rsidR="00C341F3">
          <w:rPr>
            <w:noProof/>
            <w:webHidden/>
          </w:rPr>
          <w:instrText xml:space="preserve"> PAGEREF _Toc223525937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58EB23A2" w14:textId="058B126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8" w:history="1">
        <w:r w:rsidR="00C341F3" w:rsidRPr="002F1ACD">
          <w:rPr>
            <w:rStyle w:val="ac"/>
            <w:noProof/>
          </w:rPr>
          <w:t>4.4 多层次记忆管理模块设计</w:t>
        </w:r>
        <w:r w:rsidR="00C341F3">
          <w:rPr>
            <w:noProof/>
            <w:webHidden/>
          </w:rPr>
          <w:tab/>
        </w:r>
        <w:r w:rsidR="00C341F3">
          <w:rPr>
            <w:noProof/>
            <w:webHidden/>
          </w:rPr>
          <w:fldChar w:fldCharType="begin"/>
        </w:r>
        <w:r w:rsidR="00C341F3">
          <w:rPr>
            <w:noProof/>
            <w:webHidden/>
          </w:rPr>
          <w:instrText xml:space="preserve"> PAGEREF _Toc223525938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4FC2E733" w14:textId="5603510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9" w:history="1">
        <w:r w:rsidR="00C341F3" w:rsidRPr="002F1ACD">
          <w:rPr>
            <w:rStyle w:val="ac"/>
            <w:noProof/>
          </w:rPr>
          <w:t>4.4.1 记忆类型的划分与功能定位</w:t>
        </w:r>
        <w:r w:rsidR="00C341F3">
          <w:rPr>
            <w:noProof/>
            <w:webHidden/>
          </w:rPr>
          <w:tab/>
        </w:r>
        <w:r w:rsidR="00C341F3">
          <w:rPr>
            <w:noProof/>
            <w:webHidden/>
          </w:rPr>
          <w:fldChar w:fldCharType="begin"/>
        </w:r>
        <w:r w:rsidR="00C341F3">
          <w:rPr>
            <w:noProof/>
            <w:webHidden/>
          </w:rPr>
          <w:instrText xml:space="preserve"> PAGEREF _Toc223525939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032C7835" w14:textId="37CA927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0" w:history="1">
        <w:r w:rsidR="00C341F3" w:rsidRPr="002F1ACD">
          <w:rPr>
            <w:rStyle w:val="ac"/>
            <w:noProof/>
          </w:rPr>
          <w:t>4.4.2 多类型记忆的编排与协同机制</w:t>
        </w:r>
        <w:r w:rsidR="00C341F3">
          <w:rPr>
            <w:noProof/>
            <w:webHidden/>
          </w:rPr>
          <w:tab/>
        </w:r>
        <w:r w:rsidR="00C341F3">
          <w:rPr>
            <w:noProof/>
            <w:webHidden/>
          </w:rPr>
          <w:fldChar w:fldCharType="begin"/>
        </w:r>
        <w:r w:rsidR="00C341F3">
          <w:rPr>
            <w:noProof/>
            <w:webHidden/>
          </w:rPr>
          <w:instrText xml:space="preserve"> PAGEREF _Toc223525940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C0C3336" w14:textId="3ECF23F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1" w:history="1">
        <w:r w:rsidR="00C341F3" w:rsidRPr="002F1ACD">
          <w:rPr>
            <w:rStyle w:val="ac"/>
            <w:noProof/>
          </w:rPr>
          <w:t>4.5 智能体对话系统设计</w:t>
        </w:r>
        <w:r w:rsidR="00C341F3">
          <w:rPr>
            <w:noProof/>
            <w:webHidden/>
          </w:rPr>
          <w:tab/>
        </w:r>
        <w:r w:rsidR="00C341F3">
          <w:rPr>
            <w:noProof/>
            <w:webHidden/>
          </w:rPr>
          <w:fldChar w:fldCharType="begin"/>
        </w:r>
        <w:r w:rsidR="00C341F3">
          <w:rPr>
            <w:noProof/>
            <w:webHidden/>
          </w:rPr>
          <w:instrText xml:space="preserve"> PAGEREF _Toc223525941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B159408" w14:textId="07FCC68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2" w:history="1">
        <w:r w:rsidR="00C341F3" w:rsidRPr="002F1ACD">
          <w:rPr>
            <w:rStyle w:val="ac"/>
            <w:noProof/>
          </w:rPr>
          <w:t>4.5.1 系统总体架构</w:t>
        </w:r>
        <w:r w:rsidR="00C341F3">
          <w:rPr>
            <w:noProof/>
            <w:webHidden/>
          </w:rPr>
          <w:tab/>
        </w:r>
        <w:r w:rsidR="00C341F3">
          <w:rPr>
            <w:noProof/>
            <w:webHidden/>
          </w:rPr>
          <w:fldChar w:fldCharType="begin"/>
        </w:r>
        <w:r w:rsidR="00C341F3">
          <w:rPr>
            <w:noProof/>
            <w:webHidden/>
          </w:rPr>
          <w:instrText xml:space="preserve"> PAGEREF _Toc223525942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65DCD996" w14:textId="18ED135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3" w:history="1">
        <w:r w:rsidR="00C341F3" w:rsidRPr="002F1ACD">
          <w:rPr>
            <w:rStyle w:val="ac"/>
            <w:noProof/>
          </w:rPr>
          <w:t>4.5.2 各层功能与职责说明</w:t>
        </w:r>
        <w:r w:rsidR="00C341F3">
          <w:rPr>
            <w:noProof/>
            <w:webHidden/>
          </w:rPr>
          <w:tab/>
        </w:r>
        <w:r w:rsidR="00C341F3">
          <w:rPr>
            <w:noProof/>
            <w:webHidden/>
          </w:rPr>
          <w:fldChar w:fldCharType="begin"/>
        </w:r>
        <w:r w:rsidR="00C341F3">
          <w:rPr>
            <w:noProof/>
            <w:webHidden/>
          </w:rPr>
          <w:instrText xml:space="preserve"> PAGEREF _Toc223525943 \h </w:instrText>
        </w:r>
        <w:r w:rsidR="00C341F3">
          <w:rPr>
            <w:noProof/>
            <w:webHidden/>
          </w:rPr>
        </w:r>
        <w:r w:rsidR="00C341F3">
          <w:rPr>
            <w:noProof/>
            <w:webHidden/>
          </w:rPr>
          <w:fldChar w:fldCharType="separate"/>
        </w:r>
        <w:r w:rsidR="00C341F3">
          <w:rPr>
            <w:noProof/>
            <w:webHidden/>
          </w:rPr>
          <w:t>29</w:t>
        </w:r>
        <w:r w:rsidR="00C341F3">
          <w:rPr>
            <w:noProof/>
            <w:webHidden/>
          </w:rPr>
          <w:fldChar w:fldCharType="end"/>
        </w:r>
      </w:hyperlink>
    </w:p>
    <w:p w14:paraId="649431CC" w14:textId="26FBD1D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4" w:history="1">
        <w:r w:rsidR="00C341F3" w:rsidRPr="002F1ACD">
          <w:rPr>
            <w:rStyle w:val="ac"/>
            <w:noProof/>
          </w:rPr>
          <w:t>4.5.3 系统运行的整体流程</w:t>
        </w:r>
        <w:r w:rsidR="00C341F3">
          <w:rPr>
            <w:noProof/>
            <w:webHidden/>
          </w:rPr>
          <w:tab/>
        </w:r>
        <w:r w:rsidR="00C341F3">
          <w:rPr>
            <w:noProof/>
            <w:webHidden/>
          </w:rPr>
          <w:fldChar w:fldCharType="begin"/>
        </w:r>
        <w:r w:rsidR="00C341F3">
          <w:rPr>
            <w:noProof/>
            <w:webHidden/>
          </w:rPr>
          <w:instrText xml:space="preserve"> PAGEREF _Toc223525944 \h </w:instrText>
        </w:r>
        <w:r w:rsidR="00C341F3">
          <w:rPr>
            <w:noProof/>
            <w:webHidden/>
          </w:rPr>
        </w:r>
        <w:r w:rsidR="00C341F3">
          <w:rPr>
            <w:noProof/>
            <w:webHidden/>
          </w:rPr>
          <w:fldChar w:fldCharType="separate"/>
        </w:r>
        <w:r w:rsidR="00C341F3">
          <w:rPr>
            <w:noProof/>
            <w:webHidden/>
          </w:rPr>
          <w:t>31</w:t>
        </w:r>
        <w:r w:rsidR="00C341F3">
          <w:rPr>
            <w:noProof/>
            <w:webHidden/>
          </w:rPr>
          <w:fldChar w:fldCharType="end"/>
        </w:r>
      </w:hyperlink>
    </w:p>
    <w:p w14:paraId="244744F0" w14:textId="1BBAE2B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45" w:history="1">
        <w:r w:rsidR="00C341F3" w:rsidRPr="002F1ACD">
          <w:rPr>
            <w:rStyle w:val="ac"/>
            <w:noProof/>
          </w:rPr>
          <w:t>第5章 实验设计与验证</w:t>
        </w:r>
        <w:r w:rsidR="00C341F3">
          <w:rPr>
            <w:noProof/>
            <w:webHidden/>
          </w:rPr>
          <w:tab/>
        </w:r>
        <w:r w:rsidR="00C341F3">
          <w:rPr>
            <w:noProof/>
            <w:webHidden/>
          </w:rPr>
          <w:fldChar w:fldCharType="begin"/>
        </w:r>
        <w:r w:rsidR="00C341F3">
          <w:rPr>
            <w:noProof/>
            <w:webHidden/>
          </w:rPr>
          <w:instrText xml:space="preserve"> PAGEREF _Toc223525945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5D2C7F41" w14:textId="6AF0921D"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6" w:history="1">
        <w:r w:rsidR="00C341F3" w:rsidRPr="002F1ACD">
          <w:rPr>
            <w:rStyle w:val="ac"/>
            <w:noProof/>
          </w:rPr>
          <w:t>5.1 评估数据集</w:t>
        </w:r>
        <w:r w:rsidR="00C341F3">
          <w:rPr>
            <w:noProof/>
            <w:webHidden/>
          </w:rPr>
          <w:tab/>
        </w:r>
        <w:r w:rsidR="00C341F3">
          <w:rPr>
            <w:noProof/>
            <w:webHidden/>
          </w:rPr>
          <w:fldChar w:fldCharType="begin"/>
        </w:r>
        <w:r w:rsidR="00C341F3">
          <w:rPr>
            <w:noProof/>
            <w:webHidden/>
          </w:rPr>
          <w:instrText xml:space="preserve"> PAGEREF _Toc223525946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0F1AD92D" w14:textId="4D4EE5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7" w:history="1">
        <w:r w:rsidR="00C341F3" w:rsidRPr="002F1ACD">
          <w:rPr>
            <w:rStyle w:val="ac"/>
            <w:noProof/>
          </w:rPr>
          <w:t>5.1.1 LoCoMo数据集</w:t>
        </w:r>
        <w:r w:rsidR="00C341F3">
          <w:rPr>
            <w:noProof/>
            <w:webHidden/>
          </w:rPr>
          <w:tab/>
        </w:r>
        <w:r w:rsidR="00C341F3">
          <w:rPr>
            <w:noProof/>
            <w:webHidden/>
          </w:rPr>
          <w:fldChar w:fldCharType="begin"/>
        </w:r>
        <w:r w:rsidR="00C341F3">
          <w:rPr>
            <w:noProof/>
            <w:webHidden/>
          </w:rPr>
          <w:instrText xml:space="preserve"> PAGEREF _Toc223525947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140A50CB" w14:textId="4666A7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8" w:history="1">
        <w:r w:rsidR="00C341F3" w:rsidRPr="002F1ACD">
          <w:rPr>
            <w:rStyle w:val="ac"/>
            <w:noProof/>
          </w:rPr>
          <w:t>5.1.2 MemFinConv数据集</w:t>
        </w:r>
        <w:r w:rsidR="00C341F3">
          <w:rPr>
            <w:noProof/>
            <w:webHidden/>
          </w:rPr>
          <w:tab/>
        </w:r>
        <w:r w:rsidR="00C341F3">
          <w:rPr>
            <w:noProof/>
            <w:webHidden/>
          </w:rPr>
          <w:fldChar w:fldCharType="begin"/>
        </w:r>
        <w:r w:rsidR="00C341F3">
          <w:rPr>
            <w:noProof/>
            <w:webHidden/>
          </w:rPr>
          <w:instrText xml:space="preserve"> PAGEREF _Toc223525948 \h </w:instrText>
        </w:r>
        <w:r w:rsidR="00C341F3">
          <w:rPr>
            <w:noProof/>
            <w:webHidden/>
          </w:rPr>
        </w:r>
        <w:r w:rsidR="00C341F3">
          <w:rPr>
            <w:noProof/>
            <w:webHidden/>
          </w:rPr>
          <w:fldChar w:fldCharType="separate"/>
        </w:r>
        <w:r w:rsidR="00C341F3">
          <w:rPr>
            <w:noProof/>
            <w:webHidden/>
          </w:rPr>
          <w:t>34</w:t>
        </w:r>
        <w:r w:rsidR="00C341F3">
          <w:rPr>
            <w:noProof/>
            <w:webHidden/>
          </w:rPr>
          <w:fldChar w:fldCharType="end"/>
        </w:r>
      </w:hyperlink>
    </w:p>
    <w:p w14:paraId="6ACA2D1F" w14:textId="475F30E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9" w:history="1">
        <w:r w:rsidR="00C341F3" w:rsidRPr="002F1ACD">
          <w:rPr>
            <w:rStyle w:val="ac"/>
            <w:noProof/>
          </w:rPr>
          <w:t>5.2 评价指标</w:t>
        </w:r>
        <w:r w:rsidR="00C341F3">
          <w:rPr>
            <w:noProof/>
            <w:webHidden/>
          </w:rPr>
          <w:tab/>
        </w:r>
        <w:r w:rsidR="00C341F3">
          <w:rPr>
            <w:noProof/>
            <w:webHidden/>
          </w:rPr>
          <w:fldChar w:fldCharType="begin"/>
        </w:r>
        <w:r w:rsidR="00C341F3">
          <w:rPr>
            <w:noProof/>
            <w:webHidden/>
          </w:rPr>
          <w:instrText xml:space="preserve"> PAGEREF _Toc223525949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6931F2FF" w14:textId="2854979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0" w:history="1">
        <w:r w:rsidR="00C341F3" w:rsidRPr="002F1ACD">
          <w:rPr>
            <w:rStyle w:val="ac"/>
            <w:noProof/>
          </w:rPr>
          <w:t>5.2.1 通用对话领域长期记忆召回指标</w:t>
        </w:r>
        <w:r w:rsidR="00C341F3">
          <w:rPr>
            <w:noProof/>
            <w:webHidden/>
          </w:rPr>
          <w:tab/>
        </w:r>
        <w:r w:rsidR="00C341F3">
          <w:rPr>
            <w:noProof/>
            <w:webHidden/>
          </w:rPr>
          <w:fldChar w:fldCharType="begin"/>
        </w:r>
        <w:r w:rsidR="00C341F3">
          <w:rPr>
            <w:noProof/>
            <w:webHidden/>
          </w:rPr>
          <w:instrText xml:space="preserve"> PAGEREF _Toc223525950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3C4420B1" w14:textId="39CE99A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1" w:history="1">
        <w:r w:rsidR="00C341F3" w:rsidRPr="002F1ACD">
          <w:rPr>
            <w:rStyle w:val="ac"/>
            <w:noProof/>
          </w:rPr>
          <w:t>5.2.2 经济金融领域多轮对话质量指标</w:t>
        </w:r>
        <w:r w:rsidR="00C341F3">
          <w:rPr>
            <w:noProof/>
            <w:webHidden/>
          </w:rPr>
          <w:tab/>
        </w:r>
        <w:r w:rsidR="00C341F3">
          <w:rPr>
            <w:noProof/>
            <w:webHidden/>
          </w:rPr>
          <w:fldChar w:fldCharType="begin"/>
        </w:r>
        <w:r w:rsidR="00C341F3">
          <w:rPr>
            <w:noProof/>
            <w:webHidden/>
          </w:rPr>
          <w:instrText xml:space="preserve"> PAGEREF _Toc223525951 \h </w:instrText>
        </w:r>
        <w:r w:rsidR="00C341F3">
          <w:rPr>
            <w:noProof/>
            <w:webHidden/>
          </w:rPr>
        </w:r>
        <w:r w:rsidR="00C341F3">
          <w:rPr>
            <w:noProof/>
            <w:webHidden/>
          </w:rPr>
          <w:fldChar w:fldCharType="separate"/>
        </w:r>
        <w:r w:rsidR="00C341F3">
          <w:rPr>
            <w:noProof/>
            <w:webHidden/>
          </w:rPr>
          <w:t>38</w:t>
        </w:r>
        <w:r w:rsidR="00C341F3">
          <w:rPr>
            <w:noProof/>
            <w:webHidden/>
          </w:rPr>
          <w:fldChar w:fldCharType="end"/>
        </w:r>
      </w:hyperlink>
    </w:p>
    <w:p w14:paraId="1CA6EA0A" w14:textId="45CEC66F"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2" w:history="1">
        <w:r w:rsidR="00C341F3" w:rsidRPr="002F1ACD">
          <w:rPr>
            <w:rStyle w:val="ac"/>
            <w:noProof/>
          </w:rPr>
          <w:t>5.3 实验结果</w:t>
        </w:r>
        <w:r w:rsidR="00C341F3">
          <w:rPr>
            <w:noProof/>
            <w:webHidden/>
          </w:rPr>
          <w:tab/>
        </w:r>
        <w:r w:rsidR="00C341F3">
          <w:rPr>
            <w:noProof/>
            <w:webHidden/>
          </w:rPr>
          <w:fldChar w:fldCharType="begin"/>
        </w:r>
        <w:r w:rsidR="00C341F3">
          <w:rPr>
            <w:noProof/>
            <w:webHidden/>
          </w:rPr>
          <w:instrText xml:space="preserve"> PAGEREF _Toc223525952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4A6D3CE7" w14:textId="03E5F33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3" w:history="1">
        <w:r w:rsidR="00C341F3" w:rsidRPr="002F1ACD">
          <w:rPr>
            <w:rStyle w:val="ac"/>
            <w:noProof/>
          </w:rPr>
          <w:t>5.3.1 长期对话记忆表征与建模召回效果</w:t>
        </w:r>
        <w:r w:rsidR="00C341F3">
          <w:rPr>
            <w:noProof/>
            <w:webHidden/>
          </w:rPr>
          <w:tab/>
        </w:r>
        <w:r w:rsidR="00C341F3">
          <w:rPr>
            <w:noProof/>
            <w:webHidden/>
          </w:rPr>
          <w:fldChar w:fldCharType="begin"/>
        </w:r>
        <w:r w:rsidR="00C341F3">
          <w:rPr>
            <w:noProof/>
            <w:webHidden/>
          </w:rPr>
          <w:instrText xml:space="preserve"> PAGEREF _Toc223525953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5BC63764" w14:textId="40C773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4" w:history="1">
        <w:r w:rsidR="00C341F3" w:rsidRPr="002F1ACD">
          <w:rPr>
            <w:rStyle w:val="ac"/>
            <w:noProof/>
          </w:rPr>
          <w:t>5.3.2 经济金融对话数据集的多轮对话质量指标</w:t>
        </w:r>
        <w:r w:rsidR="00C341F3">
          <w:rPr>
            <w:noProof/>
            <w:webHidden/>
          </w:rPr>
          <w:tab/>
        </w:r>
        <w:r w:rsidR="00C341F3">
          <w:rPr>
            <w:noProof/>
            <w:webHidden/>
          </w:rPr>
          <w:fldChar w:fldCharType="begin"/>
        </w:r>
        <w:r w:rsidR="00C341F3">
          <w:rPr>
            <w:noProof/>
            <w:webHidden/>
          </w:rPr>
          <w:instrText xml:space="preserve"> PAGEREF _Toc223525954 \h </w:instrText>
        </w:r>
        <w:r w:rsidR="00C341F3">
          <w:rPr>
            <w:noProof/>
            <w:webHidden/>
          </w:rPr>
        </w:r>
        <w:r w:rsidR="00C341F3">
          <w:rPr>
            <w:noProof/>
            <w:webHidden/>
          </w:rPr>
          <w:fldChar w:fldCharType="separate"/>
        </w:r>
        <w:r w:rsidR="00C341F3">
          <w:rPr>
            <w:noProof/>
            <w:webHidden/>
          </w:rPr>
          <w:t>43</w:t>
        </w:r>
        <w:r w:rsidR="00C341F3">
          <w:rPr>
            <w:noProof/>
            <w:webHidden/>
          </w:rPr>
          <w:fldChar w:fldCharType="end"/>
        </w:r>
      </w:hyperlink>
    </w:p>
    <w:p w14:paraId="5E47F07C" w14:textId="6649B7BD"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55" w:history="1">
        <w:r w:rsidR="00C341F3" w:rsidRPr="002F1ACD">
          <w:rPr>
            <w:rStyle w:val="ac"/>
            <w:noProof/>
          </w:rPr>
          <w:t>第6章 产品可行性与市场分析</w:t>
        </w:r>
        <w:r w:rsidR="00C341F3">
          <w:rPr>
            <w:noProof/>
            <w:webHidden/>
          </w:rPr>
          <w:tab/>
        </w:r>
        <w:r w:rsidR="00C341F3">
          <w:rPr>
            <w:noProof/>
            <w:webHidden/>
          </w:rPr>
          <w:fldChar w:fldCharType="begin"/>
        </w:r>
        <w:r w:rsidR="00C341F3">
          <w:rPr>
            <w:noProof/>
            <w:webHidden/>
          </w:rPr>
          <w:instrText xml:space="preserve"> PAGEREF _Toc223525955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08E1BA3D" w14:textId="212BF7D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6" w:history="1">
        <w:r w:rsidR="00C341F3" w:rsidRPr="002F1ACD">
          <w:rPr>
            <w:rStyle w:val="ac"/>
            <w:noProof/>
          </w:rPr>
          <w:t>6.1 产品可行性与产品形态展示</w:t>
        </w:r>
        <w:r w:rsidR="00C341F3">
          <w:rPr>
            <w:noProof/>
            <w:webHidden/>
          </w:rPr>
          <w:tab/>
        </w:r>
        <w:r w:rsidR="00C341F3">
          <w:rPr>
            <w:noProof/>
            <w:webHidden/>
          </w:rPr>
          <w:fldChar w:fldCharType="begin"/>
        </w:r>
        <w:r w:rsidR="00C341F3">
          <w:rPr>
            <w:noProof/>
            <w:webHidden/>
          </w:rPr>
          <w:instrText xml:space="preserve"> PAGEREF _Toc223525956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56B26CEF" w14:textId="125F70D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7" w:history="1">
        <w:r w:rsidR="00C341F3" w:rsidRPr="002F1ACD">
          <w:rPr>
            <w:rStyle w:val="ac"/>
            <w:noProof/>
          </w:rPr>
          <w:t>6.1.1 产品定位与交付形态</w:t>
        </w:r>
        <w:r w:rsidR="00C341F3">
          <w:rPr>
            <w:noProof/>
            <w:webHidden/>
          </w:rPr>
          <w:tab/>
        </w:r>
        <w:r w:rsidR="00C341F3">
          <w:rPr>
            <w:noProof/>
            <w:webHidden/>
          </w:rPr>
          <w:fldChar w:fldCharType="begin"/>
        </w:r>
        <w:r w:rsidR="00C341F3">
          <w:rPr>
            <w:noProof/>
            <w:webHidden/>
          </w:rPr>
          <w:instrText xml:space="preserve"> PAGEREF _Toc223525957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609DE33" w14:textId="09B6091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8" w:history="1">
        <w:r w:rsidR="00C341F3" w:rsidRPr="002F1ACD">
          <w:rPr>
            <w:rStyle w:val="ac"/>
            <w:noProof/>
          </w:rPr>
          <w:t>6.1.2 关键能力的可行性证据</w:t>
        </w:r>
        <w:r w:rsidR="00C341F3">
          <w:rPr>
            <w:noProof/>
            <w:webHidden/>
          </w:rPr>
          <w:tab/>
        </w:r>
        <w:r w:rsidR="00C341F3">
          <w:rPr>
            <w:noProof/>
            <w:webHidden/>
          </w:rPr>
          <w:fldChar w:fldCharType="begin"/>
        </w:r>
        <w:r w:rsidR="00C341F3">
          <w:rPr>
            <w:noProof/>
            <w:webHidden/>
          </w:rPr>
          <w:instrText xml:space="preserve"> PAGEREF _Toc223525958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39E080C" w14:textId="68C0844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9" w:history="1">
        <w:r w:rsidR="00C341F3" w:rsidRPr="002F1ACD">
          <w:rPr>
            <w:rStyle w:val="ac"/>
            <w:noProof/>
          </w:rPr>
          <w:t>6.1.3 产品完成度与工程可扩展性</w:t>
        </w:r>
        <w:r w:rsidR="00C341F3">
          <w:rPr>
            <w:noProof/>
            <w:webHidden/>
          </w:rPr>
          <w:tab/>
        </w:r>
        <w:r w:rsidR="00C341F3">
          <w:rPr>
            <w:noProof/>
            <w:webHidden/>
          </w:rPr>
          <w:fldChar w:fldCharType="begin"/>
        </w:r>
        <w:r w:rsidR="00C341F3">
          <w:rPr>
            <w:noProof/>
            <w:webHidden/>
          </w:rPr>
          <w:instrText xml:space="preserve"> PAGEREF _Toc223525959 \h </w:instrText>
        </w:r>
        <w:r w:rsidR="00C341F3">
          <w:rPr>
            <w:noProof/>
            <w:webHidden/>
          </w:rPr>
        </w:r>
        <w:r w:rsidR="00C341F3">
          <w:rPr>
            <w:noProof/>
            <w:webHidden/>
          </w:rPr>
          <w:fldChar w:fldCharType="separate"/>
        </w:r>
        <w:r w:rsidR="00C341F3">
          <w:rPr>
            <w:noProof/>
            <w:webHidden/>
          </w:rPr>
          <w:t>51</w:t>
        </w:r>
        <w:r w:rsidR="00C341F3">
          <w:rPr>
            <w:noProof/>
            <w:webHidden/>
          </w:rPr>
          <w:fldChar w:fldCharType="end"/>
        </w:r>
      </w:hyperlink>
    </w:p>
    <w:p w14:paraId="30A76CB5" w14:textId="31709AF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0" w:history="1">
        <w:r w:rsidR="00C341F3" w:rsidRPr="002F1ACD">
          <w:rPr>
            <w:rStyle w:val="ac"/>
            <w:noProof/>
          </w:rPr>
          <w:t>6.2 产品的成本与收益分析</w:t>
        </w:r>
        <w:r w:rsidR="00C341F3">
          <w:rPr>
            <w:noProof/>
            <w:webHidden/>
          </w:rPr>
          <w:tab/>
        </w:r>
        <w:r w:rsidR="00C341F3">
          <w:rPr>
            <w:noProof/>
            <w:webHidden/>
          </w:rPr>
          <w:fldChar w:fldCharType="begin"/>
        </w:r>
        <w:r w:rsidR="00C341F3">
          <w:rPr>
            <w:noProof/>
            <w:webHidden/>
          </w:rPr>
          <w:instrText xml:space="preserve"> PAGEREF _Toc223525960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22022603" w14:textId="041617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1" w:history="1">
        <w:r w:rsidR="00C341F3" w:rsidRPr="002F1ACD">
          <w:rPr>
            <w:rStyle w:val="ac"/>
            <w:noProof/>
          </w:rPr>
          <w:t>6.2.1 成本结构与测算口径</w:t>
        </w:r>
        <w:r w:rsidR="00C341F3">
          <w:rPr>
            <w:noProof/>
            <w:webHidden/>
          </w:rPr>
          <w:tab/>
        </w:r>
        <w:r w:rsidR="00C341F3">
          <w:rPr>
            <w:noProof/>
            <w:webHidden/>
          </w:rPr>
          <w:fldChar w:fldCharType="begin"/>
        </w:r>
        <w:r w:rsidR="00C341F3">
          <w:rPr>
            <w:noProof/>
            <w:webHidden/>
          </w:rPr>
          <w:instrText xml:space="preserve"> PAGEREF _Toc223525961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4778F4CA" w14:textId="254FD9C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2" w:history="1">
        <w:r w:rsidR="00C341F3" w:rsidRPr="002F1ACD">
          <w:rPr>
            <w:rStyle w:val="ac"/>
            <w:noProof/>
          </w:rPr>
          <w:t>6.2.2 基准情境下的成本、收益测算与指标映射</w:t>
        </w:r>
        <w:r w:rsidR="00C341F3">
          <w:rPr>
            <w:noProof/>
            <w:webHidden/>
          </w:rPr>
          <w:tab/>
        </w:r>
        <w:r w:rsidR="00C341F3">
          <w:rPr>
            <w:noProof/>
            <w:webHidden/>
          </w:rPr>
          <w:fldChar w:fldCharType="begin"/>
        </w:r>
        <w:r w:rsidR="00C341F3">
          <w:rPr>
            <w:noProof/>
            <w:webHidden/>
          </w:rPr>
          <w:instrText xml:space="preserve"> PAGEREF _Toc223525962 \h </w:instrText>
        </w:r>
        <w:r w:rsidR="00C341F3">
          <w:rPr>
            <w:noProof/>
            <w:webHidden/>
          </w:rPr>
        </w:r>
        <w:r w:rsidR="00C341F3">
          <w:rPr>
            <w:noProof/>
            <w:webHidden/>
          </w:rPr>
          <w:fldChar w:fldCharType="separate"/>
        </w:r>
        <w:r w:rsidR="00C341F3">
          <w:rPr>
            <w:noProof/>
            <w:webHidden/>
          </w:rPr>
          <w:t>53</w:t>
        </w:r>
        <w:r w:rsidR="00C341F3">
          <w:rPr>
            <w:noProof/>
            <w:webHidden/>
          </w:rPr>
          <w:fldChar w:fldCharType="end"/>
        </w:r>
      </w:hyperlink>
    </w:p>
    <w:p w14:paraId="0653CFF7" w14:textId="4031F42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3" w:history="1">
        <w:r w:rsidR="00C341F3" w:rsidRPr="002F1ACD">
          <w:rPr>
            <w:rStyle w:val="ac"/>
            <w:noProof/>
          </w:rPr>
          <w:t>6.2.3 规模敏感性分析与规模经济结论</w:t>
        </w:r>
        <w:r w:rsidR="00C341F3">
          <w:rPr>
            <w:noProof/>
            <w:webHidden/>
          </w:rPr>
          <w:tab/>
        </w:r>
        <w:r w:rsidR="00C341F3">
          <w:rPr>
            <w:noProof/>
            <w:webHidden/>
          </w:rPr>
          <w:fldChar w:fldCharType="begin"/>
        </w:r>
        <w:r w:rsidR="00C341F3">
          <w:rPr>
            <w:noProof/>
            <w:webHidden/>
          </w:rPr>
          <w:instrText xml:space="preserve"> PAGEREF _Toc223525963 \h </w:instrText>
        </w:r>
        <w:r w:rsidR="00C341F3">
          <w:rPr>
            <w:noProof/>
            <w:webHidden/>
          </w:rPr>
        </w:r>
        <w:r w:rsidR="00C341F3">
          <w:rPr>
            <w:noProof/>
            <w:webHidden/>
          </w:rPr>
          <w:fldChar w:fldCharType="separate"/>
        </w:r>
        <w:r w:rsidR="00C341F3">
          <w:rPr>
            <w:noProof/>
            <w:webHidden/>
          </w:rPr>
          <w:t>54</w:t>
        </w:r>
        <w:r w:rsidR="00C341F3">
          <w:rPr>
            <w:noProof/>
            <w:webHidden/>
          </w:rPr>
          <w:fldChar w:fldCharType="end"/>
        </w:r>
      </w:hyperlink>
    </w:p>
    <w:p w14:paraId="585DDD64" w14:textId="575319B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4" w:history="1">
        <w:r w:rsidR="00C341F3" w:rsidRPr="002F1ACD">
          <w:rPr>
            <w:rStyle w:val="ac"/>
            <w:noProof/>
          </w:rPr>
          <w:t>6.3 市场规模与竞争分析</w:t>
        </w:r>
        <w:r w:rsidR="00C341F3">
          <w:rPr>
            <w:noProof/>
            <w:webHidden/>
          </w:rPr>
          <w:tab/>
        </w:r>
        <w:r w:rsidR="00C341F3">
          <w:rPr>
            <w:noProof/>
            <w:webHidden/>
          </w:rPr>
          <w:fldChar w:fldCharType="begin"/>
        </w:r>
        <w:r w:rsidR="00C341F3">
          <w:rPr>
            <w:noProof/>
            <w:webHidden/>
          </w:rPr>
          <w:instrText xml:space="preserve"> PAGEREF _Toc223525964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4033B0B" w14:textId="043A9E26"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5" w:history="1">
        <w:r w:rsidR="00C341F3" w:rsidRPr="002F1ACD">
          <w:rPr>
            <w:rStyle w:val="ac"/>
            <w:noProof/>
          </w:rPr>
          <w:t>6.3.1 中国智能投顾市场规模区间</w:t>
        </w:r>
        <w:r w:rsidR="00C341F3">
          <w:rPr>
            <w:noProof/>
            <w:webHidden/>
          </w:rPr>
          <w:tab/>
        </w:r>
        <w:r w:rsidR="00C341F3">
          <w:rPr>
            <w:noProof/>
            <w:webHidden/>
          </w:rPr>
          <w:fldChar w:fldCharType="begin"/>
        </w:r>
        <w:r w:rsidR="00C341F3">
          <w:rPr>
            <w:noProof/>
            <w:webHidden/>
          </w:rPr>
          <w:instrText xml:space="preserve"> PAGEREF _Toc223525965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AFCD62F" w14:textId="4AC2A8C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6" w:history="1">
        <w:r w:rsidR="00C341F3" w:rsidRPr="002F1ACD">
          <w:rPr>
            <w:rStyle w:val="ac"/>
            <w:noProof/>
          </w:rPr>
          <w:t>6.3.2 竞争格局与差异化优势</w:t>
        </w:r>
        <w:r w:rsidR="00C341F3">
          <w:rPr>
            <w:noProof/>
            <w:webHidden/>
          </w:rPr>
          <w:tab/>
        </w:r>
        <w:r w:rsidR="00C341F3">
          <w:rPr>
            <w:noProof/>
            <w:webHidden/>
          </w:rPr>
          <w:fldChar w:fldCharType="begin"/>
        </w:r>
        <w:r w:rsidR="00C341F3">
          <w:rPr>
            <w:noProof/>
            <w:webHidden/>
          </w:rPr>
          <w:instrText xml:space="preserve"> PAGEREF _Toc223525966 \h </w:instrText>
        </w:r>
        <w:r w:rsidR="00C341F3">
          <w:rPr>
            <w:noProof/>
            <w:webHidden/>
          </w:rPr>
        </w:r>
        <w:r w:rsidR="00C341F3">
          <w:rPr>
            <w:noProof/>
            <w:webHidden/>
          </w:rPr>
          <w:fldChar w:fldCharType="separate"/>
        </w:r>
        <w:r w:rsidR="00C341F3">
          <w:rPr>
            <w:noProof/>
            <w:webHidden/>
          </w:rPr>
          <w:t>56</w:t>
        </w:r>
        <w:r w:rsidR="00C341F3">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000000">
      <w:pPr>
        <w:pStyle w:val="aff"/>
        <w:tabs>
          <w:tab w:val="end" w:leader="dot" w:pos="396.30pt"/>
        </w:tabs>
        <w:ind w:start="48pt" w:hanging="24pt"/>
        <w:rPr>
          <w:noProof/>
        </w:rPr>
      </w:pPr>
      <w:hyperlink w:anchor="_Toc22352855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4.1 信息截断示例</w:t>
        </w:r>
        <w:r w:rsidR="00BE0970">
          <w:rPr>
            <w:noProof/>
            <w:webHidden/>
          </w:rPr>
          <w:tab/>
        </w:r>
        <w:r w:rsidR="00BE0970">
          <w:rPr>
            <w:noProof/>
            <w:webHidden/>
          </w:rPr>
          <w:fldChar w:fldCharType="begin"/>
        </w:r>
        <w:r w:rsidR="00BE0970">
          <w:rPr>
            <w:noProof/>
            <w:webHidden/>
          </w:rPr>
          <w:instrText xml:space="preserve"> PAGEREF _Toc223528555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34BDBA78" w14:textId="52961DE2" w:rsidR="00BE0970" w:rsidRDefault="00000000">
      <w:pPr>
        <w:pStyle w:val="aff"/>
        <w:tabs>
          <w:tab w:val="end" w:leader="dot" w:pos="396.30pt"/>
        </w:tabs>
        <w:ind w:start="48pt" w:hanging="24pt"/>
        <w:rPr>
          <w:noProof/>
        </w:rPr>
      </w:pPr>
      <w:hyperlink w:anchor="_Toc22352855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4.2 信息噪声示例</w:t>
        </w:r>
        <w:r w:rsidR="00BE0970">
          <w:rPr>
            <w:noProof/>
            <w:webHidden/>
          </w:rPr>
          <w:tab/>
        </w:r>
        <w:r w:rsidR="00BE0970">
          <w:rPr>
            <w:noProof/>
            <w:webHidden/>
          </w:rPr>
          <w:fldChar w:fldCharType="begin"/>
        </w:r>
        <w:r w:rsidR="00BE0970">
          <w:rPr>
            <w:noProof/>
            <w:webHidden/>
          </w:rPr>
          <w:instrText xml:space="preserve"> PAGEREF _Toc223528556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6DA75DC4" w14:textId="44808517" w:rsidR="00BE0970" w:rsidRDefault="00000000">
      <w:pPr>
        <w:pStyle w:val="aff"/>
        <w:tabs>
          <w:tab w:val="end" w:leader="dot" w:pos="396.30pt"/>
        </w:tabs>
        <w:ind w:start="48pt" w:hanging="24pt"/>
        <w:rPr>
          <w:noProof/>
        </w:rPr>
      </w:pPr>
      <w:hyperlink w:anchor="_Toc22352855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4.3 非显式语义关联示例</w:t>
        </w:r>
        <w:r w:rsidR="00BE0970">
          <w:rPr>
            <w:noProof/>
            <w:webHidden/>
          </w:rPr>
          <w:tab/>
        </w:r>
        <w:r w:rsidR="00BE0970">
          <w:rPr>
            <w:noProof/>
            <w:webHidden/>
          </w:rPr>
          <w:fldChar w:fldCharType="begin"/>
        </w:r>
        <w:r w:rsidR="00BE0970">
          <w:rPr>
            <w:noProof/>
            <w:webHidden/>
          </w:rPr>
          <w:instrText xml:space="preserve"> PAGEREF _Toc223528557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8C50FAE" w14:textId="73969C17" w:rsidR="00BE0970" w:rsidRDefault="00000000">
      <w:pPr>
        <w:pStyle w:val="aff"/>
        <w:tabs>
          <w:tab w:val="end" w:leader="dot" w:pos="396.30pt"/>
        </w:tabs>
        <w:ind w:start="48pt" w:hanging="24pt"/>
        <w:rPr>
          <w:noProof/>
        </w:rPr>
      </w:pPr>
      <w:hyperlink w:anchor="_Toc22352855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4.4 三类问题占比情况</w:t>
        </w:r>
        <w:r w:rsidR="00BE0970">
          <w:rPr>
            <w:noProof/>
            <w:webHidden/>
          </w:rPr>
          <w:tab/>
        </w:r>
        <w:r w:rsidR="00BE0970">
          <w:rPr>
            <w:noProof/>
            <w:webHidden/>
          </w:rPr>
          <w:fldChar w:fldCharType="begin"/>
        </w:r>
        <w:r w:rsidR="00BE0970">
          <w:rPr>
            <w:noProof/>
            <w:webHidden/>
          </w:rPr>
          <w:instrText xml:space="preserve"> PAGEREF _Toc223528558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AF75A35" w14:textId="587CEDD0" w:rsidR="00BE0970" w:rsidRDefault="00000000">
      <w:pPr>
        <w:pStyle w:val="aff"/>
        <w:tabs>
          <w:tab w:val="end" w:leader="dot" w:pos="396.30pt"/>
        </w:tabs>
        <w:ind w:start="48pt" w:hanging="24pt"/>
        <w:rPr>
          <w:noProof/>
        </w:rPr>
      </w:pPr>
      <w:hyperlink w:anchor="_Toc22352855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4.5 基于动态语境感知的长期对话记忆表征机制</w:t>
        </w:r>
        <w:r w:rsidR="00BE0970">
          <w:rPr>
            <w:noProof/>
            <w:webHidden/>
          </w:rPr>
          <w:tab/>
        </w:r>
        <w:r w:rsidR="00BE0970">
          <w:rPr>
            <w:noProof/>
            <w:webHidden/>
          </w:rPr>
          <w:fldChar w:fldCharType="begin"/>
        </w:r>
        <w:r w:rsidR="00BE0970">
          <w:rPr>
            <w:noProof/>
            <w:webHidden/>
          </w:rPr>
          <w:instrText xml:space="preserve"> PAGEREF _Toc223528559 \h </w:instrText>
        </w:r>
        <w:r w:rsidR="00BE0970">
          <w:rPr>
            <w:noProof/>
            <w:webHidden/>
          </w:rPr>
        </w:r>
        <w:r w:rsidR="00BE0970">
          <w:rPr>
            <w:noProof/>
            <w:webHidden/>
          </w:rPr>
          <w:fldChar w:fldCharType="separate"/>
        </w:r>
        <w:r w:rsidR="00BE0970">
          <w:rPr>
            <w:noProof/>
            <w:webHidden/>
          </w:rPr>
          <w:t>23</w:t>
        </w:r>
        <w:r w:rsidR="00BE0970">
          <w:rPr>
            <w:noProof/>
            <w:webHidden/>
          </w:rPr>
          <w:fldChar w:fldCharType="end"/>
        </w:r>
      </w:hyperlink>
    </w:p>
    <w:p w14:paraId="0E4C6E7C" w14:textId="4CB68825" w:rsidR="00BE0970" w:rsidRDefault="00000000">
      <w:pPr>
        <w:pStyle w:val="aff"/>
        <w:tabs>
          <w:tab w:val="end" w:leader="dot" w:pos="396.30pt"/>
        </w:tabs>
        <w:ind w:start="48pt" w:hanging="24pt"/>
        <w:rPr>
          <w:noProof/>
        </w:rPr>
      </w:pPr>
      <w:hyperlink w:anchor="_Toc22352856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4.6 智能体对话系统</w:t>
        </w:r>
        <w:r w:rsidR="00BE0970">
          <w:rPr>
            <w:noProof/>
            <w:webHidden/>
          </w:rPr>
          <w:tab/>
        </w:r>
        <w:r w:rsidR="00BE0970">
          <w:rPr>
            <w:noProof/>
            <w:webHidden/>
          </w:rPr>
          <w:fldChar w:fldCharType="begin"/>
        </w:r>
        <w:r w:rsidR="00BE0970">
          <w:rPr>
            <w:noProof/>
            <w:webHidden/>
          </w:rPr>
          <w:instrText xml:space="preserve"> PAGEREF _Toc223528560 \h </w:instrText>
        </w:r>
        <w:r w:rsidR="00BE0970">
          <w:rPr>
            <w:noProof/>
            <w:webHidden/>
          </w:rPr>
        </w:r>
        <w:r w:rsidR="00BE0970">
          <w:rPr>
            <w:noProof/>
            <w:webHidden/>
          </w:rPr>
          <w:fldChar w:fldCharType="separate"/>
        </w:r>
        <w:r w:rsidR="00BE0970">
          <w:rPr>
            <w:noProof/>
            <w:webHidden/>
          </w:rPr>
          <w:t>29</w:t>
        </w:r>
        <w:r w:rsidR="00BE0970">
          <w:rPr>
            <w:noProof/>
            <w:webHidden/>
          </w:rPr>
          <w:fldChar w:fldCharType="end"/>
        </w:r>
      </w:hyperlink>
    </w:p>
    <w:p w14:paraId="25374C9C" w14:textId="13BA8C50" w:rsidR="00BE0970" w:rsidRDefault="00000000">
      <w:pPr>
        <w:pStyle w:val="aff"/>
        <w:tabs>
          <w:tab w:val="end" w:leader="dot" w:pos="396.30pt"/>
        </w:tabs>
        <w:ind w:start="48pt" w:hanging="24pt"/>
        <w:rPr>
          <w:noProof/>
        </w:rPr>
      </w:pPr>
      <w:hyperlink w:anchor="_Toc22352856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 MemFinConv数据集构建流程</w:t>
        </w:r>
        <w:r w:rsidR="00BE0970">
          <w:rPr>
            <w:noProof/>
            <w:webHidden/>
          </w:rPr>
          <w:tab/>
        </w:r>
        <w:r w:rsidR="00BE0970">
          <w:rPr>
            <w:noProof/>
            <w:webHidden/>
          </w:rPr>
          <w:fldChar w:fldCharType="begin"/>
        </w:r>
        <w:r w:rsidR="00BE0970">
          <w:rPr>
            <w:noProof/>
            <w:webHidden/>
          </w:rPr>
          <w:instrText xml:space="preserve"> PAGEREF _Toc223528561 \h </w:instrText>
        </w:r>
        <w:r w:rsidR="00BE0970">
          <w:rPr>
            <w:noProof/>
            <w:webHidden/>
          </w:rPr>
        </w:r>
        <w:r w:rsidR="00BE0970">
          <w:rPr>
            <w:noProof/>
            <w:webHidden/>
          </w:rPr>
          <w:fldChar w:fldCharType="separate"/>
        </w:r>
        <w:r w:rsidR="00BE0970">
          <w:rPr>
            <w:noProof/>
            <w:webHidden/>
          </w:rPr>
          <w:t>35</w:t>
        </w:r>
        <w:r w:rsidR="00BE0970">
          <w:rPr>
            <w:noProof/>
            <w:webHidden/>
          </w:rPr>
          <w:fldChar w:fldCharType="end"/>
        </w:r>
      </w:hyperlink>
    </w:p>
    <w:p w14:paraId="5582D40A" w14:textId="3D75C3CA" w:rsidR="00BE0970" w:rsidRDefault="00000000">
      <w:pPr>
        <w:pStyle w:val="aff"/>
        <w:tabs>
          <w:tab w:val="end" w:leader="dot" w:pos="396.30pt"/>
        </w:tabs>
        <w:ind w:start="48pt" w:hanging="24pt"/>
        <w:rPr>
          <w:noProof/>
        </w:rPr>
      </w:pPr>
      <w:hyperlink w:anchor="_Toc223528562"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5.2 MemFinConv主题分布</w:t>
        </w:r>
        <w:r w:rsidR="00BE0970">
          <w:rPr>
            <w:noProof/>
            <w:webHidden/>
          </w:rPr>
          <w:tab/>
        </w:r>
        <w:r w:rsidR="00BE0970">
          <w:rPr>
            <w:noProof/>
            <w:webHidden/>
          </w:rPr>
          <w:fldChar w:fldCharType="begin"/>
        </w:r>
        <w:r w:rsidR="00BE0970">
          <w:rPr>
            <w:noProof/>
            <w:webHidden/>
          </w:rPr>
          <w:instrText xml:space="preserve"> PAGEREF _Toc223528562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170D5588" w14:textId="75AD75D3" w:rsidR="00BE0970" w:rsidRDefault="00000000">
      <w:pPr>
        <w:pStyle w:val="aff"/>
        <w:tabs>
          <w:tab w:val="end" w:leader="dot" w:pos="396.30pt"/>
        </w:tabs>
        <w:ind w:start="48pt" w:hanging="24pt"/>
        <w:rPr>
          <w:noProof/>
        </w:rPr>
      </w:pPr>
      <w:hyperlink w:anchor="_Toc223528563"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5.3 MemFinConv难度分布</w:t>
        </w:r>
        <w:r w:rsidR="00BE0970">
          <w:rPr>
            <w:noProof/>
            <w:webHidden/>
          </w:rPr>
          <w:tab/>
        </w:r>
        <w:r w:rsidR="00BE0970">
          <w:rPr>
            <w:noProof/>
            <w:webHidden/>
          </w:rPr>
          <w:fldChar w:fldCharType="begin"/>
        </w:r>
        <w:r w:rsidR="00BE0970">
          <w:rPr>
            <w:noProof/>
            <w:webHidden/>
          </w:rPr>
          <w:instrText xml:space="preserve"> PAGEREF _Toc223528563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5970A56" w14:textId="0F604FA7" w:rsidR="00BE0970" w:rsidRDefault="00000000">
      <w:pPr>
        <w:pStyle w:val="aff"/>
        <w:tabs>
          <w:tab w:val="end" w:leader="dot" w:pos="396.30pt"/>
        </w:tabs>
        <w:ind w:start="48pt" w:hanging="24pt"/>
        <w:rPr>
          <w:noProof/>
        </w:rPr>
      </w:pPr>
      <w:hyperlink w:anchor="_Toc223528564"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5.4 MemFinConv评测集示例</w:t>
        </w:r>
        <w:r w:rsidR="00BE0970">
          <w:rPr>
            <w:noProof/>
            <w:webHidden/>
          </w:rPr>
          <w:tab/>
        </w:r>
        <w:r w:rsidR="00BE0970">
          <w:rPr>
            <w:noProof/>
            <w:webHidden/>
          </w:rPr>
          <w:fldChar w:fldCharType="begin"/>
        </w:r>
        <w:r w:rsidR="00BE0970">
          <w:rPr>
            <w:noProof/>
            <w:webHidden/>
          </w:rPr>
          <w:instrText xml:space="preserve"> PAGEREF _Toc223528564 \h </w:instrText>
        </w:r>
        <w:r w:rsidR="00BE0970">
          <w:rPr>
            <w:noProof/>
            <w:webHidden/>
          </w:rPr>
        </w:r>
        <w:r w:rsidR="00BE0970">
          <w:rPr>
            <w:noProof/>
            <w:webHidden/>
          </w:rPr>
          <w:fldChar w:fldCharType="separate"/>
        </w:r>
        <w:r w:rsidR="00BE0970">
          <w:rPr>
            <w:noProof/>
            <w:webHidden/>
          </w:rPr>
          <w:t>37</w:t>
        </w:r>
        <w:r w:rsidR="00BE0970">
          <w:rPr>
            <w:noProof/>
            <w:webHidden/>
          </w:rPr>
          <w:fldChar w:fldCharType="end"/>
        </w:r>
      </w:hyperlink>
    </w:p>
    <w:p w14:paraId="3E746D78" w14:textId="03CAC7BF" w:rsidR="00BE0970" w:rsidRDefault="00000000">
      <w:pPr>
        <w:pStyle w:val="aff"/>
        <w:tabs>
          <w:tab w:val="end" w:leader="dot" w:pos="396.30pt"/>
        </w:tabs>
        <w:ind w:start="48pt" w:hanging="24pt"/>
        <w:rPr>
          <w:noProof/>
        </w:rPr>
      </w:pPr>
      <w:hyperlink w:anchor="_Toc22352856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5.5 固定窗口方法与本文方法性能比较</w:t>
        </w:r>
        <w:r w:rsidR="00BE0970">
          <w:rPr>
            <w:noProof/>
            <w:webHidden/>
          </w:rPr>
          <w:tab/>
        </w:r>
        <w:r w:rsidR="00BE0970">
          <w:rPr>
            <w:noProof/>
            <w:webHidden/>
          </w:rPr>
          <w:fldChar w:fldCharType="begin"/>
        </w:r>
        <w:r w:rsidR="00BE0970">
          <w:rPr>
            <w:noProof/>
            <w:webHidden/>
          </w:rPr>
          <w:instrText xml:space="preserve"> PAGEREF _Toc223528565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1398618C" w14:textId="44D8DA69" w:rsidR="00BE0970" w:rsidRDefault="00000000">
      <w:pPr>
        <w:pStyle w:val="aff"/>
        <w:tabs>
          <w:tab w:val="end" w:leader="dot" w:pos="396.30pt"/>
        </w:tabs>
        <w:ind w:start="48pt" w:hanging="24pt"/>
        <w:rPr>
          <w:noProof/>
        </w:rPr>
      </w:pPr>
      <w:hyperlink w:anchor="_Toc22352856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5.6 不同对话场景性能比较</w:t>
        </w:r>
        <w:r w:rsidR="00BE0970">
          <w:rPr>
            <w:noProof/>
            <w:webHidden/>
          </w:rPr>
          <w:tab/>
        </w:r>
        <w:r w:rsidR="00BE0970">
          <w:rPr>
            <w:noProof/>
            <w:webHidden/>
          </w:rPr>
          <w:fldChar w:fldCharType="begin"/>
        </w:r>
        <w:r w:rsidR="00BE0970">
          <w:rPr>
            <w:noProof/>
            <w:webHidden/>
          </w:rPr>
          <w:instrText xml:space="preserve"> PAGEREF _Toc223528566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57E3003D" w14:textId="73547AC5" w:rsidR="00BE0970" w:rsidRDefault="00000000">
      <w:pPr>
        <w:pStyle w:val="aff"/>
        <w:tabs>
          <w:tab w:val="end" w:leader="dot" w:pos="396.30pt"/>
        </w:tabs>
        <w:ind w:start="48pt" w:hanging="24pt"/>
        <w:rPr>
          <w:noProof/>
        </w:rPr>
      </w:pPr>
      <w:hyperlink w:anchor="_Toc22352856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5.7 消融实验</w:t>
        </w:r>
        <w:r w:rsidR="00BE0970">
          <w:rPr>
            <w:noProof/>
            <w:webHidden/>
          </w:rPr>
          <w:tab/>
        </w:r>
        <w:r w:rsidR="00BE0970">
          <w:rPr>
            <w:noProof/>
            <w:webHidden/>
          </w:rPr>
          <w:fldChar w:fldCharType="begin"/>
        </w:r>
        <w:r w:rsidR="00BE0970">
          <w:rPr>
            <w:noProof/>
            <w:webHidden/>
          </w:rPr>
          <w:instrText xml:space="preserve"> PAGEREF _Toc223528567 \h </w:instrText>
        </w:r>
        <w:r w:rsidR="00BE0970">
          <w:rPr>
            <w:noProof/>
            <w:webHidden/>
          </w:rPr>
        </w:r>
        <w:r w:rsidR="00BE0970">
          <w:rPr>
            <w:noProof/>
            <w:webHidden/>
          </w:rPr>
          <w:fldChar w:fldCharType="separate"/>
        </w:r>
        <w:r w:rsidR="00BE0970">
          <w:rPr>
            <w:noProof/>
            <w:webHidden/>
          </w:rPr>
          <w:t>43</w:t>
        </w:r>
        <w:r w:rsidR="00BE0970">
          <w:rPr>
            <w:noProof/>
            <w:webHidden/>
          </w:rPr>
          <w:fldChar w:fldCharType="end"/>
        </w:r>
      </w:hyperlink>
    </w:p>
    <w:p w14:paraId="3A8D0FD5" w14:textId="75DFA414" w:rsidR="00BE0970" w:rsidRDefault="00000000">
      <w:pPr>
        <w:pStyle w:val="aff"/>
        <w:tabs>
          <w:tab w:val="end" w:leader="dot" w:pos="396.30pt"/>
        </w:tabs>
        <w:ind w:start="48pt" w:hanging="24pt"/>
        <w:rPr>
          <w:noProof/>
        </w:rPr>
      </w:pPr>
      <w:hyperlink w:anchor="_Toc22352856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5.8 不同场景不同方法上下文关联度与连续性比较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_Toc223528568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50A538E4" w14:textId="67F8FA3C" w:rsidR="00BE0970" w:rsidRDefault="00000000">
      <w:pPr>
        <w:pStyle w:val="aff"/>
        <w:tabs>
          <w:tab w:val="end" w:leader="dot" w:pos="396.30pt"/>
        </w:tabs>
        <w:ind w:start="48pt" w:hanging="24pt"/>
        <w:rPr>
          <w:noProof/>
        </w:rPr>
      </w:pPr>
      <w:hyperlink w:anchor="_Toc22352856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5.9 不同样本难度不同方法上下文关联度与连续性比较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_Toc223528569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6D846CD9" w14:textId="70616D3C" w:rsidR="00BE0970" w:rsidRDefault="00000000">
      <w:pPr>
        <w:pStyle w:val="aff"/>
        <w:tabs>
          <w:tab w:val="end" w:leader="dot" w:pos="396.30pt"/>
        </w:tabs>
        <w:ind w:start="48pt" w:hanging="24pt"/>
        <w:rPr>
          <w:noProof/>
        </w:rPr>
      </w:pPr>
      <w:hyperlink w:anchor="_Toc22352857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5.10 不同场景不同方法决策辅助解释度</w:t>
        </w:r>
        <w:r w:rsidR="00BE0970">
          <w:rPr>
            <w:noProof/>
            <w:webHidden/>
          </w:rPr>
          <w:tab/>
        </w:r>
        <w:r w:rsidR="00BE0970">
          <w:rPr>
            <w:noProof/>
            <w:webHidden/>
          </w:rPr>
          <w:fldChar w:fldCharType="begin"/>
        </w:r>
        <w:r w:rsidR="00BE0970">
          <w:rPr>
            <w:noProof/>
            <w:webHidden/>
          </w:rPr>
          <w:instrText xml:space="preserve"> PAGEREF _Toc223528570 \h </w:instrText>
        </w:r>
        <w:r w:rsidR="00BE0970">
          <w:rPr>
            <w:noProof/>
            <w:webHidden/>
          </w:rPr>
        </w:r>
        <w:r w:rsidR="00BE0970">
          <w:rPr>
            <w:noProof/>
            <w:webHidden/>
          </w:rPr>
          <w:fldChar w:fldCharType="separate"/>
        </w:r>
        <w:r w:rsidR="00BE0970">
          <w:rPr>
            <w:noProof/>
            <w:webHidden/>
          </w:rPr>
          <w:t>48</w:t>
        </w:r>
        <w:r w:rsidR="00BE0970">
          <w:rPr>
            <w:noProof/>
            <w:webHidden/>
          </w:rPr>
          <w:fldChar w:fldCharType="end"/>
        </w:r>
      </w:hyperlink>
    </w:p>
    <w:p w14:paraId="0C50C1DD" w14:textId="597328B2" w:rsidR="00BE0970" w:rsidRDefault="00000000">
      <w:pPr>
        <w:pStyle w:val="aff"/>
        <w:tabs>
          <w:tab w:val="end" w:leader="dot" w:pos="396.30pt"/>
        </w:tabs>
        <w:ind w:start="48pt" w:hanging="24pt"/>
        <w:rPr>
          <w:noProof/>
        </w:rPr>
      </w:pPr>
      <w:hyperlink w:anchor="_Toc22352857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5.11 不同难度样本不同方法决策辅助解释度</w:t>
        </w:r>
        <w:r w:rsidR="00BE0970">
          <w:rPr>
            <w:noProof/>
            <w:webHidden/>
          </w:rPr>
          <w:tab/>
        </w:r>
        <w:r w:rsidR="00BE0970">
          <w:rPr>
            <w:noProof/>
            <w:webHidden/>
          </w:rPr>
          <w:fldChar w:fldCharType="begin"/>
        </w:r>
        <w:r w:rsidR="00BE0970">
          <w:rPr>
            <w:noProof/>
            <w:webHidden/>
          </w:rPr>
          <w:instrText xml:space="preserve"> PAGEREF _Toc223528571 \h </w:instrText>
        </w:r>
        <w:r w:rsidR="00BE0970">
          <w:rPr>
            <w:noProof/>
            <w:webHidden/>
          </w:rPr>
        </w:r>
        <w:r w:rsidR="00BE0970">
          <w:rPr>
            <w:noProof/>
            <w:webHidden/>
          </w:rPr>
          <w:fldChar w:fldCharType="separate"/>
        </w:r>
        <w:r w:rsidR="00BE0970">
          <w:rPr>
            <w:noProof/>
            <w:webHidden/>
          </w:rPr>
          <w:t>49</w:t>
        </w:r>
        <w:r w:rsidR="00BE0970">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4.1 风险提示体系示例</w:t>
        </w:r>
        <w:r w:rsidR="00BE0970">
          <w:rPr>
            <w:noProof/>
            <w:webHidden/>
          </w:rPr>
          <w:tab/>
        </w:r>
        <w:r w:rsidR="00BE0970">
          <w:rPr>
            <w:noProof/>
            <w:webHidden/>
          </w:rPr>
          <w:fldChar w:fldCharType="begin"/>
        </w:r>
        <w:r w:rsidR="00BE0970">
          <w:rPr>
            <w:noProof/>
            <w:webHidden/>
          </w:rPr>
          <w:instrText xml:space="preserve"> PAGEREF _Toc223528576 \h </w:instrText>
        </w:r>
        <w:r w:rsidR="00BE0970">
          <w:rPr>
            <w:noProof/>
            <w:webHidden/>
          </w:rPr>
        </w:r>
        <w:r w:rsidR="00BE0970">
          <w:rPr>
            <w:noProof/>
            <w:webHidden/>
          </w:rPr>
          <w:fldChar w:fldCharType="separate"/>
        </w:r>
        <w:r w:rsidR="00BE0970">
          <w:rPr>
            <w:noProof/>
            <w:webHidden/>
          </w:rPr>
          <w:t>30</w:t>
        </w:r>
        <w:r w:rsidR="00BE0970">
          <w:rPr>
            <w:noProof/>
            <w:webHidden/>
          </w:rPr>
          <w:fldChar w:fldCharType="end"/>
        </w:r>
      </w:hyperlink>
    </w:p>
    <w:p w14:paraId="4FB0AD03" w14:textId="38BB9DFF"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4.2 系统运行流程</w:t>
        </w:r>
        <w:r w:rsidR="00BE0970">
          <w:rPr>
            <w:noProof/>
            <w:webHidden/>
          </w:rPr>
          <w:tab/>
        </w:r>
        <w:r w:rsidR="00BE0970">
          <w:rPr>
            <w:noProof/>
            <w:webHidden/>
          </w:rPr>
          <w:fldChar w:fldCharType="begin"/>
        </w:r>
        <w:r w:rsidR="00BE0970">
          <w:rPr>
            <w:noProof/>
            <w:webHidden/>
          </w:rPr>
          <w:instrText xml:space="preserve"> PAGEREF _Toc223528577 \h </w:instrText>
        </w:r>
        <w:r w:rsidR="00BE0970">
          <w:rPr>
            <w:noProof/>
            <w:webHidden/>
          </w:rPr>
        </w:r>
        <w:r w:rsidR="00BE0970">
          <w:rPr>
            <w:noProof/>
            <w:webHidden/>
          </w:rPr>
          <w:fldChar w:fldCharType="separate"/>
        </w:r>
        <w:r w:rsidR="00BE0970">
          <w:rPr>
            <w:noProof/>
            <w:webHidden/>
          </w:rPr>
          <w:t>31</w:t>
        </w:r>
        <w:r w:rsidR="00BE0970">
          <w:rPr>
            <w:noProof/>
            <w:webHidden/>
          </w:rPr>
          <w:fldChar w:fldCharType="end"/>
        </w:r>
      </w:hyperlink>
    </w:p>
    <w:p w14:paraId="47EA3B82" w14:textId="12AF086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5.1 MemFinConv轮次范围</w:t>
        </w:r>
        <w:r w:rsidR="00BE0970">
          <w:rPr>
            <w:noProof/>
            <w:webHidden/>
          </w:rPr>
          <w:tab/>
        </w:r>
        <w:r w:rsidR="00BE0970">
          <w:rPr>
            <w:noProof/>
            <w:webHidden/>
          </w:rPr>
          <w:fldChar w:fldCharType="begin"/>
        </w:r>
        <w:r w:rsidR="00BE0970">
          <w:rPr>
            <w:noProof/>
            <w:webHidden/>
          </w:rPr>
          <w:instrText xml:space="preserve"> PAGEREF _Toc223528578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FF9C7E2" w14:textId="3F85FA2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5.2 系统方法比较</w:t>
        </w:r>
        <w:r w:rsidR="00BE0970">
          <w:rPr>
            <w:noProof/>
            <w:webHidden/>
          </w:rPr>
          <w:tab/>
        </w:r>
        <w:r w:rsidR="00BE0970">
          <w:rPr>
            <w:noProof/>
            <w:webHidden/>
          </w:rPr>
          <w:fldChar w:fldCharType="begin"/>
        </w:r>
        <w:r w:rsidR="00BE0970">
          <w:rPr>
            <w:noProof/>
            <w:webHidden/>
          </w:rPr>
          <w:instrText xml:space="preserve"> PAGEREF _Toc223528579 \h </w:instrText>
        </w:r>
        <w:r w:rsidR="00BE0970">
          <w:rPr>
            <w:noProof/>
            <w:webHidden/>
          </w:rPr>
        </w:r>
        <w:r w:rsidR="00BE0970">
          <w:rPr>
            <w:noProof/>
            <w:webHidden/>
          </w:rPr>
          <w:fldChar w:fldCharType="separate"/>
        </w:r>
        <w:r w:rsidR="00BE0970">
          <w:rPr>
            <w:noProof/>
            <w:webHidden/>
          </w:rPr>
          <w:t>44</w:t>
        </w:r>
        <w:r w:rsidR="00BE0970">
          <w:rPr>
            <w:noProof/>
            <w:webHidden/>
          </w:rPr>
          <w:fldChar w:fldCharType="end"/>
        </w:r>
      </w:hyperlink>
    </w:p>
    <w:p w14:paraId="2C762B41" w14:textId="122FA817"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6.1 收入成本假设</w:t>
        </w:r>
        <w:r w:rsidR="00BE0970">
          <w:rPr>
            <w:noProof/>
            <w:webHidden/>
          </w:rPr>
          <w:tab/>
        </w:r>
        <w:r w:rsidR="00BE0970">
          <w:rPr>
            <w:noProof/>
            <w:webHidden/>
          </w:rPr>
          <w:fldChar w:fldCharType="begin"/>
        </w:r>
        <w:r w:rsidR="00BE0970">
          <w:rPr>
            <w:noProof/>
            <w:webHidden/>
          </w:rPr>
          <w:instrText xml:space="preserve"> PAGEREF _Toc223528580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4C6623B8" w14:textId="0649616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 xml:space="preserve">6.2 </w:t>
        </w:r>
        <w:r w:rsidR="00BE0970" w:rsidRPr="004601BA">
          <w:rPr>
            <w:rStyle w:val="ac"/>
            <w:rFonts w:ascii="Times New Roman" w:hAnsi="Times New Roman"/>
            <w:noProof/>
          </w:rPr>
          <w:t>不同咨询规模下的年度经济性敏感性分析（人民币）</w:t>
        </w:r>
        <w:r w:rsidR="00BE0970">
          <w:rPr>
            <w:noProof/>
            <w:webHidden/>
          </w:rPr>
          <w:tab/>
        </w:r>
        <w:r w:rsidR="00BE0970">
          <w:rPr>
            <w:noProof/>
            <w:webHidden/>
          </w:rPr>
          <w:fldChar w:fldCharType="begin"/>
        </w:r>
        <w:r w:rsidR="00BE0970">
          <w:rPr>
            <w:noProof/>
            <w:webHidden/>
          </w:rPr>
          <w:instrText xml:space="preserve"> PAGEREF _Toc223528581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05753226" w14:textId="5E08F800"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6.3 中国 Robo-advisory 市场规模</w:t>
        </w:r>
        <w:r w:rsidR="00BE0970">
          <w:rPr>
            <w:noProof/>
            <w:webHidden/>
          </w:rPr>
          <w:tab/>
        </w:r>
        <w:r w:rsidR="00BE0970">
          <w:rPr>
            <w:noProof/>
            <w:webHidden/>
          </w:rPr>
          <w:fldChar w:fldCharType="begin"/>
        </w:r>
        <w:r w:rsidR="00BE0970">
          <w:rPr>
            <w:noProof/>
            <w:webHidden/>
          </w:rPr>
          <w:instrText xml:space="preserve"> PAGEREF _Toc223528582 \h </w:instrText>
        </w:r>
        <w:r w:rsidR="00BE0970">
          <w:rPr>
            <w:noProof/>
            <w:webHidden/>
          </w:rPr>
        </w:r>
        <w:r w:rsidR="00BE0970">
          <w:rPr>
            <w:noProof/>
            <w:webHidden/>
          </w:rPr>
          <w:fldChar w:fldCharType="separate"/>
        </w:r>
        <w:r w:rsidR="00BE0970">
          <w:rPr>
            <w:noProof/>
            <w:webHidden/>
          </w:rPr>
          <w:t>55</w:t>
        </w:r>
        <w:r w:rsidR="00BE0970">
          <w:rPr>
            <w:noProof/>
            <w:webHidden/>
          </w:rPr>
          <w:fldChar w:fldCharType="end"/>
        </w:r>
      </w:hyperlink>
    </w:p>
    <w:p w14:paraId="7C118948" w14:textId="0F4D617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6.4 竞争格局对比</w:t>
        </w:r>
        <w:r w:rsidR="00BE0970">
          <w:rPr>
            <w:noProof/>
            <w:webHidden/>
          </w:rPr>
          <w:tab/>
        </w:r>
        <w:r w:rsidR="00BE0970">
          <w:rPr>
            <w:noProof/>
            <w:webHidden/>
          </w:rPr>
          <w:fldChar w:fldCharType="begin"/>
        </w:r>
        <w:r w:rsidR="00BE0970">
          <w:rPr>
            <w:noProof/>
            <w:webHidden/>
          </w:rPr>
          <w:instrText xml:space="preserve"> PAGEREF _Toc223528583 \h </w:instrText>
        </w:r>
        <w:r w:rsidR="00BE0970">
          <w:rPr>
            <w:noProof/>
            <w:webHidden/>
          </w:rPr>
        </w:r>
        <w:r w:rsidR="00BE0970">
          <w:rPr>
            <w:noProof/>
            <w:webHidden/>
          </w:rPr>
          <w:fldChar w:fldCharType="separate"/>
        </w:r>
        <w:r w:rsidR="00BE0970">
          <w:rPr>
            <w:noProof/>
            <w:webHidden/>
          </w:rPr>
          <w:t>56</w:t>
        </w:r>
        <w:r w:rsidR="00BE0970">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3525896"/>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3525897"/>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204A75E4"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77777777"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3525898"/>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3525899"/>
      <w:r>
        <w:rPr>
          <w:rFonts w:hint="eastAsia"/>
        </w:rPr>
        <w:t>理论意义</w:t>
      </w:r>
      <w:bookmarkEnd w:id="6"/>
      <w:bookmarkEnd w:id="7"/>
    </w:p>
    <w:p w14:paraId="0AFC7363" w14:textId="78D79A3D"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3525900"/>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77777777"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 App、财富管理平台或线上投教系统的重要组件，有助于推动客户服务自动化与智能化水平的提升。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3525901"/>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3525902"/>
      <w:r>
        <w:rPr>
          <w:rFonts w:hint="eastAsia"/>
        </w:rPr>
        <w:t>技术路线</w:t>
      </w:r>
      <w:bookmarkEnd w:id="12"/>
    </w:p>
    <w:p w14:paraId="15E6FCE2" w14:textId="738AB405"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3EDFC670"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r>
        <w:rPr>
          <w:rFonts w:hint="eastAsia"/>
        </w:rPr>
        <w:t xml:space="preserve"> </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6C3EC578"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财富管理平台中的部署合理性与规模化潜力，并在此基础上总结研究结论、归纳方法边界与不足，提出面向“可信组件化、合规可审计、长期陪伴式智能投顾”的后续研究与工程演进方向。</w:t>
      </w:r>
    </w:p>
    <w:p w14:paraId="23DDB525" w14:textId="77777777"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 + 推理闭环 + 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3525903"/>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3525904"/>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3525905"/>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3525906"/>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强调开放域多轮对话的可聊性与一致性评价，并提出SSA指标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w:t>
      </w:r>
      <w:proofErr w:type="spellStart"/>
      <w:r w:rsidR="00074DEC" w:rsidRPr="00074DEC">
        <w:rPr>
          <w:rFonts w:cs="Times New Roman"/>
        </w:rPr>
        <w:t>Kulshreshtha</w:t>
      </w:r>
      <w:proofErr w:type="spellEnd"/>
      <w:r w:rsidR="00074DEC" w:rsidRPr="00074DEC">
        <w:rPr>
          <w:rFonts w:cs="Times New Roman"/>
        </w:rPr>
        <w:t>等, 2020)</w:t>
      </w:r>
      <w:r w:rsidR="00074DEC">
        <w:fldChar w:fldCharType="end"/>
      </w:r>
      <w:r w:rsidR="00474E36">
        <w:rPr>
          <w:rFonts w:hint="eastAsia"/>
        </w:rPr>
        <w:t>。</w:t>
      </w:r>
      <w:r w:rsidR="00A47B38" w:rsidRPr="00A47B38">
        <w:t>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(OpenAI等, 2024)</w:t>
      </w:r>
      <w:r w:rsidR="00074DEC">
        <w:fldChar w:fldCharType="end"/>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话能力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错误传播等结构性因素。这一结论与金融投顾场景高度契合：风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w:t>
      </w:r>
      <w:proofErr w:type="spellStart"/>
      <w:r w:rsidRPr="00F2193D">
        <w:t>MultiChallenge</w:t>
      </w:r>
      <w:proofErr w:type="spellEnd"/>
      <w:r w:rsidRPr="00F2193D">
        <w:t>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MT-Bench-101从真实多轮对话数据中构建层级化能力图谱，强调真实多轮互动具有细粒度、多任务与跨轮趋势变化等特点；并观察到常见对齐技术或对话专用设计未必带来稳定提升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多轮对话能力的核心矛盾不在于是否会说，而在于是否能在长链路交互中稳定保持正确的状态、约束与推理轨迹。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3525907"/>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早期对话系统多为端到端生成，面对复杂任务时易受事实与计算能力不足、以及缺乏多步纠错机</w:t>
      </w:r>
      <w:r w:rsidRPr="00223994">
        <w:lastRenderedPageBreak/>
        <w:t>制影响</w:t>
      </w:r>
      <w:r w:rsidR="00B434F4">
        <w:rPr>
          <w:rFonts w:hint="eastAsia"/>
        </w:rPr>
        <w:t>。</w:t>
      </w:r>
      <w:r w:rsidRPr="00223994">
        <w:t>由此发展出推理</w:t>
      </w:r>
      <w:r w:rsidR="00B434F4">
        <w:rPr>
          <w:rFonts w:hint="eastAsia"/>
        </w:rPr>
        <w:t>再</w:t>
      </w:r>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Pr="00223994">
        <w:t>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。当智能体走向真实环境执行时，可执行性约束被显式化为重要模块，</w:t>
      </w:r>
      <w:proofErr w:type="spellStart"/>
      <w:r w:rsidRPr="00223994">
        <w:t>SayCan</w:t>
      </w:r>
      <w:proofErr w:type="spellEnd"/>
      <w:r w:rsidRPr="00223994">
        <w:t>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w:t>
      </w:r>
      <w:proofErr w:type="spellStart"/>
      <w:r w:rsidR="00575950" w:rsidRPr="00575950">
        <w:rPr>
          <w:rFonts w:cs="Times New Roman"/>
        </w:rPr>
        <w:t>ichter</w:t>
      </w:r>
      <w:proofErr w:type="spellEnd"/>
      <w:r w:rsidR="00575950" w:rsidRPr="00575950">
        <w:rPr>
          <w:rFonts w:cs="Times New Roman"/>
        </w:rPr>
        <w:t>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2" w:name="_Toc223525908"/>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3525909"/>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3525910"/>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但在大规模复杂交互场景中，端到端稳定训练、容量扩展与工程代价仍是主要挑战。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将检索器纳入预训练流程，强调检索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w:t>
      </w:r>
      <w:proofErr w:type="spellStart"/>
      <w:r w:rsidR="00EF23E4" w:rsidRPr="00EF23E4">
        <w:rPr>
          <w:rFonts w:cs="Times New Roman"/>
        </w:rPr>
        <w:t>Guu</w:t>
      </w:r>
      <w:proofErr w:type="spellEnd"/>
      <w:r w:rsidR="00EF23E4" w:rsidRPr="00EF23E4">
        <w:rPr>
          <w:rFonts w:cs="Times New Roman"/>
        </w:rPr>
        <w:t>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。更近期的研究开始系统化提出“类操作系统”的记忆管理</w:t>
      </w:r>
      <w:r>
        <w:rPr>
          <w:rFonts w:hint="eastAsia"/>
        </w:rPr>
        <w:t>，比如</w:t>
      </w:r>
      <w:proofErr w:type="spellStart"/>
      <w:r>
        <w:t>MemoryOS</w:t>
      </w:r>
      <w:proofErr w:type="spellEnd"/>
      <w:r w:rsidR="00A0409B">
        <w:rPr>
          <w:rFonts w:hint="eastAsia"/>
        </w:rPr>
        <w:t>，</w:t>
      </w:r>
      <w:r>
        <w:t>采用分层存储与存储、更新、检索、生成四模块，实现跨层动态更新，体现了从“记忆组件”走向“记忆管理体系”的趋势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rPr>
          <w:rFonts w:hint="eastAsia"/>
        </w:rPr>
      </w:pPr>
      <w:r>
        <w:rPr>
          <w:rFonts w:hint="eastAsia"/>
        </w:rPr>
        <w:t>随着机制丰富，相关研究开始建设更贴近真实长程交互的评测基准。</w:t>
      </w:r>
      <w:r w:rsidR="00A0409B" w:rsidRPr="00A0409B">
        <w:t>Bertsch等人（2024）构建</w:t>
      </w:r>
      <w:proofErr w:type="spellStart"/>
      <w:r>
        <w:t>LoCoMo</w:t>
      </w:r>
      <w:proofErr w:type="spellEnd"/>
      <w:r>
        <w:t>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w:t>
      </w:r>
      <w:proofErr w:type="spellStart"/>
      <w:r>
        <w:t>MemBench</w:t>
      </w:r>
      <w:proofErr w:type="spellEnd"/>
      <w:r>
        <w:t xml:space="preserve">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3525911"/>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3525912"/>
      <w:r w:rsidRPr="001C4873">
        <w:t>传统智能投顾</w:t>
      </w:r>
      <w:bookmarkEnd w:id="26"/>
    </w:p>
    <w:p w14:paraId="6C760719" w14:textId="66205E25" w:rsidR="008966ED" w:rsidRDefault="008966ED" w:rsidP="008966ED">
      <w:pPr>
        <w:ind w:firstLine="21pt"/>
      </w:pPr>
      <w:r>
        <w:rPr>
          <w:rFonts w:hint="eastAsia"/>
        </w:rPr>
        <w:lastRenderedPageBreak/>
        <w:t>传统智能投顾的核心目标，是在给定客户信息与可投资资产集合的条件下，形成可执行的资产配置方案，并通过再平衡等机制维持组合风险收益特征。</w:t>
      </w:r>
      <w:r>
        <w:t>Scherer与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3525913"/>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LLM）在通用自然语言任务中展现出强大的理解与生成能力，使投顾系统从“数值配置器”扩展为能够处理金融文本、进行对话式咨询并生成解释性报告的智能体。Lee等人（2025）在对金融大模型（</w:t>
      </w:r>
      <w:proofErr w:type="spellStart"/>
      <w:r>
        <w:t>FinLLMs</w:t>
      </w:r>
      <w:proofErr w:type="spellEnd"/>
      <w:r>
        <w:t>）的综述中指出，</w:t>
      </w:r>
      <w:proofErr w:type="spellStart"/>
      <w:r>
        <w:t>FinLLM</w:t>
      </w:r>
      <w:proofErr w:type="spellEnd"/>
      <w:r>
        <w:t>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。在投顾语境下，这一变化意味着，系统不仅要输出买什么，还需要完成从读懂信息，推理整合，解释与追问的端到端咨询链路。Lewis等人（2020）等提出的检索增强生成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2EB09B2E" w14:textId="6C3296E4" w:rsidR="001C4873" w:rsidRPr="001C4873" w:rsidRDefault="008966ED" w:rsidP="008B4D94">
      <w:pPr>
        <w:ind w:firstLine="21pt"/>
        <w:rPr>
          <w:rFonts w:hint="eastAsia"/>
        </w:rPr>
      </w:pPr>
      <w:r>
        <w:rPr>
          <w:rFonts w:hint="eastAsia"/>
        </w:rPr>
        <w:t>在数据集方面，</w:t>
      </w:r>
      <w:r>
        <w:t>Chen等人（2021）提出</w:t>
      </w:r>
      <w:proofErr w:type="spellStart"/>
      <w:r>
        <w:t>FinQA</w:t>
      </w:r>
      <w:proofErr w:type="spellEnd"/>
      <w:r>
        <w:t>提供基于财务报告的问答对，并进一步标注可解释的推理程序，以促进金融语境下的复杂数值推理研</w:t>
      </w:r>
      <w:r>
        <w:lastRenderedPageBreak/>
        <w:t>究</w:t>
      </w:r>
      <w:r w:rsidR="00997228">
        <w:fldChar w:fldCharType="begin"/>
      </w:r>
      <w:r w:rsidR="00997228">
        <w:instrText xml:space="preserve"> ADDIN ZOTERO_ITEM CSL_CITATION {"citationID":"GJb85tjP","properties":{"formattedCitation":"(Chen\\uc0\\u31561{}, 2021)","plainCitation":"(Chen等,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997228" w:rsidRPr="00997228">
        <w:rPr>
          <w:rFonts w:cs="Times New Roman"/>
        </w:rPr>
        <w:t>(Chen等,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w:t>
      </w:r>
      <w:proofErr w:type="spellStart"/>
      <w:r>
        <w:t>Fin</w:t>
      </w:r>
      <w:r w:rsidR="008B4D94">
        <w:t>G</w:t>
      </w:r>
      <w:r>
        <w:t>PT</w:t>
      </w:r>
      <w:proofErr w:type="spellEnd"/>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w:t>
      </w:r>
      <w:proofErr w:type="spellStart"/>
      <w:r>
        <w:t>FinRL</w:t>
      </w:r>
      <w:proofErr w:type="spellEnd"/>
      <w:r w:rsidR="008B4D94">
        <w:rPr>
          <w:rStyle w:val="afc"/>
        </w:rPr>
        <w:footnoteReference w:id="1"/>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3525914"/>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在关于智能投顾的指导文件中指出，作为SEC注册投资顾问，智能投顾同样受《投资顾问法》约束，并需提供符合其对客户所负受托责任的投资建议</w:t>
      </w:r>
      <w:r w:rsidR="00A66122">
        <w:rPr>
          <w:rStyle w:val="afc"/>
        </w:rPr>
        <w:footnoteReference w:id="2"/>
      </w:r>
      <w:r>
        <w:t>。由于智能投顾依赖算法、互联网交付且可能缺少直接人工交互，其商业模式在履行相关义务时会产生特定合规关注点。欧盟ESMA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求的指南进一步强调，这些要求适用于投资建议与组合管理服务，尤其面向零售客户，并旨在促进对适当性规则的统一解释与一致监管</w:t>
      </w:r>
      <w:r w:rsidR="005E36E5">
        <w:rPr>
          <w:rStyle w:val="afc"/>
        </w:rPr>
        <w:footnoteReference w:id="3"/>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4"/>
      </w:r>
      <w:r>
        <w:t>。这些权威文件共同表明投顾系统的正确性必须与适当性与披露绑定，系统需能够解释推荐依据、揭示限制条件，并保存可审计记录。</w:t>
      </w:r>
    </w:p>
    <w:p w14:paraId="7DD18AB6" w14:textId="10894558" w:rsidR="008966ED" w:rsidRDefault="008966ED" w:rsidP="005E36E5">
      <w:pPr>
        <w:pStyle w:val="a7"/>
        <w:ind w:firstLine="24pt"/>
        <w:rPr>
          <w:rFonts w:hint="eastAsia"/>
        </w:rPr>
      </w:pPr>
      <w:r>
        <w:rPr>
          <w:rFonts w:hint="eastAsia"/>
        </w:rPr>
        <w:t>在中国语境下，智能投顾的法律属性、账户委托边界与责任认定同样是讨论重点。郭雳（</w:t>
      </w:r>
      <w:r>
        <w:t>2018）</w:t>
      </w:r>
      <w:r w:rsidR="005E36E5">
        <w:rPr>
          <w:rFonts w:hint="eastAsia"/>
        </w:rPr>
        <w:t>等</w:t>
      </w:r>
      <w:r>
        <w:t>将国内智能投顾应用模式归纳为主流模仿模式、资产配置建议模式与证券投资模式，并指出智能投顾在市场准入、账户全权委托、机器人责任、投资顾问信义义务等方面对现有制度形成挑战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(郭雳等, 2018)</w:t>
      </w:r>
      <w:r w:rsidR="005E36E5">
        <w:fldChar w:fldCharType="end"/>
      </w:r>
      <w:r>
        <w:t>；文中强调监管应在包容性原则下，以信义义务与信息披露为主线寻求金融科技与金融监管的协调。Zhang和</w:t>
      </w:r>
      <w:proofErr w:type="spellStart"/>
      <w:r>
        <w:t>Xie</w:t>
      </w:r>
      <w:proofErr w:type="spellEnd"/>
      <w:r>
        <w:t>（2020）的研究则从我国监管体系出发讨论国内智能投顾面临的障碍，并提出改善披露与投资者保护、明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323B2AD2" w:rsidR="00871127" w:rsidRDefault="00871127" w:rsidP="008966ED">
      <w:pPr>
        <w:pStyle w:val="11"/>
        <w:spacing w:before="48.90pt" w:after="48.90pt"/>
      </w:pPr>
      <w:r>
        <w:br w:type="page"/>
      </w:r>
      <w:bookmarkStart w:id="29" w:name="_Toc223096605"/>
      <w:bookmarkStart w:id="30" w:name="_Toc223525915"/>
      <w:r>
        <w:rPr>
          <w:rFonts w:hint="eastAsia"/>
        </w:rPr>
        <w:lastRenderedPageBreak/>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3525916"/>
      <w:r w:rsidRPr="009A60B8">
        <w:rPr>
          <w:rFonts w:hint="eastAsia"/>
        </w:rPr>
        <w:t>智能投顾中的动态认知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3525917"/>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595B2FE0" w14:textId="6CB0A58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w:t>
      </w:r>
      <w:r w:rsidRPr="00280F82">
        <w:lastRenderedPageBreak/>
        <w:t>非全局最优计算。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3525918"/>
      <w:r w:rsidR="00871127">
        <w:t>投资者动态行为变量</w:t>
      </w:r>
      <w:bookmarkEnd w:id="35"/>
      <w:bookmarkEnd w:id="36"/>
    </w:p>
    <w:p w14:paraId="319B00FE" w14:textId="103A98C6"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在收益区间趋于风险规避，在损失区间则更可能承担风险（Kahneman</w:t>
      </w:r>
      <w:r w:rsidR="00F30523">
        <w:rPr>
          <w:rFonts w:hint="eastAsia"/>
        </w:rPr>
        <w:t>和</w:t>
      </w:r>
      <w:r w:rsidRPr="00280F82">
        <w:t>Tversky, 1979）。这一特征在实际咨询中体现为“回本心态”“怕踏空”“不甘止损”等常见行为模式。</w:t>
      </w:r>
    </w:p>
    <w:p w14:paraId="2281D270" w14:textId="77777777"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与此同时，心理账户理论认为，投资者往往会根据资金用途、投资期限或目标属性，将资金划分到不同的“心理账户”中，并对不同账户施加差异化的风险容忍度（Thaler, 1985）。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CCD7A7D"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proofErr w:type="spellStart"/>
      <w:r w:rsidRPr="00280F82">
        <w:t>Barberis</w:t>
      </w:r>
      <w:proofErr w:type="spellEnd"/>
      <w:r w:rsidRPr="00280F82">
        <w:t xml:space="preserve"> </w:t>
      </w:r>
      <w:r w:rsidR="00F30523">
        <w:rPr>
          <w:rFonts w:hint="eastAsia"/>
        </w:rPr>
        <w:t>和</w:t>
      </w:r>
      <w:r w:rsidRPr="00280F82">
        <w:t xml:space="preserve"> Thaler）。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3525919"/>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lastRenderedPageBreak/>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9" w:name="_Toc223096610"/>
      <w:bookmarkStart w:id="40" w:name="_Toc223525920"/>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3525921"/>
      <w:r w:rsidRPr="009A60B8">
        <w:rPr>
          <w:rFonts w:hint="eastAsia"/>
        </w:rPr>
        <w:t>智能投顾中的决策一致</w:t>
      </w:r>
      <w:bookmarkEnd w:id="41"/>
      <w:bookmarkEnd w:id="4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3" w:name="_Toc223096612"/>
      <w:bookmarkStart w:id="44" w:name="_Toc223525922"/>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3525923"/>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3525924"/>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77777777" w:rsidR="00871127" w:rsidRDefault="00871127" w:rsidP="006E5895">
      <w:pPr>
        <w:pStyle w:val="11"/>
        <w:spacing w:before="48.90pt" w:after="48.90pt"/>
      </w:pPr>
      <w:r>
        <w:br w:type="page"/>
      </w:r>
      <w:bookmarkStart w:id="49" w:name="_Toc223096616"/>
      <w:bookmarkStart w:id="50" w:name="_Toc223525925"/>
      <w:r>
        <w:rPr>
          <w:rFonts w:hint="eastAsia"/>
        </w:rPr>
        <w:lastRenderedPageBreak/>
        <w:t>系统设计</w:t>
      </w:r>
      <w:bookmarkEnd w:id="49"/>
      <w:bookmarkEnd w:id="50"/>
    </w:p>
    <w:p w14:paraId="2295BA89" w14:textId="77777777" w:rsidR="009A60B8" w:rsidRDefault="009A60B8" w:rsidP="00E91598">
      <w:pPr>
        <w:pStyle w:val="v3"/>
        <w:spacing w:before="32.60pt" w:after="32.60pt"/>
      </w:pPr>
      <w:bookmarkStart w:id="51" w:name="_Toc223096617"/>
      <w:bookmarkStart w:id="52" w:name="_Toc223525926"/>
      <w:r w:rsidRPr="009A60B8">
        <w:rPr>
          <w:rFonts w:hint="eastAsia"/>
        </w:rPr>
        <w:t>长期对话记忆的表征框架与问题定义</w:t>
      </w:r>
      <w:bookmarkEnd w:id="51"/>
      <w:bookmarkEnd w:id="52"/>
    </w:p>
    <w:p w14:paraId="6521E0A6" w14:textId="77777777" w:rsidR="009A60B8" w:rsidRDefault="009A60B8" w:rsidP="00864695">
      <w:pPr>
        <w:pStyle w:val="a"/>
        <w:spacing w:before="16.30pt" w:after="16.30pt"/>
      </w:pPr>
      <w:bookmarkStart w:id="53" w:name="_Toc223096618"/>
      <w:bookmarkStart w:id="54" w:name="_Toc223525927"/>
      <w:r w:rsidRPr="009A60B8">
        <w:rPr>
          <w:rFonts w:hint="eastAsia"/>
        </w:rPr>
        <w:t>多轮对话中的长期记忆需求与任务特征</w:t>
      </w:r>
      <w:bookmarkEnd w:id="53"/>
      <w:bookmarkEnd w:id="54"/>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7777777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55" w:name="_Toc223096619"/>
      <w:bookmarkStart w:id="56" w:name="_Toc223525928"/>
      <w:r w:rsidRPr="009A60B8">
        <w:rPr>
          <w:rFonts w:hint="eastAsia"/>
        </w:rPr>
        <w:t>传统表征范式的局限与关键问题定义</w:t>
      </w:r>
      <w:bookmarkEnd w:id="55"/>
      <w:bookmarkEnd w:id="56"/>
    </w:p>
    <w:p w14:paraId="0FA8ED1A" w14:textId="77777777"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w:t>
      </w:r>
      <w:r w:rsidR="004938F8">
        <w:rPr>
          <w:rFonts w:hint="eastAsia"/>
        </w:rPr>
        <w:t>cite</w:t>
      </w:r>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lastRenderedPageBreak/>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03D2097D" w:rsidR="00CA55E8" w:rsidRPr="00C73CDA" w:rsidRDefault="0088444B" w:rsidP="0088444B">
      <w:pPr>
        <w:pStyle w:val="af7"/>
        <w:ind w:firstLine="20.40pt"/>
      </w:pPr>
      <w:bookmarkStart w:id="57" w:name="_Toc223528555"/>
      <w:r>
        <w:rPr>
          <w:rFonts w:hint="eastAsia"/>
        </w:rPr>
        <w:t>图</w:t>
      </w:r>
      <w:r>
        <w:rPr>
          <w:rFonts w:hint="eastAsia"/>
        </w:rPr>
        <w:t xml:space="preserve"> </w:t>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7"/>
    </w:p>
    <w:p w14:paraId="7CAE5344" w14:textId="77777777" w:rsidR="009A60B8" w:rsidRPr="00D70381" w:rsidRDefault="004938F8" w:rsidP="009A60B8">
      <w:pPr>
        <w:ind w:firstLine="24pt"/>
      </w:pPr>
      <w:r>
        <w:rPr>
          <w:rFonts w:hint="eastAsia"/>
        </w:rPr>
        <w:t>（2）</w:t>
      </w:r>
      <w:r w:rsidR="009A60B8" w:rsidRPr="00D70381">
        <w:t>信息噪声</w:t>
      </w:r>
    </w:p>
    <w:p w14:paraId="46BD3FA1" w14:textId="77777777"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8"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8"/>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lastRenderedPageBreak/>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9"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9"/>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60"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60"/>
    </w:p>
    <w:p w14:paraId="2F85AD09" w14:textId="77777777" w:rsidR="009A60B8" w:rsidRDefault="009A60B8" w:rsidP="00753888">
      <w:pPr>
        <w:pStyle w:val="a"/>
        <w:spacing w:before="16.30pt" w:after="16.30pt"/>
      </w:pPr>
      <w:bookmarkStart w:id="61" w:name="OLE_LINK2"/>
      <w:bookmarkStart w:id="62" w:name="_Toc223096620"/>
      <w:bookmarkStart w:id="63" w:name="_Toc223525929"/>
      <w:r w:rsidRPr="009A60B8">
        <w:rPr>
          <w:rFonts w:hint="eastAsia"/>
        </w:rPr>
        <w:t>动态语境感知的长期记忆表征</w:t>
      </w:r>
      <w:bookmarkEnd w:id="61"/>
      <w:r w:rsidRPr="009A60B8">
        <w:rPr>
          <w:rFonts w:hint="eastAsia"/>
        </w:rPr>
        <w:t>框架</w:t>
      </w:r>
      <w:bookmarkEnd w:id="62"/>
      <w:bookmarkEnd w:id="63"/>
    </w:p>
    <w:p w14:paraId="364BFF86" w14:textId="7777777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lastRenderedPageBreak/>
        <w:t>（1）</w:t>
      </w:r>
      <w:r w:rsidR="00631647" w:rsidRPr="00430744">
        <w:t>动态窗口选择</w:t>
      </w:r>
    </w:p>
    <w:p w14:paraId="53293D3A" w14:textId="77777777"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777777" w:rsidR="006B53DD" w:rsidRDefault="00631647" w:rsidP="006B53DD">
      <w:pPr>
        <w:ind w:start="21pt" w:firstLineChars="25" w:firstLine="3pt"/>
      </w:pPr>
      <w:r w:rsidRPr="00430744">
        <w:t>（3）语境内容生成：显式化跨轮次语义链条</w:t>
      </w:r>
    </w:p>
    <w:p w14:paraId="1807BCE8" w14:textId="77777777"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情绪延续线索等）。生成语境与当前轮次共同构成最终用于嵌入的文本单元，使跨轮次关系在表示层面更可见、更可检索，从而提高召回与后续推理的一致性与鲁棒性。</w:t>
      </w:r>
    </w:p>
    <w:p w14:paraId="7BE6BE82" w14:textId="72F3FD1E" w:rsidR="006B53DD" w:rsidRDefault="00AA7608" w:rsidP="006B53DD">
      <w:pPr>
        <w:pStyle w:val="af5"/>
        <w:keepNext/>
        <w:ind w:firstLine="24pt"/>
      </w:pPr>
      <w:r w:rsidRPr="00187932">
        <w:drawing>
          <wp:inline distT="0" distB="0" distL="0" distR="0" wp14:anchorId="7FFC5327" wp14:editId="048F7D57">
            <wp:extent cx="4887595" cy="2759710"/>
            <wp:effectExtent l="0" t="0" r="0" b="0"/>
            <wp:docPr id="158" name="图片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87595" cy="2759710"/>
                    </a:xfrm>
                    <a:prstGeom prst="rect">
                      <a:avLst/>
                    </a:prstGeom>
                    <a:noFill/>
                    <a:ln>
                      <a:noFill/>
                    </a:ln>
                  </pic:spPr>
                </pic:pic>
              </a:graphicData>
            </a:graphic>
          </wp:inline>
        </w:drawing>
      </w:r>
    </w:p>
    <w:p w14:paraId="5E278433" w14:textId="3F78B9D7" w:rsidR="006B53DD" w:rsidRDefault="006B53DD" w:rsidP="006B53DD">
      <w:pPr>
        <w:pStyle w:val="af7"/>
        <w:ind w:firstLine="20.40pt"/>
      </w:pPr>
      <w:bookmarkStart w:id="64"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64"/>
    </w:p>
    <w:p w14:paraId="2D0785D9" w14:textId="77777777" w:rsidR="009A60B8" w:rsidRDefault="009A60B8" w:rsidP="00753888">
      <w:pPr>
        <w:pStyle w:val="v3"/>
        <w:spacing w:before="32.60pt" w:after="32.60pt"/>
      </w:pPr>
      <w:bookmarkStart w:id="65" w:name="_Toc223096621"/>
      <w:bookmarkStart w:id="66" w:name="_Toc223525930"/>
      <w:r w:rsidRPr="009A60B8">
        <w:rPr>
          <w:rFonts w:hint="eastAsia"/>
        </w:rPr>
        <w:t>基于动态语境感知的长期对话记忆表征</w:t>
      </w:r>
      <w:r>
        <w:rPr>
          <w:rFonts w:hint="eastAsia"/>
        </w:rPr>
        <w:t>设计</w:t>
      </w:r>
      <w:bookmarkEnd w:id="65"/>
      <w:bookmarkEnd w:id="66"/>
    </w:p>
    <w:p w14:paraId="14A6B033" w14:textId="77777777" w:rsidR="009A60B8" w:rsidRDefault="009A60B8" w:rsidP="00864695">
      <w:pPr>
        <w:pStyle w:val="a"/>
        <w:spacing w:before="16.30pt" w:after="16.30pt"/>
      </w:pPr>
      <w:bookmarkStart w:id="67" w:name="_Toc223096622"/>
      <w:bookmarkStart w:id="68" w:name="_Toc223525931"/>
      <w:r w:rsidRPr="009A60B8">
        <w:rPr>
          <w:rFonts w:hint="eastAsia"/>
        </w:rPr>
        <w:lastRenderedPageBreak/>
        <w:t>动态窗口选择机制</w:t>
      </w:r>
      <w:bookmarkEnd w:id="67"/>
      <w:bookmarkEnd w:id="68"/>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77777777"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77777777" w:rsidR="00631647" w:rsidRDefault="00631647" w:rsidP="00E91598">
      <w:pPr>
        <w:ind w:firstLine="24pt"/>
      </w:pPr>
      <w:r w:rsidRPr="00D70381">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9" w:name="_Toc223096623"/>
      <w:bookmarkStart w:id="70" w:name="_Toc223525932"/>
      <w:r w:rsidRPr="009A60B8">
        <w:rPr>
          <w:rFonts w:hint="eastAsia"/>
        </w:rPr>
        <w:t>窗口内容精炼与噪声抑制方法</w:t>
      </w:r>
      <w:bookmarkEnd w:id="69"/>
      <w:bookmarkEnd w:id="70"/>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w:t>
      </w:r>
      <w:r w:rsidRPr="00D70381">
        <w:lastRenderedPageBreak/>
        <w:t>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77777777"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71" w:name="_Toc223096624"/>
      <w:bookmarkStart w:id="72" w:name="_Toc223525933"/>
      <w:r w:rsidRPr="00D70381">
        <w:t>语境内容生成与隐式语义显式化</w:t>
      </w:r>
      <w:bookmarkEnd w:id="71"/>
      <w:bookmarkEnd w:id="72"/>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77777777"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7777777"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w:t>
      </w:r>
      <w:r w:rsidRPr="00D70381">
        <w:lastRenderedPageBreak/>
        <w:t>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73" w:name="_Toc223096625"/>
      <w:bookmarkStart w:id="74" w:name="_Toc223525934"/>
      <w:r w:rsidRPr="00593336">
        <w:t>长期对话记忆的嵌入与检索机制</w:t>
      </w:r>
      <w:bookmarkEnd w:id="73"/>
      <w:bookmarkEnd w:id="74"/>
    </w:p>
    <w:p w14:paraId="737D750D" w14:textId="77777777" w:rsidR="00631647" w:rsidRDefault="009A60B8" w:rsidP="00864695">
      <w:pPr>
        <w:pStyle w:val="a"/>
        <w:spacing w:before="16.30pt" w:after="16.30pt"/>
      </w:pPr>
      <w:bookmarkStart w:id="75" w:name="_Toc223096626"/>
      <w:bookmarkStart w:id="76" w:name="_Toc223525935"/>
      <w:r w:rsidRPr="00593336">
        <w:t>记忆表示与嵌入构建方式</w:t>
      </w:r>
      <w:bookmarkEnd w:id="75"/>
      <w:bookmarkEnd w:id="76"/>
    </w:p>
    <w:p w14:paraId="2F006923" w14:textId="77777777"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7" w:name="_Toc223096627"/>
      <w:bookmarkStart w:id="78" w:name="_Toc223525936"/>
      <w:r w:rsidRPr="00593336">
        <w:t>基于记忆的对话检索流程</w:t>
      </w:r>
      <w:bookmarkEnd w:id="77"/>
      <w:bookmarkEnd w:id="78"/>
    </w:p>
    <w:p w14:paraId="234A7941" w14:textId="7777777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lastRenderedPageBreak/>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77777777"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9" w:name="_Toc223096628"/>
      <w:bookmarkStart w:id="80" w:name="_Toc223525937"/>
      <w:r w:rsidRPr="00593336">
        <w:t>长期记忆检索对一致性对话的支撑作用</w:t>
      </w:r>
      <w:bookmarkEnd w:id="79"/>
      <w:bookmarkEnd w:id="80"/>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81" w:name="_Toc223096629"/>
      <w:bookmarkStart w:id="82" w:name="_Toc223525938"/>
      <w:r>
        <w:rPr>
          <w:rFonts w:hint="eastAsia"/>
        </w:rPr>
        <w:t>多层次</w:t>
      </w:r>
      <w:r w:rsidRPr="009A60B8">
        <w:rPr>
          <w:rFonts w:hint="eastAsia"/>
        </w:rPr>
        <w:t>记忆管理模块设计</w:t>
      </w:r>
      <w:bookmarkEnd w:id="81"/>
      <w:bookmarkEnd w:id="82"/>
    </w:p>
    <w:p w14:paraId="45B68536" w14:textId="77777777" w:rsidR="00631647" w:rsidRDefault="009A60B8" w:rsidP="00864695">
      <w:pPr>
        <w:pStyle w:val="a"/>
        <w:spacing w:before="16.30pt" w:after="16.30pt"/>
      </w:pPr>
      <w:bookmarkStart w:id="83" w:name="_Toc223096630"/>
      <w:bookmarkStart w:id="84" w:name="_Toc223525939"/>
      <w:r w:rsidRPr="009A60B8">
        <w:rPr>
          <w:rFonts w:hint="eastAsia"/>
        </w:rPr>
        <w:t>记忆类型的划分与功能定位</w:t>
      </w:r>
      <w:bookmarkEnd w:id="83"/>
      <w:bookmarkEnd w:id="84"/>
    </w:p>
    <w:p w14:paraId="06213FEA" w14:textId="77777777" w:rsidR="00631647" w:rsidRDefault="006B53DD" w:rsidP="006B53DD">
      <w:pPr>
        <w:ind w:firstLineChars="200" w:firstLine="24pt"/>
      </w:pPr>
      <w:r>
        <w:rPr>
          <w:rFonts w:hint="eastAsia"/>
        </w:rPr>
        <w:lastRenderedPageBreak/>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5" w:name="_Toc223096631"/>
      <w:bookmarkStart w:id="86" w:name="_Toc223525940"/>
      <w:r w:rsidRPr="009A60B8">
        <w:rPr>
          <w:rFonts w:hint="eastAsia"/>
        </w:rPr>
        <w:t>多类型记忆的编排与协同机制</w:t>
      </w:r>
      <w:bookmarkEnd w:id="85"/>
      <w:bookmarkEnd w:id="86"/>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87" w:name="_Toc223096632"/>
      <w:bookmarkStart w:id="88" w:name="_Toc223525941"/>
      <w:r>
        <w:rPr>
          <w:rFonts w:hint="eastAsia"/>
        </w:rPr>
        <w:t>智能体对话系统设计</w:t>
      </w:r>
      <w:bookmarkEnd w:id="87"/>
      <w:bookmarkEnd w:id="88"/>
    </w:p>
    <w:p w14:paraId="22FC08D3" w14:textId="77777777" w:rsidR="009A60B8" w:rsidRDefault="009A60B8" w:rsidP="00864695">
      <w:pPr>
        <w:pStyle w:val="a"/>
        <w:spacing w:before="16.30pt" w:after="16.30pt"/>
      </w:pPr>
      <w:bookmarkStart w:id="89" w:name="_Toc223096633"/>
      <w:bookmarkStart w:id="90" w:name="_Toc223525942"/>
      <w:r w:rsidRPr="009A60B8">
        <w:rPr>
          <w:rFonts w:hint="eastAsia"/>
        </w:rPr>
        <w:t>系统总体架构</w:t>
      </w:r>
      <w:bookmarkEnd w:id="89"/>
      <w:bookmarkEnd w:id="90"/>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t>从整体运行逻辑来看，用户交互层负责接收投资咨询请求；对话与智能体控制层对用户需求进行理解与任务调度；工具与环境执行层实现智能体对工具的使用，以及接收环境的反馈；记忆管理层为对话提供长期、短期以及</w:t>
      </w:r>
      <w:r>
        <w:rPr>
          <w:rFonts w:hint="eastAsia"/>
        </w:rPr>
        <w:lastRenderedPageBreak/>
        <w:t>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10116A3F" w:rsidR="006B53DD" w:rsidRDefault="00AA7608" w:rsidP="006B53DD">
      <w:pPr>
        <w:pStyle w:val="af5"/>
        <w:keepNext/>
        <w:ind w:firstLine="24pt"/>
      </w:pPr>
      <w:r w:rsidRPr="00F27D51">
        <w:drawing>
          <wp:inline distT="0" distB="0" distL="0" distR="0" wp14:anchorId="0E0EEF57" wp14:editId="36810E61">
            <wp:extent cx="5039995" cy="2775585"/>
            <wp:effectExtent l="0" t="0" r="0" b="0"/>
            <wp:docPr id="159" name="图片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9995" cy="2775585"/>
                    </a:xfrm>
                    <a:prstGeom prst="rect">
                      <a:avLst/>
                    </a:prstGeom>
                    <a:noFill/>
                    <a:ln>
                      <a:noFill/>
                    </a:ln>
                  </pic:spPr>
                </pic:pic>
              </a:graphicData>
            </a:graphic>
          </wp:inline>
        </w:drawing>
      </w:r>
    </w:p>
    <w:p w14:paraId="6FA0719E" w14:textId="4BC30674" w:rsidR="006B53DD" w:rsidRDefault="006B53DD" w:rsidP="006B53DD">
      <w:pPr>
        <w:pStyle w:val="af7"/>
        <w:ind w:firstLine="20.40pt"/>
      </w:pPr>
      <w:bookmarkStart w:id="91" w:name="_Toc223528560"/>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bookmarkEnd w:id="91"/>
    </w:p>
    <w:p w14:paraId="79339D73" w14:textId="77777777" w:rsidR="009A60B8" w:rsidRDefault="009A60B8" w:rsidP="00864695">
      <w:pPr>
        <w:pStyle w:val="a"/>
        <w:spacing w:before="16.30pt" w:after="16.30pt"/>
      </w:pPr>
      <w:bookmarkStart w:id="92" w:name="_Toc223096634"/>
      <w:bookmarkStart w:id="93" w:name="_Toc223525943"/>
      <w:r w:rsidRPr="009A60B8">
        <w:rPr>
          <w:rFonts w:hint="eastAsia"/>
        </w:rPr>
        <w:t>各层功能与职责说明</w:t>
      </w:r>
      <w:bookmarkEnd w:id="92"/>
      <w:bookmarkEnd w:id="93"/>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w:t>
      </w:r>
      <w:r w:rsidRPr="00280F82">
        <w:lastRenderedPageBreak/>
        <w:t>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4483B3C5" w:rsidR="00B4168B" w:rsidRDefault="00B4168B" w:rsidP="00B4168B">
      <w:pPr>
        <w:pStyle w:val="af7"/>
        <w:keepNext/>
        <w:ind w:firstLine="20.40pt"/>
      </w:pPr>
      <w:bookmarkStart w:id="94" w:name="_Toc223528576"/>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风险提示体系示例</w:t>
      </w:r>
      <w:bookmarkEnd w:id="94"/>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lastRenderedPageBreak/>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95" w:name="_Toc223096635"/>
      <w:bookmarkStart w:id="96" w:name="_Toc223525944"/>
      <w:r w:rsidRPr="009A60B8">
        <w:rPr>
          <w:rFonts w:hint="eastAsia"/>
        </w:rPr>
        <w:t>系统运行的整体流程</w:t>
      </w:r>
      <w:bookmarkEnd w:id="95"/>
      <w:bookmarkEnd w:id="96"/>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64575977" w:rsidR="008F55FC" w:rsidRDefault="008F55FC" w:rsidP="008F55FC">
      <w:pPr>
        <w:pStyle w:val="af7"/>
        <w:keepNext/>
        <w:ind w:firstLine="20.40pt"/>
      </w:pPr>
      <w:bookmarkStart w:id="97" w:name="_Toc223528577"/>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2</w:t>
      </w:r>
      <w:r w:rsidR="004A7E02">
        <w:fldChar w:fldCharType="end"/>
      </w:r>
      <w:r>
        <w:t xml:space="preserve"> </w:t>
      </w:r>
      <w:r>
        <w:rPr>
          <w:rFonts w:hint="eastAsia"/>
        </w:rPr>
        <w:t>系统运行流程</w:t>
      </w:r>
      <w:bookmarkEnd w:id="97"/>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lastRenderedPageBreak/>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98" w:name="_Toc223096636"/>
      <w:bookmarkStart w:id="99" w:name="_Toc223525945"/>
      <w:r>
        <w:rPr>
          <w:rFonts w:hint="eastAsia"/>
        </w:rPr>
        <w:lastRenderedPageBreak/>
        <w:t>实验</w:t>
      </w:r>
      <w:r w:rsidR="00631647">
        <w:rPr>
          <w:rFonts w:hint="eastAsia"/>
        </w:rPr>
        <w:t>设计与验证</w:t>
      </w:r>
      <w:bookmarkEnd w:id="98"/>
      <w:bookmarkEnd w:id="99"/>
    </w:p>
    <w:p w14:paraId="5D56A22D" w14:textId="77777777" w:rsidR="00631647" w:rsidRDefault="00631647" w:rsidP="00E91598">
      <w:pPr>
        <w:pStyle w:val="v3"/>
        <w:spacing w:before="32.60pt" w:after="32.60pt"/>
      </w:pPr>
      <w:bookmarkStart w:id="100" w:name="_Toc223096637"/>
      <w:bookmarkStart w:id="101" w:name="_Toc223525946"/>
      <w:r>
        <w:rPr>
          <w:rFonts w:hint="eastAsia"/>
        </w:rPr>
        <w:t>评估</w:t>
      </w:r>
      <w:r w:rsidRPr="00631647">
        <w:rPr>
          <w:rFonts w:hint="eastAsia"/>
        </w:rPr>
        <w:t>数据集</w:t>
      </w:r>
      <w:bookmarkEnd w:id="100"/>
      <w:bookmarkEnd w:id="101"/>
    </w:p>
    <w:p w14:paraId="5F988EF5" w14:textId="77777777" w:rsidR="00631647" w:rsidRDefault="00631647" w:rsidP="00864695">
      <w:pPr>
        <w:pStyle w:val="a"/>
        <w:spacing w:before="16.30pt" w:after="16.30pt"/>
      </w:pPr>
      <w:bookmarkStart w:id="102" w:name="_Toc223096638"/>
      <w:bookmarkStart w:id="103" w:name="_Toc223525947"/>
      <w:proofErr w:type="spellStart"/>
      <w:r>
        <w:rPr>
          <w:rFonts w:hint="eastAsia"/>
        </w:rPr>
        <w:t>LoCoMo</w:t>
      </w:r>
      <w:proofErr w:type="spellEnd"/>
      <w:r>
        <w:rPr>
          <w:rFonts w:hint="eastAsia"/>
        </w:rPr>
        <w:t>数据集</w:t>
      </w:r>
      <w:bookmarkEnd w:id="102"/>
      <w:bookmarkEnd w:id="103"/>
    </w:p>
    <w:p w14:paraId="7AB13B72" w14:textId="77777777"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 xml:space="preserve">验采用 </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7777777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 xml:space="preserve">， </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0pt" w:type="dxa"/>
        <w:tblBorders>
          <w:top w:val="single" w:sz="4" w:space="0" w:color="auto"/>
          <w:bottom w:val="single" w:sz="4" w:space="0" w:color="auto"/>
        </w:tblBorders>
        <w:tblLook w:firstRow="1" w:lastRow="0" w:firstColumn="1" w:lastColumn="0" w:noHBand="0" w:noVBand="1"/>
      </w:tblPr>
      <w:tblGrid>
        <w:gridCol w:w="2184"/>
        <w:gridCol w:w="5752"/>
      </w:tblGrid>
      <w:tr w:rsidR="00631647" w:rsidRPr="00B04513" w14:paraId="25A69147" w14:textId="77777777" w:rsidTr="00B04513">
        <w:tc>
          <w:tcPr>
            <w:tcW w:w="111.75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95.85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B04513">
        <w:tc>
          <w:tcPr>
            <w:tcW w:w="111.75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95.85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B04513">
        <w:tc>
          <w:tcPr>
            <w:tcW w:w="111.75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95.85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B04513">
        <w:tc>
          <w:tcPr>
            <w:tcW w:w="111.75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95.85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B04513">
        <w:tc>
          <w:tcPr>
            <w:tcW w:w="111.75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95.85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B04513">
        <w:tc>
          <w:tcPr>
            <w:tcW w:w="111.75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95.85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B04513">
        <w:tc>
          <w:tcPr>
            <w:tcW w:w="111.75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95.85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B04513">
        <w:tc>
          <w:tcPr>
            <w:tcW w:w="111.75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95.85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lastRenderedPageBreak/>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104" w:name="_Toc223525948"/>
      <w:proofErr w:type="spellStart"/>
      <w:r w:rsidRPr="00631647">
        <w:rPr>
          <w:rFonts w:hint="eastAsia"/>
        </w:rPr>
        <w:t>MemFinConv</w:t>
      </w:r>
      <w:proofErr w:type="spellEnd"/>
      <w:r w:rsidRPr="00631647">
        <w:rPr>
          <w:rFonts w:hint="eastAsia"/>
        </w:rPr>
        <w:t>数据集</w:t>
      </w:r>
      <w:bookmarkEnd w:id="104"/>
    </w:p>
    <w:p w14:paraId="3F3FFC6A" w14:textId="77777777" w:rsidR="00631647" w:rsidRPr="009F664F" w:rsidRDefault="00631647" w:rsidP="00631647">
      <w:pPr>
        <w:ind w:firstLine="24pt"/>
      </w:pPr>
      <w:r>
        <w:rPr>
          <w:rFonts w:hint="eastAsia"/>
        </w:rPr>
        <w:t>现有经济金融对话数据集包括</w:t>
      </w:r>
      <w:proofErr w:type="spellStart"/>
      <w:r w:rsidRPr="002D1CC8">
        <w:t>ConvFinQA</w:t>
      </w:r>
      <w:proofErr w:type="spellEnd"/>
      <w:r>
        <w:rPr>
          <w:rFonts w:hint="eastAsia"/>
        </w:rPr>
        <w:t>，</w:t>
      </w:r>
      <w:r w:rsidRPr="002D1CC8">
        <w:t>FinTalk-19k、DISC-Fin-SFT</w:t>
      </w:r>
      <w:r w:rsidR="008F55FC">
        <w:t>[cite]</w:t>
      </w:r>
      <w:r>
        <w:rPr>
          <w:rFonts w:hint="eastAsia"/>
        </w:rPr>
        <w:t>等，均是单轮对话数据集。</w:t>
      </w:r>
      <w:proofErr w:type="spellStart"/>
      <w:r w:rsidRPr="004D39F8">
        <w:t>ConvFinQA</w:t>
      </w:r>
      <w:proofErr w:type="spellEnd"/>
      <w:r w:rsidRPr="004D39F8">
        <w:t xml:space="preserve"> 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0B953FDD" w:rsidR="008F55FC" w:rsidRDefault="00AA7608" w:rsidP="008F55FC">
      <w:pPr>
        <w:keepNext/>
        <w:ind w:firstLine="24pt"/>
        <w:jc w:val="center"/>
      </w:pPr>
      <w:r w:rsidRPr="00F0763F">
        <w:rPr>
          <w:noProof/>
        </w:rPr>
        <w:lastRenderedPageBreak/>
        <w:drawing>
          <wp:inline distT="0" distB="0" distL="0" distR="0" wp14:anchorId="6E008CEF" wp14:editId="026C30B5">
            <wp:extent cx="3815715" cy="2078990"/>
            <wp:effectExtent l="0" t="0" r="0" b="0"/>
            <wp:docPr id="160" name="图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5715" cy="207899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5"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bookmarkEnd w:id="105"/>
    </w:p>
    <w:p w14:paraId="6FBDAAE2" w14:textId="7777777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 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 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简单勒</w:t>
      </w:r>
      <w:r w:rsidR="00631647" w:rsidRPr="00282DDA">
        <w:t>为10.41轮，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40pt"/>
              <w:jc w:val="start"/>
              <w:rPr>
                <w:rFonts w:ascii="DengXian" w:eastAsia="DengXian" w:hAnsi="DengXian" w:cs="Arial"/>
                <w:sz w:val="18"/>
              </w:rPr>
            </w:pPr>
            <w:bookmarkStart w:id="106"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bookmarkEnd w:id="106"/>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6"/>
                    </a:graphicData>
                  </a:graphic>
                </wp:inline>
              </w:drawing>
            </w:r>
          </w:p>
          <w:p w14:paraId="10361BB5" w14:textId="46D423B2" w:rsidR="008F55FC" w:rsidRPr="008F55FC" w:rsidRDefault="008F55FC" w:rsidP="00B04513">
            <w:pPr>
              <w:pStyle w:val="af7"/>
              <w:widowControl w:val="0"/>
              <w:spacing w:line="20pt" w:lineRule="exact"/>
              <w:ind w:firstLineChars="200" w:firstLine="20.40pt"/>
              <w:jc w:val="both"/>
            </w:pPr>
            <w:bookmarkStart w:id="107" w:name="_Toc223528563"/>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bookmarkEnd w:id="107"/>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8"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108"/>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6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B04513">
            <w:pPr>
              <w:ind w:firstLine="18pt"/>
              <w:jc w:val="cente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B04513">
            <w:pPr>
              <w:ind w:firstLine="18pt"/>
              <w:jc w:val="cente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B04513">
            <w:pPr>
              <w:ind w:firstLine="18pt"/>
              <w:jc w:val="cente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6F7580ED" w:rsidR="00B52AC4" w:rsidRDefault="00AA7608" w:rsidP="00B52AC4">
      <w:pPr>
        <w:keepNext/>
        <w:ind w:firstLine="24pt"/>
      </w:pPr>
      <w:r w:rsidRPr="001E2EB4">
        <w:rPr>
          <w:noProof/>
        </w:rPr>
        <w:lastRenderedPageBreak/>
        <w:drawing>
          <wp:inline distT="0" distB="0" distL="0" distR="0" wp14:anchorId="1F8A4B7F" wp14:editId="22251B27">
            <wp:extent cx="4648200" cy="2089785"/>
            <wp:effectExtent l="0" t="0" r="0" b="0"/>
            <wp:docPr id="16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48200" cy="2089785"/>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9"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bookmarkEnd w:id="109"/>
    </w:p>
    <w:p w14:paraId="1CEB016E" w14:textId="77777777" w:rsidR="00631647" w:rsidRDefault="00631647" w:rsidP="00E91598">
      <w:pPr>
        <w:pStyle w:val="v3"/>
        <w:spacing w:before="32.60pt" w:after="32.60pt"/>
      </w:pPr>
      <w:bookmarkStart w:id="110" w:name="_Toc223096639"/>
      <w:bookmarkStart w:id="111" w:name="_Toc223525949"/>
      <w:r w:rsidRPr="00762477">
        <w:t>评价指标</w:t>
      </w:r>
      <w:bookmarkEnd w:id="110"/>
      <w:bookmarkEnd w:id="111"/>
    </w:p>
    <w:p w14:paraId="7EA297AC" w14:textId="77777777" w:rsidR="00631647" w:rsidRDefault="00631647" w:rsidP="00864695">
      <w:pPr>
        <w:pStyle w:val="a"/>
        <w:spacing w:before="16.30pt" w:after="16.30pt"/>
      </w:pPr>
      <w:bookmarkStart w:id="112" w:name="_Toc223096640"/>
      <w:bookmarkStart w:id="113" w:name="_Toc223525950"/>
      <w:r>
        <w:rPr>
          <w:rFonts w:hint="eastAsia"/>
        </w:rPr>
        <w:t>通用对话领域长期记忆召回指标</w:t>
      </w:r>
      <w:bookmarkEnd w:id="112"/>
      <w:bookmarkEnd w:id="113"/>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5E463D">
      <w:pPr>
        <w:spacing w:line="20pt" w:lineRule="exact"/>
        <w:ind w:firstLineChars="200" w:firstLine="24pt"/>
        <w:jc w:val="both"/>
      </w:pPr>
      <w:r w:rsidRPr="00EF37E8">
        <w:lastRenderedPageBreak/>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14" w:name="_Toc223096641"/>
      <w:bookmarkStart w:id="115" w:name="_Toc223525951"/>
      <w:r>
        <w:rPr>
          <w:rFonts w:hint="eastAsia"/>
        </w:rPr>
        <w:t>经济金融领域多轮对话</w:t>
      </w:r>
      <w:r w:rsidR="005E463D">
        <w:rPr>
          <w:rFonts w:hint="eastAsia"/>
        </w:rPr>
        <w:t>质量</w:t>
      </w:r>
      <w:r>
        <w:rPr>
          <w:rFonts w:hint="eastAsia"/>
        </w:rPr>
        <w:t>指标</w:t>
      </w:r>
      <w:bookmarkEnd w:id="114"/>
      <w:bookmarkEnd w:id="115"/>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77777777"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77777777" w:rsidR="00631647" w:rsidRPr="00CE2B64" w:rsidRDefault="00631647" w:rsidP="00631647">
      <w:pPr>
        <w:ind w:firstLine="24pt"/>
      </w:pPr>
      <w:r w:rsidRPr="00CE2B64">
        <w:t>F1 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lastRenderedPageBreak/>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w:proofErr w:type="spellStart"/>
      <m:oMathPara>
        <m:oMath>
          <m:r>
            <m:rPr>
              <m:nor/>
            </m:rPr>
            <w:rPr>
              <w:rFonts w:ascii="Cambria Math" w:hAnsi="Cambria Math" w:cs="Arial"/>
              <w:color w:val="000000"/>
              <w:lang w:val="it-IT"/>
            </w:rPr>
            <m:t>CompAcc</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w:proofErr w:type="spellStart"/>
      <m:oMathPara>
        <m:oMath>
          <m:r>
            <m:rPr>
              <m:nor/>
            </m:rPr>
            <w:rPr>
              <w:rFonts w:ascii="Cambria Math" w:hAnsi="Cambria Math" w:cs="Arial"/>
              <w:color w:val="000000"/>
              <w:lang w:val="it-IT"/>
            </w:rPr>
            <m:t>SevereRate</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6" w:name="OLE_LINK1"/>
      <w:r w:rsidRPr="005E463D">
        <w:t>决策辅助解释度</w:t>
      </w:r>
      <w:bookmarkEnd w:id="116"/>
    </w:p>
    <w:p w14:paraId="200FD633" w14:textId="493790CA" w:rsidR="00631647" w:rsidRPr="00727BC0" w:rsidRDefault="00631647" w:rsidP="00631647">
      <w:pPr>
        <w:ind w:firstLine="24pt"/>
      </w:pPr>
      <w:r w:rsidRPr="00727BC0">
        <w:lastRenderedPageBreak/>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77777777" w:rsidR="00631647" w:rsidRPr="00727BC0" w:rsidRDefault="00631647" w:rsidP="00631647">
      <w:pPr>
        <w:ind w:firstLine="24pt"/>
      </w:pPr>
      <w:r w:rsidRPr="00727BC0">
        <w:t>为便于与人工评分尺度对齐，本文</w:t>
      </w:r>
      <w:r w:rsidR="005E463D">
        <w:rPr>
          <w:rFonts w:hint="eastAsia"/>
        </w:rPr>
        <w:t>同时</w:t>
      </w:r>
      <w:r w:rsidRPr="00727BC0">
        <w:t>定义启发式 1–5 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7" w:name="_Toc223096642"/>
      <w:bookmarkStart w:id="118" w:name="_Toc223525952"/>
      <w:r>
        <w:rPr>
          <w:rFonts w:hint="eastAsia"/>
        </w:rPr>
        <w:t>实验结果</w:t>
      </w:r>
      <w:bookmarkEnd w:id="117"/>
      <w:bookmarkEnd w:id="118"/>
    </w:p>
    <w:p w14:paraId="4762DF89" w14:textId="77777777" w:rsidR="00631647" w:rsidRDefault="00631647" w:rsidP="00864695">
      <w:pPr>
        <w:pStyle w:val="a"/>
        <w:spacing w:before="16.30pt" w:after="16.30pt"/>
      </w:pPr>
      <w:bookmarkStart w:id="119" w:name="_Toc223096643"/>
      <w:bookmarkStart w:id="120" w:name="_Toc223525953"/>
      <w:r>
        <w:rPr>
          <w:rFonts w:hint="eastAsia"/>
        </w:rPr>
        <w:t>长期对话记忆表征与建模召回效果</w:t>
      </w:r>
      <w:bookmarkEnd w:id="119"/>
      <w:bookmarkEnd w:id="120"/>
    </w:p>
    <w:p w14:paraId="37266F66" w14:textId="77777777"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Pr="00A24BB2">
        <w:t>上下文生成器</w:t>
      </w:r>
      <w:r w:rsidRPr="00A24BB2">
        <w:rPr>
          <w:rFonts w:hint="eastAsia"/>
        </w:rPr>
        <w:t>”</w:t>
      </w:r>
      <w:r w:rsidRPr="00A24BB2">
        <w:t>均基于 Llama-3.3-70B-Instruct</w:t>
      </w:r>
      <w:r w:rsidR="00A24BB2">
        <w:t>[cite]</w:t>
      </w:r>
      <w:r w:rsidRPr="00A24BB2">
        <w:t>实现，而</w:t>
      </w:r>
      <w:r w:rsidRPr="00A24BB2">
        <w:rPr>
          <w:rFonts w:hint="eastAsia"/>
        </w:rPr>
        <w:t>“</w:t>
      </w:r>
      <w:r w:rsidRPr="00E56E7B">
        <w:t>窗口优化器</w:t>
      </w:r>
      <w:r>
        <w:t>”</w:t>
      </w:r>
      <w:r w:rsidRPr="00E56E7B">
        <w:t>则采用 BGE-M3-Reranker</w:t>
      </w:r>
      <w:r w:rsidR="00A24BB2">
        <w:t>[cite]</w:t>
      </w:r>
      <w:r w:rsidRPr="00E56E7B">
        <w:t>实现。所有方法均使用相同的底层嵌入模型 BGE-M3</w:t>
      </w:r>
      <w:r w:rsidR="00A24BB2">
        <w:t>[cite]</w:t>
      </w:r>
      <w:r w:rsidRPr="00E56E7B">
        <w:t>，从而确保性能差异仅来源于上下文处理策略的不同，而非嵌入模型本身的差异。</w:t>
      </w:r>
    </w:p>
    <w:p w14:paraId="588C73B8" w14:textId="77777777"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r w:rsidRPr="00E56E7B">
        <w:rPr>
          <w:rFonts w:hint="eastAsia"/>
        </w:rPr>
        <w:t>单话语嵌入方法</w:t>
      </w:r>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 的 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77777777"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8%的Recall@5，相比固定窗口嵌入方法（窗口大小为2时为61%）提升了7个百分点，相比单话语方法（58%）提升了10个百分点，验证了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21"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21"/>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22"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22"/>
    </w:p>
    <w:p w14:paraId="3DFEFF98" w14:textId="7777777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 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23"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23"/>
    </w:p>
    <w:p w14:paraId="3D0280A2" w14:textId="77777777" w:rsidR="00631647" w:rsidRDefault="00631647" w:rsidP="00864695">
      <w:pPr>
        <w:pStyle w:val="a"/>
        <w:spacing w:before="16.30pt" w:after="16.30pt"/>
      </w:pPr>
      <w:bookmarkStart w:id="124" w:name="_Toc223096644"/>
      <w:bookmarkStart w:id="125" w:name="_Toc223525954"/>
      <w:r>
        <w:rPr>
          <w:rFonts w:hint="eastAsia"/>
        </w:rPr>
        <w:t>经济金融对话数据集的多轮对话</w:t>
      </w:r>
      <w:r w:rsidR="00A24BB2">
        <w:rPr>
          <w:rFonts w:hint="eastAsia"/>
        </w:rPr>
        <w:t>质量</w:t>
      </w:r>
      <w:r>
        <w:rPr>
          <w:rFonts w:hint="eastAsia"/>
        </w:rPr>
        <w:t>指标</w:t>
      </w:r>
      <w:bookmarkEnd w:id="124"/>
      <w:bookmarkEnd w:id="125"/>
    </w:p>
    <w:p w14:paraId="240D924E" w14:textId="77777777"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w:t>
      </w:r>
      <w:r w:rsidR="00A24BB2">
        <w:rPr>
          <w:rFonts w:hint="eastAsia"/>
        </w:rPr>
        <w:t>[</w:t>
      </w:r>
      <w:r w:rsidR="00A24BB2">
        <w:t>cite]</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77777777"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00A24BB2">
        <w:t>[cite]</w:t>
      </w:r>
      <w:r w:rsidRPr="008C4B41">
        <w:t>作为通用金融 Agent 工作流的代表，该框架基于预定义的金融角色与工具链进行推理与生成，体现了当前金融智能体系统的典型实现范式。对比方法二选取</w:t>
      </w:r>
      <w:r w:rsidRPr="008C4B41">
        <w:lastRenderedPageBreak/>
        <w:t>Mem0</w:t>
      </w:r>
      <w:r w:rsidR="00A24BB2">
        <w:t>[cite]</w:t>
      </w:r>
      <w:r w:rsidRPr="008C4B41">
        <w:t xml:space="preserve">作为独立长期记忆模块的代表性方法，其通过向量检索机制实现跨轮记忆的召回与写回，代表当前主流的“记忆增强型大语言模型”技术路线。对比方法三选取 </w:t>
      </w:r>
      <w:proofErr w:type="spellStart"/>
      <w:r w:rsidRPr="008C4B41">
        <w:t>LangMem</w:t>
      </w:r>
      <w:proofErr w:type="spellEnd"/>
      <w:r w:rsidR="00A24BB2">
        <w:t>[cite]</w:t>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w:t>
      </w:r>
      <w:proofErr w:type="spellStart"/>
      <w:r w:rsidRPr="008C4B41">
        <w:t>Qwen</w:t>
      </w:r>
      <w:proofErr w:type="spellEnd"/>
      <w:r w:rsidRPr="008C4B41">
        <w:t>-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6" w:name="_Toc223528579"/>
      <w:r>
        <w:t>表</w:t>
      </w:r>
      <w:r>
        <w:t xml:space="preserve"> </w:t>
      </w:r>
      <w:fldSimple w:instr=" STYLEREF 1 \s ">
        <w:r w:rsidR="004A7E02">
          <w:rPr>
            <w:rFonts w:hint="cs"/>
            <w:noProof/>
            <w:cs/>
          </w:rPr>
          <w:t>‎</w:t>
        </w:r>
        <w:r w:rsidR="004A7E02">
          <w:rPr>
            <w:noProof/>
          </w:rPr>
          <w:t>5</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6"/>
    </w:p>
    <w:tbl>
      <w:tblPr>
        <w:tblW w:w="0pt" w:type="dxa"/>
        <w:tblBorders>
          <w:top w:val="single" w:sz="4" w:space="0" w:color="auto"/>
          <w:bottom w:val="single" w:sz="4" w:space="0" w:color="auto"/>
        </w:tblBorders>
        <w:tblLook w:firstRow="1" w:lastRow="0" w:firstColumn="1" w:lastColumn="0" w:noHBand="0" w:noVBand="1"/>
      </w:tblPr>
      <w:tblGrid>
        <w:gridCol w:w="1669"/>
        <w:gridCol w:w="1576"/>
        <w:gridCol w:w="1384"/>
        <w:gridCol w:w="862"/>
        <w:gridCol w:w="745"/>
        <w:gridCol w:w="924"/>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上下文关联度与连续性</w:t>
            </w:r>
          </w:p>
        </w:tc>
        <w:tc>
          <w:tcPr>
            <w:tcW w:w="78.80pt" w:type="dxa"/>
            <w:vAlign w:val="center"/>
            <w:hideMark/>
          </w:tcPr>
          <w:p w14:paraId="180EBDDF" w14:textId="77777777" w:rsidR="00A24BB2" w:rsidRPr="00B04513" w:rsidRDefault="00A24BB2" w:rsidP="00A24BB2">
            <w:pPr>
              <w:rPr>
                <w:color w:val="000000"/>
                <w:sz w:val="16"/>
                <w:szCs w:val="16"/>
              </w:rPr>
            </w:pPr>
            <w:proofErr w:type="spellStart"/>
            <w:r w:rsidRPr="00B04513">
              <w:rPr>
                <w:rFonts w:hint="eastAsia"/>
                <w:color w:val="000000"/>
                <w:sz w:val="16"/>
                <w:szCs w:val="16"/>
              </w:rPr>
              <w:t>contract_ratio</w:t>
            </w:r>
            <w:proofErr w:type="spellEnd"/>
            <w:r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DengXian" w:eastAsia="DengXian" w:hAnsi="DengXian"/>
                <w:color w:val="000000"/>
                <w:sz w:val="18"/>
                <w:szCs w:val="18"/>
              </w:rPr>
            </w:pPr>
          </w:p>
        </w:tc>
        <w:tc>
          <w:tcPr>
            <w:tcW w:w="78.80pt" w:type="dxa"/>
            <w:vAlign w:val="center"/>
            <w:hideMark/>
          </w:tcPr>
          <w:p w14:paraId="16D6EB36" w14:textId="77777777" w:rsidR="00A24BB2" w:rsidRPr="00B04513" w:rsidRDefault="00A24BB2" w:rsidP="00A24BB2">
            <w:pPr>
              <w:rPr>
                <w:color w:val="000000"/>
                <w:sz w:val="16"/>
                <w:szCs w:val="16"/>
              </w:rPr>
            </w:pPr>
            <w:proofErr w:type="spellStart"/>
            <w:r w:rsidRPr="00B04513">
              <w:rPr>
                <w:rFonts w:hint="eastAsia"/>
                <w:color w:val="000000"/>
                <w:sz w:val="16"/>
                <w:szCs w:val="16"/>
              </w:rPr>
              <w:t>long_hit_ratio</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77777777" w:rsidR="00A24BB2" w:rsidRPr="00B04513" w:rsidRDefault="00A24BB2" w:rsidP="00A24BB2">
            <w:pPr>
              <w:rPr>
                <w:color w:val="000000"/>
                <w:sz w:val="16"/>
                <w:szCs w:val="16"/>
              </w:rPr>
            </w:pPr>
            <w:proofErr w:type="spellStart"/>
            <w:r w:rsidRPr="00B04513">
              <w:rPr>
                <w:rFonts w:hint="eastAsia"/>
                <w:color w:val="000000"/>
                <w:sz w:val="16"/>
                <w:szCs w:val="16"/>
              </w:rPr>
              <w:t>profile_score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风险提示覆盖率</w:t>
            </w:r>
          </w:p>
        </w:tc>
        <w:tc>
          <w:tcPr>
            <w:tcW w:w="78.80pt" w:type="dxa"/>
            <w:vAlign w:val="center"/>
            <w:hideMark/>
          </w:tcPr>
          <w:p w14:paraId="790A9E19" w14:textId="77777777" w:rsidR="00A24BB2" w:rsidRPr="00B04513" w:rsidRDefault="00A24BB2" w:rsidP="00A24BB2">
            <w:pPr>
              <w:rPr>
                <w:color w:val="000000"/>
                <w:sz w:val="16"/>
                <w:szCs w:val="16"/>
              </w:rPr>
            </w:pPr>
            <w:proofErr w:type="spellStart"/>
            <w:r w:rsidRPr="00B04513">
              <w:rPr>
                <w:rFonts w:hint="eastAsia"/>
                <w:color w:val="000000"/>
                <w:sz w:val="16"/>
                <w:szCs w:val="16"/>
              </w:rPr>
              <w:t>risk_cover_ratio</w:t>
            </w:r>
            <w:proofErr w:type="spellEnd"/>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DengXian" w:eastAsia="DengXian" w:hAnsi="DengXian"/>
                <w:color w:val="000000"/>
                <w:sz w:val="18"/>
                <w:szCs w:val="18"/>
              </w:rPr>
            </w:pPr>
          </w:p>
        </w:tc>
        <w:tc>
          <w:tcPr>
            <w:tcW w:w="78.80pt" w:type="dxa"/>
            <w:vAlign w:val="center"/>
            <w:hideMark/>
          </w:tcPr>
          <w:p w14:paraId="046B84C6" w14:textId="77777777" w:rsidR="00A24BB2" w:rsidRPr="00B04513" w:rsidRDefault="00A24BB2" w:rsidP="00A24BB2">
            <w:pPr>
              <w:rPr>
                <w:color w:val="000000"/>
                <w:sz w:val="16"/>
                <w:szCs w:val="16"/>
              </w:rPr>
            </w:pPr>
            <w:proofErr w:type="spellStart"/>
            <w:r w:rsidRPr="00B04513">
              <w:rPr>
                <w:rFonts w:hint="eastAsia"/>
                <w:color w:val="000000"/>
                <w:sz w:val="16"/>
                <w:szCs w:val="16"/>
              </w:rPr>
              <w:t>strict_risk_ratio</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内容合规度</w:t>
            </w:r>
          </w:p>
        </w:tc>
        <w:tc>
          <w:tcPr>
            <w:tcW w:w="78.80pt" w:type="dxa"/>
            <w:vAlign w:val="center"/>
            <w:hideMark/>
          </w:tcPr>
          <w:p w14:paraId="6C0E47A6" w14:textId="77777777" w:rsidR="00A24BB2" w:rsidRPr="00B04513" w:rsidRDefault="00A24BB2" w:rsidP="00A24BB2">
            <w:pPr>
              <w:rPr>
                <w:color w:val="000000"/>
                <w:sz w:val="16"/>
                <w:szCs w:val="16"/>
              </w:rPr>
            </w:pPr>
            <w:r w:rsidRPr="00B04513">
              <w:rPr>
                <w:rFonts w:hint="eastAsia"/>
                <w:color w:val="000000"/>
                <w:sz w:val="16"/>
                <w:szCs w:val="16"/>
              </w:rPr>
              <w:t>acc</w:t>
            </w:r>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DengXian" w:eastAsia="DengXian" w:hAnsi="DengXian"/>
                <w:color w:val="000000"/>
                <w:sz w:val="18"/>
                <w:szCs w:val="18"/>
              </w:rPr>
            </w:pPr>
          </w:p>
        </w:tc>
        <w:tc>
          <w:tcPr>
            <w:tcW w:w="78.80pt" w:type="dxa"/>
            <w:vAlign w:val="center"/>
            <w:hideMark/>
          </w:tcPr>
          <w:p w14:paraId="4413A1CE" w14:textId="77777777" w:rsidR="00A24BB2" w:rsidRPr="00B04513" w:rsidRDefault="00A24BB2" w:rsidP="00A24BB2">
            <w:pPr>
              <w:rPr>
                <w:color w:val="000000"/>
                <w:sz w:val="16"/>
                <w:szCs w:val="16"/>
              </w:rPr>
            </w:pPr>
            <w:r w:rsidRPr="00B04513">
              <w:rPr>
                <w:rFonts w:hint="eastAsia"/>
                <w:color w:val="000000"/>
                <w:sz w:val="16"/>
                <w:szCs w:val="16"/>
              </w:rPr>
              <w:t>severe↓</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决策辅助解释度</w:t>
            </w:r>
          </w:p>
        </w:tc>
        <w:tc>
          <w:tcPr>
            <w:tcW w:w="78.80pt" w:type="dxa"/>
            <w:vAlign w:val="center"/>
            <w:hideMark/>
          </w:tcPr>
          <w:p w14:paraId="3D03BD64" w14:textId="77777777" w:rsidR="00A24BB2" w:rsidRPr="00B04513" w:rsidRDefault="00A24BB2" w:rsidP="00A24BB2">
            <w:pPr>
              <w:rPr>
                <w:color w:val="000000"/>
                <w:sz w:val="16"/>
                <w:szCs w:val="16"/>
              </w:rPr>
            </w:pPr>
            <w:proofErr w:type="spellStart"/>
            <w:r w:rsidRPr="00B04513">
              <w:rPr>
                <w:rFonts w:hint="eastAsia"/>
                <w:color w:val="000000"/>
                <w:sz w:val="16"/>
                <w:szCs w:val="16"/>
              </w:rPr>
              <w:t>rubric_hit_ratio</w:t>
            </w:r>
            <w:proofErr w:type="spellEnd"/>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DengXian" w:eastAsia="DengXian" w:hAnsi="DengXian"/>
                <w:color w:val="000000"/>
                <w:sz w:val="22"/>
                <w:szCs w:val="22"/>
              </w:rPr>
            </w:pPr>
          </w:p>
        </w:tc>
        <w:tc>
          <w:tcPr>
            <w:tcW w:w="78.80pt" w:type="dxa"/>
            <w:vAlign w:val="center"/>
            <w:hideMark/>
          </w:tcPr>
          <w:p w14:paraId="01FAEBDB" w14:textId="77777777" w:rsidR="00A24BB2" w:rsidRPr="00B04513" w:rsidRDefault="00A24BB2" w:rsidP="00A24BB2">
            <w:pPr>
              <w:rPr>
                <w:color w:val="000000"/>
                <w:sz w:val="16"/>
                <w:szCs w:val="16"/>
              </w:rPr>
            </w:pPr>
            <w:proofErr w:type="spellStart"/>
            <w:r w:rsidRPr="00B04513">
              <w:rPr>
                <w:rFonts w:hint="eastAsia"/>
                <w:color w:val="000000"/>
                <w:sz w:val="16"/>
                <w:szCs w:val="16"/>
              </w:rPr>
              <w:t>judge_mean</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77777777" w:rsidR="00631647" w:rsidRDefault="00631647" w:rsidP="00631647">
      <w:pPr>
        <w:ind w:firstLine="24pt"/>
      </w:pPr>
    </w:p>
    <w:p w14:paraId="36EA305E" w14:textId="77777777"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t>的</w:t>
      </w:r>
      <w:proofErr w:type="spellStart"/>
      <w:r w:rsidR="00631647" w:rsidRPr="00DD50E1">
        <w:rPr>
          <w:rFonts w:hint="eastAsia"/>
        </w:rPr>
        <w:t>long_hit</w:t>
      </w:r>
      <w:r>
        <w:t>_ratio</w:t>
      </w:r>
      <w:proofErr w:type="spellEnd"/>
      <w:r>
        <w:rPr>
          <w:rFonts w:hint="eastAsia"/>
        </w:rPr>
        <w:t>为0</w:t>
      </w:r>
      <w:r>
        <w:t>.07</w:t>
      </w:r>
      <w:r w:rsidR="00631647" w:rsidRPr="00DD50E1">
        <w:rPr>
          <w:rFonts w:hint="eastAsia"/>
        </w:rPr>
        <w:t xml:space="preserve"> </w:t>
      </w:r>
      <w:r w:rsidR="00631647">
        <w:rPr>
          <w:rFonts w:hint="eastAsia"/>
        </w:rPr>
        <w:t>，均</w:t>
      </w:r>
      <w:r w:rsidR="00631647" w:rsidRPr="00DD50E1">
        <w:rPr>
          <w:rFonts w:hint="eastAsia"/>
        </w:rPr>
        <w:t>高于</w:t>
      </w:r>
      <w:r w:rsidR="00631647">
        <w:rPr>
          <w:rFonts w:hint="eastAsia"/>
        </w:rPr>
        <w:t>两个带有记忆的对话系统</w:t>
      </w:r>
      <w:r>
        <w:rPr>
          <w:rFonts w:hint="eastAsia"/>
        </w:rPr>
        <w:t>，</w:t>
      </w:r>
      <w:r w:rsidR="00631647" w:rsidRPr="00DD50E1">
        <w:rPr>
          <w:rFonts w:hint="eastAsia"/>
        </w:rPr>
        <w:t xml:space="preserve">mem0 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w:t>
      </w:r>
      <w:r w:rsidR="00631647">
        <w:rPr>
          <w:rFonts w:hint="eastAsia"/>
        </w:rPr>
        <w:lastRenderedPageBreak/>
        <w:t>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 xml:space="preserve"> 的 </w:t>
      </w:r>
      <w:proofErr w:type="spellStart"/>
      <w:r w:rsidR="00631647" w:rsidRPr="00DD50E1">
        <w:rPr>
          <w:rFonts w:hint="eastAsia"/>
        </w:rPr>
        <w:t>contra</w:t>
      </w:r>
      <w:r>
        <w:t>_</w:t>
      </w:r>
      <w:r>
        <w:rPr>
          <w:rFonts w:hint="eastAsia"/>
        </w:rPr>
        <w:t>ratio</w:t>
      </w:r>
      <w:proofErr w:type="spellEnd"/>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 mem0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 xml:space="preserve">（0.62）与 </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77777777" w:rsidR="00A24BB2" w:rsidRDefault="00A24BB2" w:rsidP="00A24BB2">
      <w:pPr>
        <w:ind w:firstLine="21pt"/>
      </w:pPr>
      <w:r w:rsidRPr="00A24BB2">
        <w:t>用户画像对齐度指标上，</w:t>
      </w:r>
      <w:proofErr w:type="spellStart"/>
      <w:r w:rsidRPr="00A24BB2">
        <w:t>MemFinRobot</w:t>
      </w:r>
      <w:proofErr w:type="spellEnd"/>
      <w:r w:rsidRPr="00A24BB2">
        <w:t>的</w:t>
      </w:r>
      <w:proofErr w:type="spellStart"/>
      <w:r w:rsidRPr="00A24BB2">
        <w:t>profile_score</w:t>
      </w:r>
      <w:proofErr w:type="spellEnd"/>
      <w:r w:rsidRPr="00A24BB2">
        <w:t>为0.23，在所有方法中达到最优，显著高于mem0（0.17）、LLM（0.16）、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以流程与工具调度为核心，未将用户画像作为核心建模对象；mem0与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77777777"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proofErr w:type="spellStart"/>
      <w:r w:rsidRPr="00A24BB2">
        <w:t>risk_cover_ratio</w:t>
      </w:r>
      <w:proofErr w:type="spellEnd"/>
      <w:r w:rsidRPr="00A24BB2">
        <w:t>为0.84，</w:t>
      </w:r>
      <w:proofErr w:type="spellStart"/>
      <w:r w:rsidRPr="00A24BB2">
        <w:t>strict_risk_ratio</w:t>
      </w:r>
      <w:proofErr w:type="spellEnd"/>
      <w:r w:rsidRPr="00A24BB2">
        <w:t>为0.67，远高于 mem0（0.54、0.15）、LLM（0.54、0.15）、</w:t>
      </w:r>
      <w:proofErr w:type="spellStart"/>
      <w:r w:rsidRPr="00A24BB2">
        <w:t>FinRobot</w:t>
      </w:r>
      <w:proofErr w:type="spellEnd"/>
      <w:r w:rsidRPr="00A24BB2">
        <w:t xml:space="preserve">（0.51、0.15）与 </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77777777" w:rsidR="00A24BB2" w:rsidRDefault="00A24BB2" w:rsidP="00A24BB2">
      <w:pPr>
        <w:ind w:firstLine="21pt"/>
      </w:pPr>
      <w:r w:rsidRPr="00A24BB2">
        <w:t>内容合规度指标上，</w:t>
      </w:r>
      <w:proofErr w:type="spellStart"/>
      <w:r w:rsidRPr="00A24BB2">
        <w:t>MemFinRobot</w:t>
      </w:r>
      <w:proofErr w:type="spellEnd"/>
      <w:r w:rsidRPr="00A24BB2">
        <w:t>同样取得最优表现：acc 为 0.55，severe 为 0.40，在合规准确度与严重违规率两项指标上均领先于其他对比方法。</w:t>
      </w:r>
      <w:proofErr w:type="spellStart"/>
      <w:r w:rsidRPr="00A24BB2">
        <w:t>FinRobot</w:t>
      </w:r>
      <w:proofErr w:type="spellEnd"/>
      <w:r w:rsidRPr="00A24BB2">
        <w:t xml:space="preserve"> 与 LLM 的合规准确度相近，分别为0.54与0.54，但严重违规率分别达到0.45与0.42；</w:t>
      </w:r>
      <w:proofErr w:type="spellStart"/>
      <w:r w:rsidRPr="00A24BB2">
        <w:t>LangMem</w:t>
      </w:r>
      <w:proofErr w:type="spellEnd"/>
      <w:r w:rsidRPr="00A24BB2">
        <w:t xml:space="preserve"> 的acc为0.47，severe为0.53；mem0在合规性上表现最弱，acc 仅为 0.32，severe 高达 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在生成阶段嵌入合规约束与风险表达管控，能够主动抑制高风险表述与违规承诺，从而显著降低严重违规概率；mem0与</w:t>
      </w:r>
      <w:proofErr w:type="spellStart"/>
      <w:r w:rsidRPr="00A24BB2">
        <w:t>LangMem</w:t>
      </w:r>
      <w:proofErr w:type="spellEnd"/>
      <w:r w:rsidRPr="00A24BB2">
        <w:t>在缺少合规过滤的情况下，易将历史高风险内容带入当前回复；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77777777" w:rsidR="00631647" w:rsidRPr="00631647" w:rsidRDefault="00A24BB2" w:rsidP="00A24BB2">
      <w:pPr>
        <w:ind w:firstLine="21pt"/>
      </w:pPr>
      <w:r w:rsidRPr="00A24BB2">
        <w:lastRenderedPageBreak/>
        <w:t>决策辅助解释度指标上，</w:t>
      </w:r>
      <w:proofErr w:type="spellStart"/>
      <w:r w:rsidRPr="00A24BB2">
        <w:t>MemFinRobot</w:t>
      </w:r>
      <w:proofErr w:type="spellEnd"/>
      <w:r w:rsidRPr="00A24BB2">
        <w:t xml:space="preserve"> 依旧保持第一：</w:t>
      </w:r>
      <w:proofErr w:type="spellStart"/>
      <w:r w:rsidRPr="00A24BB2">
        <w:t>rubric_hit_ratio</w:t>
      </w:r>
      <w:proofErr w:type="spellEnd"/>
      <w:r w:rsidRPr="00A24BB2">
        <w:t xml:space="preserve"> 为 0.96，</w:t>
      </w:r>
      <w:proofErr w:type="spellStart"/>
      <w:r w:rsidRPr="00A24BB2">
        <w:t>judge_mean</w:t>
      </w:r>
      <w:proofErr w:type="spellEnd"/>
      <w:r w:rsidRPr="00A24BB2">
        <w:t xml:space="preserve"> 为 4.84，明显优于 mem0（0.91、4.64）、</w:t>
      </w:r>
      <w:proofErr w:type="spellStart"/>
      <w:r w:rsidRPr="00A24BB2">
        <w:t>FinRobot</w:t>
      </w:r>
      <w:proofErr w:type="spellEnd"/>
      <w:r w:rsidRPr="00A24BB2">
        <w:t xml:space="preserve">（0.89、4.55）、LLM（0.87、4.47）与 </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mem0 与 </w:t>
      </w:r>
      <w:proofErr w:type="spellStart"/>
      <w:r w:rsidRPr="00A24BB2">
        <w:t>LangMem</w:t>
      </w:r>
      <w:proofErr w:type="spellEnd"/>
      <w:r w:rsidRPr="00A24BB2">
        <w:t xml:space="preserve"> 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 xml:space="preserve"> 在解释度上的领先，使其输出更贴近金融咨询场景下可审计、可交付的要求。</w:t>
      </w:r>
    </w:p>
    <w:p w14:paraId="0257E0F1" w14:textId="77777777"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在行业分析、财务分析与风险识别三类场景取得最优，且在后两类中相对 mem0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 xml:space="preserve"> 的</w:t>
      </w:r>
      <w:proofErr w:type="spellStart"/>
      <w:r w:rsidRPr="00DD50E1">
        <w:t>long_hi</w:t>
      </w:r>
      <w:r w:rsidR="00A24BB2">
        <w:t>t_ratio</w:t>
      </w:r>
      <w:proofErr w:type="spellEnd"/>
      <w:r w:rsidRPr="00DD50E1">
        <w:t>更高，</w:t>
      </w:r>
      <w:r w:rsidR="00A24BB2">
        <w:rPr>
          <w:rFonts w:hint="eastAsia"/>
        </w:rPr>
        <w:t>表明其在</w:t>
      </w:r>
      <w:r w:rsidRPr="00DD50E1">
        <w:t>特定开放场景中仍具局部优势；投资教育场景则由mem0领先，说明该场景对长期记忆触发模式与表达策略更敏感，尚存在进一步优化空间。</w:t>
      </w:r>
    </w:p>
    <w:p w14:paraId="005D3B4C" w14:textId="77777777"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 xml:space="preserve">档与 </w:t>
      </w:r>
      <w:proofErr w:type="spellStart"/>
      <w:r w:rsidRPr="00DD50E1">
        <w:rPr>
          <w:rFonts w:hint="eastAsia"/>
        </w:rPr>
        <w:t>LangMem</w:t>
      </w:r>
      <w:proofErr w:type="spellEnd"/>
      <w:r w:rsidR="00A24BB2">
        <w:rPr>
          <w:rFonts w:hint="eastAsia"/>
        </w:rPr>
        <w:t>、</w:t>
      </w:r>
      <w:r w:rsidRPr="00DD50E1">
        <w:rPr>
          <w:rFonts w:hint="eastAsia"/>
        </w:rPr>
        <w:t>mem0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7" w:name="_Toc223528568"/>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7"/>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8" w:name="_Toc223528569"/>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8"/>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77777777"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29" w:name="_Toc223528570"/>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29"/>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30" w:name="_Toc223528571"/>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30"/>
    </w:p>
    <w:p w14:paraId="715C4FB1" w14:textId="77777777" w:rsidR="00631647" w:rsidRDefault="00A24BB2" w:rsidP="00A24BB2">
      <w:pPr>
        <w:pStyle w:val="11"/>
        <w:spacing w:before="48.90pt" w:after="48.90pt"/>
      </w:pPr>
      <w:r>
        <w:br w:type="page"/>
      </w:r>
      <w:bookmarkStart w:id="131" w:name="_Toc223096646"/>
      <w:bookmarkStart w:id="132" w:name="_Toc223525955"/>
      <w:r w:rsidR="00631647">
        <w:rPr>
          <w:rFonts w:hint="eastAsia"/>
        </w:rPr>
        <w:lastRenderedPageBreak/>
        <w:t>产品</w:t>
      </w:r>
      <w:r w:rsidR="00E91598">
        <w:rPr>
          <w:rFonts w:hint="eastAsia"/>
        </w:rPr>
        <w:t>可行性与市场分析</w:t>
      </w:r>
      <w:bookmarkEnd w:id="131"/>
      <w:bookmarkEnd w:id="132"/>
    </w:p>
    <w:p w14:paraId="7D6A366D" w14:textId="77777777" w:rsidR="00631647" w:rsidRDefault="00631647" w:rsidP="00E91598">
      <w:pPr>
        <w:pStyle w:val="v3"/>
        <w:spacing w:before="32.60pt" w:after="32.60pt"/>
      </w:pPr>
      <w:bookmarkStart w:id="133" w:name="_Toc223096647"/>
      <w:bookmarkStart w:id="134" w:name="_Toc223525956"/>
      <w:r>
        <w:t>产品可行性与产品形态展示</w:t>
      </w:r>
      <w:bookmarkEnd w:id="133"/>
      <w:bookmarkEnd w:id="134"/>
    </w:p>
    <w:p w14:paraId="6EB700FC" w14:textId="77777777" w:rsidR="00631647" w:rsidRDefault="00631647" w:rsidP="00864695">
      <w:pPr>
        <w:pStyle w:val="a"/>
        <w:spacing w:before="16.30pt" w:after="16.30pt"/>
      </w:pPr>
      <w:bookmarkStart w:id="135" w:name="_Toc223096648"/>
      <w:bookmarkStart w:id="136" w:name="_Toc223525957"/>
      <w:r>
        <w:t>产品定位与交付形态</w:t>
      </w:r>
      <w:bookmarkEnd w:id="135"/>
      <w:bookmarkEnd w:id="136"/>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77777777" w:rsidR="00631647" w:rsidRPr="00007480" w:rsidRDefault="00631647" w:rsidP="00A24BB2">
      <w:pPr>
        <w:ind w:firstLine="24pt"/>
      </w:pPr>
      <w:r w:rsidRPr="00007480">
        <w:t>在系统架构层面，</w:t>
      </w:r>
      <w:proofErr w:type="spellStart"/>
      <w:r w:rsidRPr="00007480">
        <w:t>MemFinRobot</w:t>
      </w:r>
      <w:proofErr w:type="spellEnd"/>
      <w:r w:rsidRPr="00007480">
        <w:t xml:space="preserve"> 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7" w:name="_Toc223096649"/>
      <w:bookmarkStart w:id="138" w:name="_Toc223525958"/>
      <w:r>
        <w:t>关键能力的可行性证据</w:t>
      </w:r>
      <w:bookmarkEnd w:id="137"/>
      <w:bookmarkEnd w:id="138"/>
    </w:p>
    <w:p w14:paraId="38127EF8" w14:textId="77777777"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MemFinConv</w:t>
      </w:r>
      <w:proofErr w:type="spellEnd"/>
      <w:r w:rsidRPr="00007480">
        <w:t>上进行了系统实验。实验结果从长期记忆可用性、风险提示交付能力与可解释交付质量三个维度，为产品可行性提供了量化证据。</w:t>
      </w:r>
    </w:p>
    <w:p w14:paraId="389DC6C9" w14:textId="77777777" w:rsidR="00631647" w:rsidRPr="00007480" w:rsidRDefault="00631647" w:rsidP="00631647">
      <w:pPr>
        <w:ind w:firstLine="24pt"/>
      </w:pPr>
      <w:r w:rsidRPr="00007480">
        <w:lastRenderedPageBreak/>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 xml:space="preserve"> 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77777777"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proofErr w:type="spellStart"/>
      <w:r w:rsidRPr="00007480">
        <w:t>risk_cov</w:t>
      </w:r>
      <w:r w:rsidR="00A24BB2">
        <w:rPr>
          <w:rFonts w:hint="eastAsia"/>
        </w:rPr>
        <w:t>er</w:t>
      </w:r>
      <w:r w:rsidR="00A24BB2">
        <w:t>_ratio</w:t>
      </w:r>
      <w:proofErr w:type="spellEnd"/>
      <w:r w:rsidRPr="00007480">
        <w:t>）与严格覆盖率（</w:t>
      </w:r>
      <w:proofErr w:type="spellStart"/>
      <w:r w:rsidR="00A24BB2" w:rsidRPr="00A24BB2">
        <w:t>strict_risk_ratio</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39" w:name="_Toc223096650"/>
      <w:bookmarkStart w:id="140" w:name="_Toc223525959"/>
      <w:r>
        <w:t>产品完成度与工程可扩展性</w:t>
      </w:r>
      <w:bookmarkEnd w:id="139"/>
      <w:bookmarkEnd w:id="140"/>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w:t>
      </w:r>
      <w:r w:rsidRPr="00007480">
        <w:lastRenderedPageBreak/>
        <w:t>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77777777" w:rsidR="00631647" w:rsidRDefault="00631647" w:rsidP="00E91598">
      <w:pPr>
        <w:ind w:firstLine="24pt"/>
      </w:pPr>
      <w:r w:rsidRPr="00007480">
        <w:t>综合技术验证结果与系统实现情况可以看出，</w:t>
      </w:r>
      <w:proofErr w:type="spellStart"/>
      <w:r w:rsidRPr="00007480">
        <w:t>MemFinRobot</w:t>
      </w:r>
      <w:proofErr w:type="spellEnd"/>
      <w:r w:rsidRPr="00007480">
        <w:t xml:space="preserve"> 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41" w:name="_Toc223096651"/>
      <w:bookmarkStart w:id="142" w:name="_Toc223525960"/>
      <w:r>
        <w:t>产品的成本与收益分析</w:t>
      </w:r>
      <w:bookmarkEnd w:id="141"/>
      <w:bookmarkEnd w:id="142"/>
    </w:p>
    <w:p w14:paraId="1E20203E" w14:textId="77777777" w:rsidR="00631647" w:rsidRDefault="00631647" w:rsidP="00864695">
      <w:pPr>
        <w:pStyle w:val="a"/>
        <w:spacing w:before="16.30pt" w:after="16.30pt"/>
      </w:pPr>
      <w:bookmarkStart w:id="143" w:name="_Toc223096652"/>
      <w:bookmarkStart w:id="144" w:name="_Toc223525961"/>
      <w:r>
        <w:t>成本结构与测算口径</w:t>
      </w:r>
      <w:bookmarkEnd w:id="143"/>
      <w:bookmarkEnd w:id="144"/>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77777777"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70%。该设定与行业综述中对金融行业智能客服应用普及度的描述一致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t>[cite]</w:t>
      </w:r>
      <w:r w:rsidR="00A24BB2">
        <w:rPr>
          <w:rStyle w:val="afc"/>
        </w:rPr>
        <w:footnoteReference w:id="5"/>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w:t>
      </w:r>
      <w:r w:rsidRPr="00007480">
        <w:lastRenderedPageBreak/>
        <w:t>后续测算：人工综合成本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5" w:name="_Toc223096653"/>
      <w:bookmarkStart w:id="146" w:name="_Toc223525962"/>
      <w:r>
        <w:t>基准情境下的成本</w:t>
      </w:r>
      <w:r w:rsidR="00A02766">
        <w:rPr>
          <w:rFonts w:hint="eastAsia"/>
        </w:rPr>
        <w:t>、</w:t>
      </w:r>
      <w:r>
        <w:t>收益测算与指标映射</w:t>
      </w:r>
      <w:bookmarkEnd w:id="145"/>
      <w:bookmarkEnd w:id="146"/>
    </w:p>
    <w:p w14:paraId="518C3C40" w14:textId="39DD0767"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xml:space="preserve">) 万元。引入 </w:t>
      </w:r>
      <w:proofErr w:type="spellStart"/>
      <w:r w:rsidRPr="008F1FF6">
        <w:t>MemFinRobot</w:t>
      </w:r>
      <w:proofErr w:type="spellEnd"/>
      <w:r w:rsidRPr="008F1FF6">
        <w:t xml:space="preserve"> 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7" w:name="_Toc223528580"/>
      <w:r>
        <w:lastRenderedPageBreak/>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7"/>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A02766">
            <w:pPr>
              <w:rPr>
                <w:rFonts w:eastAsia="DengXian"/>
                <w:b/>
                <w:bCs/>
                <w:color w:val="000000"/>
                <w:sz w:val="18"/>
                <w:szCs w:val="18"/>
              </w:rPr>
            </w:pPr>
            <w:r w:rsidRPr="00B04513">
              <w:rPr>
                <w:rFonts w:eastAsia="DengXian"/>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4.17</w:t>
            </w:r>
            <w:r w:rsidRPr="00B04513">
              <w:rPr>
                <w:rFonts w:eastAsia="DengXian"/>
                <w:color w:val="000000"/>
                <w:sz w:val="18"/>
                <w:szCs w:val="18"/>
              </w:rPr>
              <w:t>元</w:t>
            </w:r>
            <w:r w:rsidRPr="00B04513">
              <w:rPr>
                <w:rFonts w:eastAsia="DengXian"/>
                <w:color w:val="000000"/>
                <w:sz w:val="18"/>
                <w:szCs w:val="18"/>
              </w:rPr>
              <w:t>/</w:t>
            </w:r>
            <w:r w:rsidRPr="00B04513">
              <w:rPr>
                <w:rFonts w:eastAsia="DengXian"/>
                <w:color w:val="000000"/>
                <w:sz w:val="18"/>
                <w:szCs w:val="18"/>
              </w:rPr>
              <w:t>次</w:t>
            </w:r>
            <w:r w:rsidR="00A02766" w:rsidRPr="00B04513">
              <w:rPr>
                <w:rFonts w:eastAsia="DengXian" w:hint="eastAsia"/>
                <w:color w:val="000000"/>
                <w:sz w:val="18"/>
                <w:szCs w:val="18"/>
              </w:rPr>
              <w:t xml:space="preserve"> </w:t>
            </w:r>
            <w:r w:rsidRPr="00B04513">
              <w:rPr>
                <w:rFonts w:eastAsia="DengXian"/>
                <w:color w:val="000000"/>
                <w:sz w:val="18"/>
                <w:szCs w:val="18"/>
              </w:rPr>
              <w:t>× 100</w:t>
            </w:r>
            <w:r w:rsidRPr="00B04513">
              <w:rPr>
                <w:rFonts w:eastAsia="DengXian"/>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DengXian"/>
                <w:color w:val="000000"/>
                <w:sz w:val="18"/>
                <w:szCs w:val="18"/>
              </w:rPr>
            </w:pPr>
            <w:r w:rsidRPr="00B04513">
              <w:rPr>
                <w:rFonts w:eastAsia="DengXian"/>
                <w:color w:val="000000"/>
                <w:sz w:val="18"/>
                <w:szCs w:val="18"/>
              </w:rPr>
              <w:t>人工接管</w:t>
            </w:r>
            <w:r w:rsidR="00A02766" w:rsidRPr="00B04513">
              <w:rPr>
                <w:rFonts w:eastAsia="DengXian" w:hint="eastAsia"/>
                <w:color w:val="000000"/>
                <w:sz w:val="18"/>
                <w:szCs w:val="18"/>
              </w:rPr>
              <w:t>、</w:t>
            </w:r>
            <w:r w:rsidRPr="00B04513">
              <w:rPr>
                <w:rFonts w:eastAsia="DengXian"/>
                <w:color w:val="000000"/>
                <w:sz w:val="18"/>
                <w:szCs w:val="18"/>
              </w:rPr>
              <w:t>模型推理</w:t>
            </w:r>
            <w:r w:rsidR="00A02766" w:rsidRPr="00B04513">
              <w:rPr>
                <w:rFonts w:eastAsia="DengXian" w:hint="eastAsia"/>
                <w:color w:val="000000"/>
                <w:sz w:val="18"/>
                <w:szCs w:val="18"/>
              </w:rPr>
              <w:t>、</w:t>
            </w:r>
            <w:r w:rsidRPr="00B04513">
              <w:rPr>
                <w:rFonts w:eastAsia="DengXian"/>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15%</w:t>
            </w:r>
            <w:r w:rsidRPr="00B04513">
              <w:rPr>
                <w:rFonts w:eastAsia="DengXian"/>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复核量下降假设</w:t>
            </w:r>
            <w:r w:rsidRPr="00B04513">
              <w:rPr>
                <w:rFonts w:eastAsia="DengXian"/>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DengXian"/>
                <w:color w:val="000000"/>
                <w:sz w:val="18"/>
                <w:szCs w:val="18"/>
              </w:rPr>
            </w:pPr>
            <w:r w:rsidRPr="00B04513">
              <w:rPr>
                <w:rFonts w:eastAsia="DengXian" w:hint="eastAsia"/>
                <w:color w:val="000000"/>
                <w:sz w:val="18"/>
                <w:szCs w:val="18"/>
              </w:rPr>
              <w:t>1</w:t>
            </w:r>
            <w:r w:rsidR="00631647" w:rsidRPr="00B04513">
              <w:rPr>
                <w:rFonts w:eastAsia="DengXian"/>
                <w:color w:val="000000"/>
                <w:sz w:val="18"/>
                <w:szCs w:val="18"/>
              </w:rPr>
              <w:t>%</w:t>
            </w:r>
            <w:r w:rsidR="00631647" w:rsidRPr="00B04513">
              <w:rPr>
                <w:rFonts w:eastAsia="DengXian"/>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成本差额</w:t>
            </w:r>
            <w:r w:rsidR="00A02766" w:rsidRPr="00B04513">
              <w:rPr>
                <w:rFonts w:eastAsia="DengXian" w:hint="eastAsia"/>
                <w:color w:val="000000"/>
                <w:sz w:val="18"/>
                <w:szCs w:val="18"/>
              </w:rPr>
              <w:t>、</w:t>
            </w:r>
            <w:r w:rsidRPr="00B04513">
              <w:rPr>
                <w:rFonts w:eastAsia="DengXian"/>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DengXian"/>
                <w:color w:val="000000"/>
                <w:sz w:val="18"/>
                <w:szCs w:val="18"/>
              </w:rPr>
            </w:pPr>
            <w:r w:rsidRPr="00B04513">
              <w:rPr>
                <w:rFonts w:eastAsia="DengXian"/>
                <w:b/>
                <w:bCs/>
                <w:color w:val="000000"/>
                <w:sz w:val="18"/>
                <w:szCs w:val="18"/>
              </w:rPr>
              <w:t>175.75</w:t>
            </w:r>
          </w:p>
        </w:tc>
      </w:tr>
    </w:tbl>
    <w:p w14:paraId="0C3BFE50" w14:textId="77777777" w:rsidR="00631647" w:rsidRDefault="00631647" w:rsidP="00864695">
      <w:pPr>
        <w:pStyle w:val="a"/>
        <w:spacing w:before="16.30pt" w:after="16.30pt"/>
      </w:pPr>
      <w:bookmarkStart w:id="148" w:name="_Toc223096654"/>
      <w:bookmarkStart w:id="149" w:name="_Toc223525963"/>
      <w:r>
        <w:t>规模敏感性分析与规模经济结论</w:t>
      </w:r>
      <w:bookmarkEnd w:id="148"/>
      <w:bookmarkEnd w:id="149"/>
    </w:p>
    <w:p w14:paraId="7497FACE" w14:textId="3ECA337A"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50" w:name="_Toc223528581"/>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50"/>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w:t>
            </w:r>
          </w:p>
        </w:tc>
        <w:tc>
          <w:tcPr>
            <w:tcW w:w="77.95pt" w:type="dxa"/>
            <w:vAlign w:val="center"/>
            <w:hideMark/>
          </w:tcPr>
          <w:p w14:paraId="18EB374B"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w:t>
            </w:r>
          </w:p>
        </w:tc>
        <w:tc>
          <w:tcPr>
            <w:tcW w:w="85.05pt" w:type="dxa"/>
            <w:vAlign w:val="center"/>
            <w:hideMark/>
          </w:tcPr>
          <w:p w14:paraId="12B4EDE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DengXian" w:eastAsia="DengXian" w:hAnsi="DengXian" w:cs="Arial"/>
                <w:sz w:val="18"/>
                <w:szCs w:val="18"/>
              </w:rPr>
            </w:pPr>
            <w:r w:rsidRPr="00B04513">
              <w:rPr>
                <w:rFonts w:ascii="DengXian" w:eastAsia="DengXian" w:hAnsi="DengXian" w:cs="Arial"/>
                <w:sz w:val="18"/>
                <w:szCs w:val="18"/>
              </w:rPr>
              <w:t>-4.79</w:t>
            </w:r>
          </w:p>
        </w:tc>
        <w:tc>
          <w:tcPr>
            <w:tcW w:w="110.55pt" w:type="dxa"/>
            <w:vAlign w:val="center"/>
            <w:hideMark/>
          </w:tcPr>
          <w:p w14:paraId="11EA34F6" w14:textId="77777777" w:rsidR="00631647" w:rsidRPr="00B04513" w:rsidRDefault="00631647" w:rsidP="00753888">
            <w:pPr>
              <w:ind w:firstLine="24pt"/>
              <w:rPr>
                <w:rFonts w:ascii="DengXian" w:eastAsia="DengXian" w:hAnsi="DengXian" w:cs="Arial"/>
                <w:sz w:val="18"/>
                <w:szCs w:val="18"/>
              </w:rPr>
            </w:pPr>
            <w:r w:rsidRPr="00B04513">
              <w:rPr>
                <w:rFonts w:ascii="DengXian" w:eastAsia="DengXian" w:hAnsi="DengXian"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w:t>
            </w:r>
          </w:p>
        </w:tc>
        <w:tc>
          <w:tcPr>
            <w:tcW w:w="77.95pt" w:type="dxa"/>
            <w:vAlign w:val="center"/>
            <w:hideMark/>
          </w:tcPr>
          <w:p w14:paraId="70499F8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416.67</w:t>
            </w:r>
          </w:p>
        </w:tc>
        <w:tc>
          <w:tcPr>
            <w:tcW w:w="85.05pt" w:type="dxa"/>
            <w:vAlign w:val="center"/>
            <w:hideMark/>
          </w:tcPr>
          <w:p w14:paraId="537B21CA"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360.00</w:t>
            </w:r>
          </w:p>
        </w:tc>
        <w:tc>
          <w:tcPr>
            <w:tcW w:w="50pt" w:type="dxa"/>
            <w:vAlign w:val="center"/>
            <w:hideMark/>
          </w:tcPr>
          <w:p w14:paraId="35CC3181" w14:textId="77777777" w:rsidR="00631647" w:rsidRPr="00B04513" w:rsidRDefault="00631647" w:rsidP="00B04513">
            <w:pPr>
              <w:ind w:end="13.50pt"/>
              <w:rPr>
                <w:rFonts w:ascii="DengXian" w:eastAsia="DengXian" w:hAnsi="DengXian" w:cs="Arial"/>
                <w:sz w:val="18"/>
                <w:szCs w:val="18"/>
              </w:rPr>
            </w:pPr>
            <w:r w:rsidRPr="00B04513">
              <w:rPr>
                <w:rFonts w:ascii="DengXian" w:eastAsia="DengXian" w:hAnsi="DengXian"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300</w:t>
            </w:r>
          </w:p>
        </w:tc>
        <w:tc>
          <w:tcPr>
            <w:tcW w:w="77.95pt" w:type="dxa"/>
            <w:vAlign w:val="center"/>
            <w:hideMark/>
          </w:tcPr>
          <w:p w14:paraId="016414E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680.00</w:t>
            </w:r>
          </w:p>
        </w:tc>
        <w:tc>
          <w:tcPr>
            <w:tcW w:w="50pt" w:type="dxa"/>
            <w:vAlign w:val="center"/>
            <w:hideMark/>
          </w:tcPr>
          <w:p w14:paraId="679E95E1"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500</w:t>
            </w:r>
          </w:p>
        </w:tc>
        <w:tc>
          <w:tcPr>
            <w:tcW w:w="77.95pt" w:type="dxa"/>
            <w:vAlign w:val="center"/>
            <w:hideMark/>
          </w:tcPr>
          <w:p w14:paraId="70EBA31C"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1000.00</w:t>
            </w:r>
          </w:p>
        </w:tc>
        <w:tc>
          <w:tcPr>
            <w:tcW w:w="50pt" w:type="dxa"/>
            <w:vAlign w:val="center"/>
            <w:hideMark/>
          </w:tcPr>
          <w:p w14:paraId="37F89E0A"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175.21%</w:t>
            </w:r>
          </w:p>
        </w:tc>
      </w:tr>
    </w:tbl>
    <w:p w14:paraId="40892FCA" w14:textId="6612DA7E"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w:t>
      </w:r>
      <w:r w:rsidRPr="008F1FF6">
        <w:lastRenderedPageBreak/>
        <w:t>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51" w:name="_Toc223096655"/>
      <w:bookmarkStart w:id="152" w:name="_Toc223525964"/>
      <w:r>
        <w:t>市场规模与竞争分析</w:t>
      </w:r>
      <w:bookmarkEnd w:id="151"/>
      <w:bookmarkEnd w:id="152"/>
    </w:p>
    <w:p w14:paraId="03932334" w14:textId="77777777" w:rsidR="00631647" w:rsidRDefault="00631647" w:rsidP="00864695">
      <w:pPr>
        <w:pStyle w:val="a"/>
        <w:spacing w:before="16.30pt" w:after="16.30pt"/>
      </w:pPr>
      <w:bookmarkStart w:id="153" w:name="_Toc223096656"/>
      <w:bookmarkStart w:id="154" w:name="_Toc223525965"/>
      <w:r>
        <w:t>中国智能投顾市场规模区间</w:t>
      </w:r>
      <w:bookmarkEnd w:id="153"/>
      <w:bookmarkEnd w:id="154"/>
    </w:p>
    <w:p w14:paraId="3EBA2675" w14:textId="649C0A22"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hyperlink r:id="rId45"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Pr="00EB3844">
        <w:t>。(</w:t>
      </w:r>
      <w:hyperlink r:id="rId46" w:tooltip="Robo-Advisors - China | Statista Market Forecast" w:history="1">
        <w:r w:rsidRPr="00EB3844">
          <w:t>Statista</w:t>
        </w:r>
      </w:hyperlink>
      <w:r w:rsidRPr="00EB3844">
        <w:t xml:space="preserve">) </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5" w:name="_Toc223528582"/>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5"/>
    </w:p>
    <w:tbl>
      <w:tblPr>
        <w:tblW w:w="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880"/>
      </w:tblGrid>
      <w:tr w:rsidR="00631647" w:rsidRPr="00B04513" w14:paraId="0445DA4C" w14:textId="77777777" w:rsidTr="004A7E02">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复合增速</w:t>
            </w:r>
          </w:p>
        </w:tc>
        <w:tc>
          <w:tcPr>
            <w:tcW w:w="0pt" w:type="dxa"/>
            <w:tcBorders>
              <w:bottom w:val="single" w:sz="8" w:space="0" w:color="auto"/>
            </w:tcBorders>
            <w:vAlign w:val="center"/>
            <w:hideMark/>
          </w:tcPr>
          <w:p w14:paraId="5CCB749F"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说明</w:t>
            </w:r>
          </w:p>
        </w:tc>
      </w:tr>
      <w:tr w:rsidR="00631647" w:rsidRPr="00B04513" w14:paraId="335D9213" w14:textId="77777777" w:rsidTr="004A7E02">
        <w:trPr>
          <w:jc w:val="center"/>
        </w:trPr>
        <w:tc>
          <w:tcPr>
            <w:tcW w:w="83.40pt" w:type="dxa"/>
            <w:vAlign w:val="center"/>
            <w:hideMark/>
          </w:tcPr>
          <w:p w14:paraId="06D4439F"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30.8%（2024–2030）</w:t>
            </w:r>
          </w:p>
        </w:tc>
        <w:tc>
          <w:tcPr>
            <w:tcW w:w="0pt" w:type="dxa"/>
            <w:vAlign w:val="center"/>
            <w:hideMark/>
          </w:tcPr>
          <w:p w14:paraId="76EE69C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体现付费/商业化空间 (</w:t>
            </w:r>
            <w:hyperlink r:id="rId47" w:tooltip="China Robo Advisory Market Size &amp; Outlook, 2030" w:history="1">
              <w:r w:rsidRPr="00B04513">
                <w:rPr>
                  <w:rStyle w:val="ac"/>
                  <w:rFonts w:ascii="DengXian" w:eastAsia="DengXian" w:hAnsi="DengXian" w:cs="Arial"/>
                  <w:sz w:val="18"/>
                  <w:szCs w:val="18"/>
                </w:rPr>
                <w:t>宏观视角研究</w:t>
              </w:r>
            </w:hyperlink>
            <w:r w:rsidRPr="00B04513">
              <w:rPr>
                <w:rFonts w:ascii="DengXian" w:eastAsia="DengXian" w:hAnsi="DengXian" w:cs="Arial"/>
                <w:color w:val="000000"/>
                <w:sz w:val="18"/>
                <w:szCs w:val="18"/>
              </w:rPr>
              <w:t>)</w:t>
            </w:r>
          </w:p>
        </w:tc>
      </w:tr>
      <w:tr w:rsidR="00631647" w:rsidRPr="00B04513" w14:paraId="6EFE682E" w14:textId="77777777" w:rsidTr="004A7E02">
        <w:trPr>
          <w:jc w:val="center"/>
        </w:trPr>
        <w:tc>
          <w:tcPr>
            <w:tcW w:w="83.40pt" w:type="dxa"/>
            <w:vAlign w:val="center"/>
            <w:hideMark/>
          </w:tcPr>
          <w:p w14:paraId="27B9AA2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lastRenderedPageBreak/>
              <w:t>管理资产</w:t>
            </w:r>
            <w:r w:rsidR="00A02766" w:rsidRPr="00B04513">
              <w:rPr>
                <w:rFonts w:ascii="DengXian" w:eastAsia="DengXian" w:hAnsi="DengXian"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4.92%（2025–2029）</w:t>
            </w:r>
          </w:p>
        </w:tc>
        <w:tc>
          <w:tcPr>
            <w:tcW w:w="0pt" w:type="dxa"/>
            <w:vAlign w:val="center"/>
            <w:hideMark/>
          </w:tcPr>
          <w:p w14:paraId="24D7344E"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体现被配置资产上限 (</w:t>
            </w:r>
            <w:hyperlink r:id="rId48" w:tooltip="Robo-Advisors - China | Statista Market Forecast" w:history="1">
              <w:r w:rsidRPr="00B04513">
                <w:rPr>
                  <w:rStyle w:val="ac"/>
                  <w:rFonts w:ascii="DengXian" w:eastAsia="DengXian" w:hAnsi="DengXian" w:cs="Arial"/>
                  <w:sz w:val="18"/>
                  <w:szCs w:val="18"/>
                </w:rPr>
                <w:t>Statista</w:t>
              </w:r>
            </w:hyperlink>
            <w:r w:rsidRPr="00B04513">
              <w:rPr>
                <w:rFonts w:ascii="DengXian" w:eastAsia="DengXian" w:hAnsi="DengXian" w:cs="Arial"/>
                <w:color w:val="000000"/>
                <w:sz w:val="18"/>
                <w:szCs w:val="18"/>
              </w:rPr>
              <w:t>)</w:t>
            </w:r>
          </w:p>
        </w:tc>
      </w:tr>
    </w:tbl>
    <w:p w14:paraId="30EF905E" w14:textId="77777777" w:rsidR="00631647" w:rsidRDefault="00631647" w:rsidP="00864695">
      <w:pPr>
        <w:pStyle w:val="a"/>
        <w:spacing w:before="16.30pt" w:after="16.30pt"/>
      </w:pPr>
      <w:bookmarkStart w:id="156" w:name="_Toc223096657"/>
      <w:bookmarkStart w:id="157" w:name="_Toc223525966"/>
      <w:r>
        <w:t>竞争格局与差异化优势</w:t>
      </w:r>
      <w:bookmarkEnd w:id="156"/>
      <w:bookmarkEnd w:id="157"/>
    </w:p>
    <w:p w14:paraId="7182301A" w14:textId="77777777"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hyperlink r:id="rId49" w:tooltip="Robo-Advisory Market worth $61.51 Billion by 2030 -" w:history="1">
        <w:r w:rsidRPr="00EB3844">
          <w:t>GlobeNewswire</w:t>
        </w:r>
      </w:hyperlink>
      <w:r w:rsidRPr="00EB3844">
        <w:t>)</w:t>
      </w:r>
    </w:p>
    <w:p w14:paraId="7AC9E2D8" w14:textId="632AA374"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 xml:space="preserve"> 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8" w:name="_Toc223528583"/>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8"/>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DengXian" w:eastAsia="DengXian" w:hAnsi="DengXian" w:cs="Arial"/>
                <w:b/>
                <w:bCs/>
                <w:color w:val="000000"/>
                <w:sz w:val="18"/>
                <w:szCs w:val="18"/>
              </w:rPr>
            </w:pPr>
            <w:r w:rsidRPr="00B04513">
              <w:rPr>
                <w:rFonts w:ascii="DengXian" w:eastAsia="DengXian" w:hAnsi="DengXian"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记忆增强</w:t>
            </w:r>
            <w:r w:rsidR="00A02766" w:rsidRPr="00B04513">
              <w:rPr>
                <w:rFonts w:ascii="DengXian" w:eastAsia="DengXian" w:hAnsi="DengXian" w:cs="Arial" w:hint="eastAsia"/>
                <w:color w:val="000000"/>
                <w:sz w:val="18"/>
                <w:szCs w:val="18"/>
              </w:rPr>
              <w:t>理财顾问智能体（</w:t>
            </w:r>
            <w:proofErr w:type="spellStart"/>
            <w:r w:rsidRPr="00B04513">
              <w:rPr>
                <w:rFonts w:ascii="DengXian" w:eastAsia="DengXian" w:hAnsi="DengXian" w:cs="Arial"/>
                <w:color w:val="000000"/>
                <w:sz w:val="18"/>
                <w:szCs w:val="18"/>
              </w:rPr>
              <w:t>MemFinRobot</w:t>
            </w:r>
            <w:proofErr w:type="spellEnd"/>
            <w:r w:rsidRPr="00B04513">
              <w:rPr>
                <w:rFonts w:ascii="DengXian" w:eastAsia="DengXian" w:hAnsi="DengXian"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w:t>
            </w:r>
            <w:r w:rsidR="00A02766" w:rsidRPr="00B04513">
              <w:rPr>
                <w:rFonts w:ascii="DengXian" w:eastAsia="DengXian" w:hAnsi="DengXian" w:cs="Arial" w:hint="eastAsia"/>
                <w:color w:val="000000"/>
                <w:sz w:val="18"/>
                <w:szCs w:val="18"/>
              </w:rPr>
              <w:t>+</w:t>
            </w:r>
            <w:r w:rsidRPr="00B04513">
              <w:rPr>
                <w:rFonts w:ascii="DengXian" w:eastAsia="DengXian" w:hAnsi="DengXian"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强（解释要素覆盖+工具证据）</w:t>
            </w:r>
          </w:p>
        </w:tc>
      </w:tr>
    </w:tbl>
    <w:p w14:paraId="6762605C" w14:textId="3FB8AE43" w:rsidR="00631647" w:rsidRDefault="00CF023F" w:rsidP="00CF023F">
      <w:pPr>
        <w:pStyle w:val="11"/>
        <w:spacing w:before="48.90pt" w:after="48.90pt"/>
      </w:pPr>
      <w:r>
        <w:rPr>
          <w:rFonts w:hint="eastAsia"/>
        </w:rPr>
        <w:lastRenderedPageBreak/>
        <w:t>研究结论与建议</w:t>
      </w:r>
    </w:p>
    <w:p w14:paraId="172279B2" w14:textId="5A4489EA" w:rsidR="00CF023F" w:rsidRPr="004B3AB1" w:rsidRDefault="00CF023F" w:rsidP="004B3AB1">
      <w:pPr>
        <w:pStyle w:val="v3"/>
        <w:spacing w:before="32.60pt" w:after="32.60pt"/>
      </w:pPr>
      <w:r>
        <w:rPr>
          <w:rFonts w:hint="eastAsia"/>
        </w:rPr>
        <w:t>研究结论</w:t>
      </w:r>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w:t>
      </w:r>
      <w:proofErr w:type="spellStart"/>
      <w:r>
        <w:t>LoCoMo</w:t>
      </w:r>
      <w:proofErr w:type="spellEnd"/>
      <w:r>
        <w:t>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lastRenderedPageBreak/>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w:t>
      </w:r>
      <w:proofErr w:type="spellStart"/>
      <w:r>
        <w:t>MemFinConv</w:t>
      </w:r>
      <w:proofErr w:type="spellEnd"/>
      <w:r>
        <w:rPr>
          <w:rFonts w:hint="eastAsia"/>
        </w:rPr>
        <w:t>，填补了现有金融多轮对话数据集的空白。</w:t>
      </w:r>
      <w:r>
        <w:t>本文系统（</w:t>
      </w:r>
      <w:proofErr w:type="spellStart"/>
      <w:r>
        <w:t>MemFinRobot</w:t>
      </w:r>
      <w:proofErr w:type="spellEnd"/>
      <w:r>
        <w: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r>
        <w:rPr>
          <w:rFonts w:hint="eastAsia"/>
        </w:rPr>
        <w:t>研究</w:t>
      </w:r>
      <w:r w:rsidR="00CF023F">
        <w:rPr>
          <w:rFonts w:hint="eastAsia"/>
        </w:rPr>
        <w:t>建议</w:t>
      </w:r>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w:t>
      </w:r>
      <w:r>
        <w:lastRenderedPageBreak/>
        <w:t>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proofErr w:type="spellStart"/>
      <w:r>
        <w:t>MemFinConv</w:t>
      </w:r>
      <w:proofErr w:type="spellEnd"/>
      <w:r>
        <w:t>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50"/>
          <w:footerReference w:type="default" r:id="rId51"/>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w:t>
      </w:r>
      <w:r>
        <w:lastRenderedPageBreak/>
        <w:t>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Default="00FF1E75" w:rsidP="00474E36">
      <w:pPr>
        <w:spacing w:beforeLines="300" w:before="48.90pt" w:afterLines="300" w:after="48.90pt"/>
        <w:ind w:firstLine="21pt"/>
        <w:jc w:val="center"/>
        <w:rPr>
          <w:b/>
          <w:bCs/>
          <w:sz w:val="32"/>
          <w:szCs w:val="32"/>
        </w:rPr>
      </w:pPr>
      <w:r w:rsidRPr="00FF1E75">
        <w:rPr>
          <w:rFonts w:hint="eastAsia"/>
          <w:b/>
          <w:bCs/>
          <w:sz w:val="32"/>
          <w:szCs w:val="32"/>
        </w:rPr>
        <w:lastRenderedPageBreak/>
        <w:t>参考文献</w:t>
      </w:r>
    </w:p>
    <w:p w14:paraId="2C1D344D" w14:textId="77777777" w:rsidR="005E36E5" w:rsidRPr="005E36E5" w:rsidRDefault="00074DEC" w:rsidP="005E36E5">
      <w:pPr>
        <w:pStyle w:val="aff0"/>
        <w:rPr>
          <w:rFonts w:ascii="Times New Roman" w:hAnsi="Times New Roman" w:cs="Times New Roman"/>
        </w:rPr>
      </w:pPr>
      <w:r>
        <w:fldChar w:fldCharType="begin"/>
      </w:r>
      <w:r w:rsidR="005442D2">
        <w:rPr>
          <w:lang w:val="pt-BR"/>
        </w:rPr>
        <w:instrText xml:space="preserve"> ADDIN ZOTERO_BIBL {"uncited":[],"omitted":[],"custom":[]} CSL_BIBLIOGRAPHY </w:instrText>
      </w:r>
      <w:r>
        <w:fldChar w:fldCharType="separate"/>
      </w:r>
      <w:r w:rsidR="005E36E5" w:rsidRPr="005E36E5">
        <w:rPr>
          <w:rFonts w:ascii="Times New Roman" w:hAnsi="Times New Roman" w:cs="Times New Roman"/>
        </w:rPr>
        <w:t>郭雳</w:t>
      </w:r>
      <w:r w:rsidR="005E36E5" w:rsidRPr="005E36E5">
        <w:rPr>
          <w:rFonts w:ascii="Times New Roman" w:hAnsi="Times New Roman" w:cs="Times New Roman"/>
        </w:rPr>
        <w:t xml:space="preserve">, </w:t>
      </w:r>
      <w:r w:rsidR="005E36E5" w:rsidRPr="005E36E5">
        <w:rPr>
          <w:rFonts w:ascii="Times New Roman" w:hAnsi="Times New Roman" w:cs="Times New Roman"/>
        </w:rPr>
        <w:t>赵继尧</w:t>
      </w:r>
      <w:r w:rsidR="005E36E5" w:rsidRPr="005E36E5">
        <w:rPr>
          <w:rFonts w:ascii="Times New Roman" w:hAnsi="Times New Roman" w:cs="Times New Roman"/>
        </w:rPr>
        <w:t xml:space="preserve">, 2018. </w:t>
      </w:r>
      <w:r w:rsidR="005E36E5" w:rsidRPr="005E36E5">
        <w:rPr>
          <w:rFonts w:ascii="Times New Roman" w:hAnsi="Times New Roman" w:cs="Times New Roman"/>
        </w:rPr>
        <w:t>智能投顾发展的法律挑战及其应对</w:t>
      </w:r>
      <w:r w:rsidR="005E36E5" w:rsidRPr="005E36E5">
        <w:rPr>
          <w:rFonts w:ascii="Times New Roman" w:hAnsi="Times New Roman" w:cs="Times New Roman"/>
        </w:rPr>
        <w:t xml:space="preserve">[J]. </w:t>
      </w:r>
      <w:r w:rsidR="005E36E5" w:rsidRPr="005E36E5">
        <w:rPr>
          <w:rFonts w:ascii="Times New Roman" w:hAnsi="Times New Roman" w:cs="Times New Roman"/>
        </w:rPr>
        <w:t>证券市场导报</w:t>
      </w:r>
      <w:r w:rsidR="005E36E5" w:rsidRPr="005E36E5">
        <w:rPr>
          <w:rFonts w:ascii="Times New Roman" w:hAnsi="Times New Roman" w:cs="Times New Roman"/>
        </w:rPr>
        <w:t>(6): 71-78.</w:t>
      </w:r>
    </w:p>
    <w:p w14:paraId="776C29C3"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t-BR"/>
        </w:rPr>
        <w:t xml:space="preserve">ATKINSON R C, SHIFFRIN R M, 1968. </w:t>
      </w:r>
      <w:r w:rsidRPr="005E36E5">
        <w:rPr>
          <w:rFonts w:ascii="Times New Roman" w:hAnsi="Times New Roman" w:cs="Times New Roman"/>
        </w:rPr>
        <w:t xml:space="preserve">Human memory: A proposed system and its control processes[M/OL]//SPENCE K W, SPENCE J T. The Psychology of Learning and Motivation: Advances in Research and Theory: </w:t>
      </w:r>
      <w:r w:rsidRPr="005E36E5">
        <w:rPr>
          <w:rFonts w:ascii="Times New Roman" w:hAnsi="Times New Roman" w:cs="Times New Roman"/>
        </w:rPr>
        <w:t>卷</w:t>
      </w:r>
      <w:r w:rsidRPr="005E36E5">
        <w:rPr>
          <w:rFonts w:ascii="Times New Roman" w:hAnsi="Times New Roman" w:cs="Times New Roman"/>
        </w:rPr>
        <w:t xml:space="preserve"> 2. New York, NY, USA: Academic Press: 89-195. https://www.sciencedirect.com/science/chapter/bookseries/pii/S0079742108604223. DOI:10.1016/S0079-7421(08)60422-3.</w:t>
      </w:r>
    </w:p>
    <w:p w14:paraId="0B8B1C19"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BADDELEY A, 2000. The episodic buffer: A new component of working memory[J/OL]. Trends in Cognitive Sciences, 4(11): 417-423. DOI:10.1016/S1364-6613(00)01538-2.</w:t>
      </w:r>
    </w:p>
    <w:p w14:paraId="72C1A11A"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BAI G, LIU J, BU X, </w:t>
      </w:r>
      <w:r w:rsidRPr="005E36E5">
        <w:rPr>
          <w:rFonts w:ascii="Times New Roman" w:hAnsi="Times New Roman" w:cs="Times New Roman"/>
        </w:rPr>
        <w:t>等</w:t>
      </w:r>
      <w:r w:rsidRPr="005E36E5">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proofErr w:type="gramStart"/>
      <w:r w:rsidRPr="005E36E5">
        <w:rPr>
          <w:rFonts w:ascii="Times New Roman" w:hAnsi="Times New Roman" w:cs="Times New Roman"/>
        </w:rPr>
        <w:t>DOI:10.18653/v1/2024.acl-long</w:t>
      </w:r>
      <w:proofErr w:type="gramEnd"/>
      <w:r w:rsidRPr="005E36E5">
        <w:rPr>
          <w:rFonts w:ascii="Times New Roman" w:hAnsi="Times New Roman" w:cs="Times New Roman"/>
        </w:rPr>
        <w:t>.401.</w:t>
      </w:r>
    </w:p>
    <w:p w14:paraId="094E613A"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BORGEAUD S, MENSCH A, HOFFMANN J, </w:t>
      </w:r>
      <w:r w:rsidRPr="005E36E5">
        <w:rPr>
          <w:rFonts w:ascii="Times New Roman" w:hAnsi="Times New Roman" w:cs="Times New Roman"/>
        </w:rPr>
        <w:t>等</w:t>
      </w:r>
      <w:r w:rsidRPr="005E36E5">
        <w:rPr>
          <w:rFonts w:ascii="Times New Roman" w:hAnsi="Times New Roman" w:cs="Times New Roman"/>
        </w:rPr>
        <w:t xml:space="preserve">, 2022. Improving Language Models by Retrieving from Trillions of Tokens[C/OL]//CHAUDHURI K, JEGELKA S, SONG L, </w:t>
      </w:r>
      <w:r w:rsidRPr="005E36E5">
        <w:rPr>
          <w:rFonts w:ascii="Times New Roman" w:hAnsi="Times New Roman" w:cs="Times New Roman"/>
        </w:rPr>
        <w:t>等</w:t>
      </w:r>
      <w:r w:rsidRPr="005E36E5">
        <w:rPr>
          <w:rFonts w:ascii="Times New Roman" w:hAnsi="Times New Roman" w:cs="Times New Roman"/>
        </w:rPr>
        <w:t xml:space="preserve">. Proceedings of the 39th International Conference on Machine Learning: </w:t>
      </w:r>
      <w:r w:rsidRPr="005E36E5">
        <w:rPr>
          <w:rFonts w:ascii="Times New Roman" w:hAnsi="Times New Roman" w:cs="Times New Roman"/>
        </w:rPr>
        <w:t>卷</w:t>
      </w:r>
      <w:r w:rsidRPr="005E36E5">
        <w:rPr>
          <w:rFonts w:ascii="Times New Roman" w:hAnsi="Times New Roman" w:cs="Times New Roman"/>
        </w:rPr>
        <w:t xml:space="preserve"> 162. PMLR: 2206-2240. https://proceedings.mlr.press/v162/borgeaud22a.html. DOI:10.48550/arXiv.2112.04426.</w:t>
      </w:r>
    </w:p>
    <w:p w14:paraId="1EF4AE70"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BU J, ZHU M, 2021. Robo-Advising: Learning Investors’ Risk Preferences via Portfolio Choices[J/OL]. Journal of Financial Econometrics, 19(2): 369-392. DOI:10.1093/</w:t>
      </w:r>
      <w:proofErr w:type="spellStart"/>
      <w:r w:rsidRPr="005E36E5">
        <w:rPr>
          <w:rFonts w:ascii="Times New Roman" w:hAnsi="Times New Roman" w:cs="Times New Roman"/>
        </w:rPr>
        <w:t>jjfinec</w:t>
      </w:r>
      <w:proofErr w:type="spellEnd"/>
      <w:r w:rsidRPr="005E36E5">
        <w:rPr>
          <w:rFonts w:ascii="Times New Roman" w:hAnsi="Times New Roman" w:cs="Times New Roman"/>
        </w:rPr>
        <w:t>/nbab001.</w:t>
      </w:r>
    </w:p>
    <w:p w14:paraId="2BD4B34A"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lastRenderedPageBreak/>
        <w:t xml:space="preserve">CHEN Z, CHEN W, SMILEY C, </w:t>
      </w:r>
      <w:r w:rsidRPr="005E36E5">
        <w:rPr>
          <w:rFonts w:ascii="Times New Roman" w:hAnsi="Times New Roman" w:cs="Times New Roman"/>
        </w:rPr>
        <w:t>等</w:t>
      </w:r>
      <w:r w:rsidRPr="005E36E5">
        <w:rPr>
          <w:rFonts w:ascii="Times New Roman" w:hAnsi="Times New Roman" w:cs="Times New Roman"/>
        </w:rPr>
        <w:t xml:space="preserve">, 2021. </w:t>
      </w:r>
      <w:proofErr w:type="spellStart"/>
      <w:r w:rsidRPr="005E36E5">
        <w:rPr>
          <w:rFonts w:ascii="Times New Roman" w:hAnsi="Times New Roman" w:cs="Times New Roman"/>
        </w:rPr>
        <w:t>FinQA</w:t>
      </w:r>
      <w:proofErr w:type="spellEnd"/>
      <w:r w:rsidRPr="005E36E5">
        <w:rPr>
          <w:rFonts w:ascii="Times New Roman" w:hAnsi="Times New Roman" w:cs="Times New Roman"/>
        </w:rPr>
        <w:t xml:space="preserve">: A Dataset of Numerical Reasoning over Financial Data[C/OL]//Proceedings of the 2021 Conference on Empirical Methods in Natural Language Processing. Online and Punta Cana, Dominican Republic: Association for Computational Linguistics: 8476-8490. https://aclanthology.org/2021.emnlp-main.679/. </w:t>
      </w:r>
      <w:proofErr w:type="gramStart"/>
      <w:r w:rsidRPr="005E36E5">
        <w:rPr>
          <w:rFonts w:ascii="Times New Roman" w:hAnsi="Times New Roman" w:cs="Times New Roman"/>
        </w:rPr>
        <w:t>DOI:10.18653/v1/2021.emnlp-main</w:t>
      </w:r>
      <w:proofErr w:type="gramEnd"/>
      <w:r w:rsidRPr="005E36E5">
        <w:rPr>
          <w:rFonts w:ascii="Times New Roman" w:hAnsi="Times New Roman" w:cs="Times New Roman"/>
        </w:rPr>
        <w:t>.679.</w:t>
      </w:r>
    </w:p>
    <w:p w14:paraId="19EEE4FE"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l-PL"/>
        </w:rPr>
        <w:t xml:space="preserve">DAI Z, YANG Z, YANG Y, </w:t>
      </w:r>
      <w:r w:rsidRPr="005E36E5">
        <w:rPr>
          <w:rFonts w:ascii="Times New Roman" w:hAnsi="Times New Roman" w:cs="Times New Roman"/>
        </w:rPr>
        <w:t>等</w:t>
      </w:r>
      <w:r w:rsidRPr="005E36E5">
        <w:rPr>
          <w:rFonts w:ascii="Times New Roman" w:hAnsi="Times New Roman" w:cs="Times New Roman"/>
          <w:lang w:val="pl-PL"/>
        </w:rPr>
        <w:t xml:space="preserve">, 2019. </w:t>
      </w:r>
      <w:r w:rsidRPr="005E36E5">
        <w:rPr>
          <w:rFonts w:ascii="Times New Roman" w:hAnsi="Times New Roman" w:cs="Times New Roman"/>
        </w:rPr>
        <w:t>Transformer-XL: Attentive Language Models beyond a Fixed-Length Context[C/OL]//Proceedings of the 57th Annual Meeting of the Association for Computational Linguistics. Florence, Italy: Association for Computational Linguistics: 2978-2988. https://aclanthology.org/P19-1285/. DOI:10.18653/v1/P19-1285.</w:t>
      </w:r>
    </w:p>
    <w:p w14:paraId="7CD3A635"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DESHPANDE K, SIRDESHMUKH V, MOLS J B, </w:t>
      </w:r>
      <w:r w:rsidRPr="005E36E5">
        <w:rPr>
          <w:rFonts w:ascii="Times New Roman" w:hAnsi="Times New Roman" w:cs="Times New Roman"/>
        </w:rPr>
        <w:t>等</w:t>
      </w:r>
      <w:r w:rsidRPr="005E36E5">
        <w:rPr>
          <w:rFonts w:ascii="Times New Roman" w:hAnsi="Times New Roman" w:cs="Times New Roman"/>
        </w:rPr>
        <w:t xml:space="preserve">, 2025. </w:t>
      </w:r>
      <w:proofErr w:type="spellStart"/>
      <w:r w:rsidRPr="005E36E5">
        <w:rPr>
          <w:rFonts w:ascii="Times New Roman" w:hAnsi="Times New Roman" w:cs="Times New Roman"/>
        </w:rPr>
        <w:t>MultiChallenge</w:t>
      </w:r>
      <w:proofErr w:type="spellEnd"/>
      <w:r w:rsidRPr="005E36E5">
        <w:rPr>
          <w:rFonts w:ascii="Times New Roman" w:hAnsi="Times New Roman" w:cs="Times New Roman"/>
        </w:rPr>
        <w:t xml:space="preserve">: A Realistic Multi-Turn Conversation Evaluation Benchmark Challenging to Frontier LLMs[C/OL]//CHE W, NABENDE J, SHUTOVA E, </w:t>
      </w:r>
      <w:r w:rsidRPr="005E36E5">
        <w:rPr>
          <w:rFonts w:ascii="Times New Roman" w:hAnsi="Times New Roman" w:cs="Times New Roman"/>
        </w:rPr>
        <w:t>等</w:t>
      </w:r>
      <w:r w:rsidRPr="005E36E5">
        <w:rPr>
          <w:rFonts w:ascii="Times New Roman" w:hAnsi="Times New Roman" w:cs="Times New Roman"/>
        </w:rPr>
        <w:t xml:space="preserve">. Findings of the Association for Computational Linguistics: ACL 2025. </w:t>
      </w:r>
      <w:r w:rsidRPr="005E36E5">
        <w:rPr>
          <w:rFonts w:ascii="Times New Roman" w:hAnsi="Times New Roman" w:cs="Times New Roman"/>
          <w:lang w:val="it-IT"/>
        </w:rPr>
        <w:t xml:space="preserve">Vienna, Austria: Association for </w:t>
      </w:r>
      <w:proofErr w:type="spellStart"/>
      <w:r w:rsidRPr="005E36E5">
        <w:rPr>
          <w:rFonts w:ascii="Times New Roman" w:hAnsi="Times New Roman" w:cs="Times New Roman"/>
          <w:lang w:val="it-IT"/>
        </w:rPr>
        <w:t>Computational</w:t>
      </w:r>
      <w:proofErr w:type="spellEnd"/>
      <w:r w:rsidRPr="005E36E5">
        <w:rPr>
          <w:rFonts w:ascii="Times New Roman" w:hAnsi="Times New Roman" w:cs="Times New Roman"/>
          <w:lang w:val="it-IT"/>
        </w:rPr>
        <w:t xml:space="preserve"> </w:t>
      </w:r>
      <w:proofErr w:type="spellStart"/>
      <w:r w:rsidRPr="005E36E5">
        <w:rPr>
          <w:rFonts w:ascii="Times New Roman" w:hAnsi="Times New Roman" w:cs="Times New Roman"/>
          <w:lang w:val="it-IT"/>
        </w:rPr>
        <w:t>Linguistics</w:t>
      </w:r>
      <w:proofErr w:type="spellEnd"/>
      <w:r w:rsidRPr="005E36E5">
        <w:rPr>
          <w:rFonts w:ascii="Times New Roman" w:hAnsi="Times New Roman" w:cs="Times New Roman"/>
          <w:lang w:val="it-IT"/>
        </w:rPr>
        <w:t xml:space="preserve">: 18632-18702. https://aclanthology.org/2025.findings-acl.958/. </w:t>
      </w:r>
      <w:proofErr w:type="gramStart"/>
      <w:r w:rsidRPr="005E36E5">
        <w:rPr>
          <w:rFonts w:ascii="Times New Roman" w:hAnsi="Times New Roman" w:cs="Times New Roman"/>
        </w:rPr>
        <w:t>DOI:10.18653/v1/2025.findings-acl</w:t>
      </w:r>
      <w:proofErr w:type="gramEnd"/>
      <w:r w:rsidRPr="005E36E5">
        <w:rPr>
          <w:rFonts w:ascii="Times New Roman" w:hAnsi="Times New Roman" w:cs="Times New Roman"/>
        </w:rPr>
        <w:t>.958.</w:t>
      </w:r>
    </w:p>
    <w:p w14:paraId="5E9C3976"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GRAVES A, WAYNE G, REYNOLDS M, </w:t>
      </w:r>
      <w:r w:rsidRPr="005E36E5">
        <w:rPr>
          <w:rFonts w:ascii="Times New Roman" w:hAnsi="Times New Roman" w:cs="Times New Roman"/>
        </w:rPr>
        <w:t>等</w:t>
      </w:r>
      <w:r w:rsidRPr="005E36E5">
        <w:rPr>
          <w:rFonts w:ascii="Times New Roman" w:hAnsi="Times New Roman" w:cs="Times New Roman"/>
        </w:rPr>
        <w:t>, 2016. Hybrid computing using a neural network with dynamic external memory[J/OL]. Nature, 538(7626): 471-476. DOI:10.1038/nature20101.</w:t>
      </w:r>
    </w:p>
    <w:p w14:paraId="2A554799" w14:textId="77777777" w:rsidR="005E36E5" w:rsidRPr="005E36E5" w:rsidRDefault="005E36E5" w:rsidP="005E36E5">
      <w:pPr>
        <w:pStyle w:val="aff0"/>
        <w:rPr>
          <w:rFonts w:ascii="Times New Roman" w:hAnsi="Times New Roman" w:cs="Times New Roman"/>
          <w:lang w:val="es-ES"/>
        </w:rPr>
      </w:pPr>
      <w:r w:rsidRPr="005E36E5">
        <w:rPr>
          <w:rFonts w:ascii="Times New Roman" w:hAnsi="Times New Roman" w:cs="Times New Roman"/>
        </w:rPr>
        <w:t xml:space="preserve">GUU K, LEE K, TUNG Z, </w:t>
      </w:r>
      <w:r w:rsidRPr="005E36E5">
        <w:rPr>
          <w:rFonts w:ascii="Times New Roman" w:hAnsi="Times New Roman" w:cs="Times New Roman"/>
        </w:rPr>
        <w:t>等</w:t>
      </w:r>
      <w:r w:rsidRPr="005E36E5">
        <w:rPr>
          <w:rFonts w:ascii="Times New Roman" w:hAnsi="Times New Roman" w:cs="Times New Roman"/>
        </w:rPr>
        <w:t xml:space="preserve">, 2020. REALM: Retrieval-Augmented Language Model Pre-Training[C/OL]//III H D, SINGH A. Proceedings of the 37th International Conference on Machine Learning: </w:t>
      </w:r>
      <w:r w:rsidRPr="005E36E5">
        <w:rPr>
          <w:rFonts w:ascii="Times New Roman" w:hAnsi="Times New Roman" w:cs="Times New Roman"/>
        </w:rPr>
        <w:t>卷</w:t>
      </w:r>
      <w:r w:rsidRPr="005E36E5">
        <w:rPr>
          <w:rFonts w:ascii="Times New Roman" w:hAnsi="Times New Roman" w:cs="Times New Roman"/>
        </w:rPr>
        <w:t xml:space="preserve"> 119. </w:t>
      </w:r>
      <w:r w:rsidRPr="005E36E5">
        <w:rPr>
          <w:rFonts w:ascii="Times New Roman" w:hAnsi="Times New Roman" w:cs="Times New Roman"/>
          <w:lang w:val="es-ES"/>
        </w:rPr>
        <w:t>PMLR: 3929-3938. https://proceedings.mlr.press/v119/guu20a.html.</w:t>
      </w:r>
    </w:p>
    <w:p w14:paraId="24A8895B"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es-ES"/>
        </w:rPr>
        <w:t xml:space="preserve">ICHTER  </w:t>
      </w:r>
      <w:proofErr w:type="spellStart"/>
      <w:r w:rsidRPr="005E36E5">
        <w:rPr>
          <w:rFonts w:ascii="Times New Roman" w:hAnsi="Times New Roman" w:cs="Times New Roman"/>
          <w:lang w:val="es-ES"/>
        </w:rPr>
        <w:t>brian</w:t>
      </w:r>
      <w:proofErr w:type="spellEnd"/>
      <w:r w:rsidRPr="005E36E5">
        <w:rPr>
          <w:rFonts w:ascii="Times New Roman" w:hAnsi="Times New Roman" w:cs="Times New Roman"/>
          <w:lang w:val="es-ES"/>
        </w:rPr>
        <w:t xml:space="preserve">, BROHAN A, CHEBOTAR Y, </w:t>
      </w:r>
      <w:r w:rsidRPr="005E36E5">
        <w:rPr>
          <w:rFonts w:ascii="Times New Roman" w:hAnsi="Times New Roman" w:cs="Times New Roman"/>
        </w:rPr>
        <w:t>等</w:t>
      </w:r>
      <w:r w:rsidRPr="005E36E5">
        <w:rPr>
          <w:rFonts w:ascii="Times New Roman" w:hAnsi="Times New Roman" w:cs="Times New Roman"/>
          <w:lang w:val="es-ES"/>
        </w:rPr>
        <w:t xml:space="preserve">, 2023. </w:t>
      </w:r>
      <w:r w:rsidRPr="005E36E5">
        <w:rPr>
          <w:rFonts w:ascii="Times New Roman" w:hAnsi="Times New Roman" w:cs="Times New Roman"/>
        </w:rPr>
        <w:t xml:space="preserve">Do As I Can, Not As I Say: Grounding Language in Robotic Affordances[C/OL]//LIU K, KULIC D, ICHNOWSKI J. Proceedings of The 6th Conference on Robot Learning: </w:t>
      </w:r>
      <w:r w:rsidRPr="005E36E5">
        <w:rPr>
          <w:rFonts w:ascii="Times New Roman" w:hAnsi="Times New Roman" w:cs="Times New Roman"/>
        </w:rPr>
        <w:t>卷</w:t>
      </w:r>
      <w:r w:rsidRPr="005E36E5">
        <w:rPr>
          <w:rFonts w:ascii="Times New Roman" w:hAnsi="Times New Roman" w:cs="Times New Roman"/>
        </w:rPr>
        <w:t xml:space="preserve"> 205. PMLR: 287-318. https://proceedings.mlr.press/v205/ichter23a.html.</w:t>
      </w:r>
    </w:p>
    <w:p w14:paraId="70AA3A8D"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l-PL"/>
        </w:rPr>
        <w:t xml:space="preserve">KANG J, JI M, ZHAO Z, </w:t>
      </w:r>
      <w:r w:rsidRPr="005E36E5">
        <w:rPr>
          <w:rFonts w:ascii="Times New Roman" w:hAnsi="Times New Roman" w:cs="Times New Roman"/>
        </w:rPr>
        <w:t>等</w:t>
      </w:r>
      <w:r w:rsidRPr="005E36E5">
        <w:rPr>
          <w:rFonts w:ascii="Times New Roman" w:hAnsi="Times New Roman" w:cs="Times New Roman"/>
          <w:lang w:val="pl-PL"/>
        </w:rPr>
        <w:t xml:space="preserve">, 2025. </w:t>
      </w:r>
      <w:r w:rsidRPr="005E36E5">
        <w:rPr>
          <w:rFonts w:ascii="Times New Roman" w:hAnsi="Times New Roman" w:cs="Times New Roman"/>
        </w:rPr>
        <w:t xml:space="preserve">Memory OS of AI Agent[C/OL]//Proceedings of the 2025 Conference on Empirical Methods in Natural Language Processing. Suzhou, China: Association for Computational Linguistics: 25961-25970. </w:t>
      </w:r>
      <w:r w:rsidRPr="005E36E5">
        <w:rPr>
          <w:rFonts w:ascii="Times New Roman" w:hAnsi="Times New Roman" w:cs="Times New Roman"/>
        </w:rPr>
        <w:lastRenderedPageBreak/>
        <w:t xml:space="preserve">https://aclanthology.org/2025.emnlp-main.1318/. </w:t>
      </w:r>
      <w:proofErr w:type="gramStart"/>
      <w:r w:rsidRPr="005E36E5">
        <w:rPr>
          <w:rFonts w:ascii="Times New Roman" w:hAnsi="Times New Roman" w:cs="Times New Roman"/>
        </w:rPr>
        <w:t>DOI:10.18653/v1/2025.emnlp-main</w:t>
      </w:r>
      <w:proofErr w:type="gramEnd"/>
      <w:r w:rsidRPr="005E36E5">
        <w:rPr>
          <w:rFonts w:ascii="Times New Roman" w:hAnsi="Times New Roman" w:cs="Times New Roman"/>
        </w:rPr>
        <w:t>.1318.</w:t>
      </w:r>
    </w:p>
    <w:p w14:paraId="4D9532E6" w14:textId="77777777" w:rsidR="005E36E5" w:rsidRPr="005E36E5" w:rsidRDefault="005E36E5" w:rsidP="005E36E5">
      <w:pPr>
        <w:pStyle w:val="aff0"/>
        <w:rPr>
          <w:rFonts w:ascii="Times New Roman" w:hAnsi="Times New Roman" w:cs="Times New Roman"/>
          <w:lang w:val="pt-BR"/>
        </w:rPr>
      </w:pPr>
      <w:r w:rsidRPr="005E36E5">
        <w:rPr>
          <w:rFonts w:ascii="Times New Roman" w:hAnsi="Times New Roman" w:cs="Times New Roman"/>
        </w:rPr>
        <w:t xml:space="preserve">KARPAS E, ABEND O, BELINKOV Y, </w:t>
      </w:r>
      <w:r w:rsidRPr="005E36E5">
        <w:rPr>
          <w:rFonts w:ascii="Times New Roman" w:hAnsi="Times New Roman" w:cs="Times New Roman"/>
        </w:rPr>
        <w:t>等</w:t>
      </w:r>
      <w:r w:rsidRPr="005E36E5">
        <w:rPr>
          <w:rFonts w:ascii="Times New Roman" w:hAnsi="Times New Roman" w:cs="Times New Roman"/>
        </w:rPr>
        <w:t xml:space="preserve">, 2022. MRKL Systems: A modular, neuro-symbolic architecture that combines large language models, external knowledge sources and discrete reasoning[Z/OL]. </w:t>
      </w:r>
      <w:r w:rsidRPr="005E36E5">
        <w:rPr>
          <w:rFonts w:ascii="Times New Roman" w:hAnsi="Times New Roman" w:cs="Times New Roman"/>
          <w:lang w:val="pt-BR"/>
        </w:rPr>
        <w:t>(2022). https://arxiv.org/abs/2205.00445.</w:t>
      </w:r>
    </w:p>
    <w:p w14:paraId="6FCE8F2C"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t-BR"/>
        </w:rPr>
        <w:t xml:space="preserve">KULSHRESHTHA A, ADIWARDANA D </w:t>
      </w:r>
      <w:proofErr w:type="spellStart"/>
      <w:r w:rsidRPr="005E36E5">
        <w:rPr>
          <w:rFonts w:ascii="Times New Roman" w:hAnsi="Times New Roman" w:cs="Times New Roman"/>
          <w:lang w:val="pt-BR"/>
        </w:rPr>
        <w:t>D</w:t>
      </w:r>
      <w:proofErr w:type="spellEnd"/>
      <w:r w:rsidRPr="005E36E5">
        <w:rPr>
          <w:rFonts w:ascii="Times New Roman" w:hAnsi="Times New Roman" w:cs="Times New Roman"/>
          <w:lang w:val="pt-BR"/>
        </w:rPr>
        <w:t xml:space="preserve"> F, SO D R, </w:t>
      </w:r>
      <w:r w:rsidRPr="005E36E5">
        <w:rPr>
          <w:rFonts w:ascii="Times New Roman" w:hAnsi="Times New Roman" w:cs="Times New Roman"/>
        </w:rPr>
        <w:t>等</w:t>
      </w:r>
      <w:r w:rsidRPr="005E36E5">
        <w:rPr>
          <w:rFonts w:ascii="Times New Roman" w:hAnsi="Times New Roman" w:cs="Times New Roman"/>
          <w:lang w:val="pt-BR"/>
        </w:rPr>
        <w:t xml:space="preserve">, 2020. </w:t>
      </w:r>
      <w:r w:rsidRPr="005E36E5">
        <w:rPr>
          <w:rFonts w:ascii="Times New Roman" w:hAnsi="Times New Roman" w:cs="Times New Roman"/>
        </w:rPr>
        <w:t>Towards a Human-like Open-Domain Chatbot[M]//</w:t>
      </w:r>
      <w:proofErr w:type="spellStart"/>
      <w:r w:rsidRPr="005E36E5">
        <w:rPr>
          <w:rFonts w:ascii="Times New Roman" w:hAnsi="Times New Roman" w:cs="Times New Roman"/>
        </w:rPr>
        <w:t>arXiv</w:t>
      </w:r>
      <w:proofErr w:type="spellEnd"/>
      <w:r w:rsidRPr="005E36E5">
        <w:rPr>
          <w:rFonts w:ascii="Times New Roman" w:hAnsi="Times New Roman" w:cs="Times New Roman"/>
        </w:rPr>
        <w:t>.</w:t>
      </w:r>
    </w:p>
    <w:p w14:paraId="62578138"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KWAN W C, ZENG X, JIANG Y, </w:t>
      </w:r>
      <w:r w:rsidRPr="005E36E5">
        <w:rPr>
          <w:rFonts w:ascii="Times New Roman" w:hAnsi="Times New Roman" w:cs="Times New Roman"/>
        </w:rPr>
        <w:t>等</w:t>
      </w:r>
      <w:r w:rsidRPr="005E36E5">
        <w:rPr>
          <w:rFonts w:ascii="Times New Roman" w:hAnsi="Times New Roman" w:cs="Times New Roman"/>
        </w:rPr>
        <w:t xml:space="preserve">,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w:t>
      </w:r>
      <w:proofErr w:type="gramStart"/>
      <w:r w:rsidRPr="005E36E5">
        <w:rPr>
          <w:rFonts w:ascii="Times New Roman" w:hAnsi="Times New Roman" w:cs="Times New Roman"/>
        </w:rPr>
        <w:t>DOI:10.18653/v1/2024.emnlp-main</w:t>
      </w:r>
      <w:proofErr w:type="gramEnd"/>
      <w:r w:rsidRPr="005E36E5">
        <w:rPr>
          <w:rFonts w:ascii="Times New Roman" w:hAnsi="Times New Roman" w:cs="Times New Roman"/>
        </w:rPr>
        <w:t>.1124.</w:t>
      </w:r>
    </w:p>
    <w:p w14:paraId="5205334F"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LEE J, STEVENS N, HAN S C, 2025. Large Language Models in Finance (</w:t>
      </w:r>
      <w:proofErr w:type="spellStart"/>
      <w:r w:rsidRPr="005E36E5">
        <w:rPr>
          <w:rFonts w:ascii="Times New Roman" w:hAnsi="Times New Roman" w:cs="Times New Roman"/>
        </w:rPr>
        <w:t>FinLLMs</w:t>
      </w:r>
      <w:proofErr w:type="spellEnd"/>
      <w:r w:rsidRPr="005E36E5">
        <w:rPr>
          <w:rFonts w:ascii="Times New Roman" w:hAnsi="Times New Roman" w:cs="Times New Roman"/>
        </w:rPr>
        <w:t>)[J/OL]. Neural Computing and Applications, 37: 24853-24867. DOI:10.1007/s00521-024-10495-6.</w:t>
      </w:r>
    </w:p>
    <w:p w14:paraId="2C8E421B" w14:textId="77777777" w:rsidR="005E36E5" w:rsidRPr="005E36E5" w:rsidRDefault="005E36E5" w:rsidP="005E36E5">
      <w:pPr>
        <w:pStyle w:val="aff0"/>
        <w:rPr>
          <w:rFonts w:ascii="Times New Roman" w:hAnsi="Times New Roman" w:cs="Times New Roman"/>
          <w:lang w:val="fr-FR"/>
        </w:rPr>
      </w:pPr>
      <w:r w:rsidRPr="005E36E5">
        <w:rPr>
          <w:rFonts w:ascii="Times New Roman" w:hAnsi="Times New Roman" w:cs="Times New Roman"/>
        </w:rPr>
        <w:t xml:space="preserve">LEWIS P, PEREZ E, PIKTUS A, </w:t>
      </w:r>
      <w:r w:rsidRPr="005E36E5">
        <w:rPr>
          <w:rFonts w:ascii="Times New Roman" w:hAnsi="Times New Roman" w:cs="Times New Roman"/>
        </w:rPr>
        <w:t>等</w:t>
      </w:r>
      <w:r w:rsidRPr="005E36E5">
        <w:rPr>
          <w:rFonts w:ascii="Times New Roman" w:hAnsi="Times New Roman" w:cs="Times New Roman"/>
        </w:rPr>
        <w:t xml:space="preserve">, 2020. Retrieval-Augmented Generation for Knowledge-Intensive NLP Tasks[C/OL]//Advances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33. </w:t>
      </w:r>
      <w:proofErr w:type="spellStart"/>
      <w:r w:rsidRPr="005E36E5">
        <w:rPr>
          <w:rFonts w:ascii="Times New Roman" w:hAnsi="Times New Roman" w:cs="Times New Roman"/>
          <w:lang w:val="fr-FR"/>
        </w:rPr>
        <w:t>Curran</w:t>
      </w:r>
      <w:proofErr w:type="spellEnd"/>
      <w:r w:rsidRPr="005E36E5">
        <w:rPr>
          <w:rFonts w:ascii="Times New Roman" w:hAnsi="Times New Roman" w:cs="Times New Roman"/>
          <w:lang w:val="fr-FR"/>
        </w:rPr>
        <w:t xml:space="preserve"> Associates, Inc. https://proceedings.neurips.cc/paper/2020/hash/6b493230205f780e1bc26945df7481e5-Abstract.html. </w:t>
      </w:r>
      <w:proofErr w:type="gramStart"/>
      <w:r w:rsidRPr="005E36E5">
        <w:rPr>
          <w:rFonts w:ascii="Times New Roman" w:hAnsi="Times New Roman" w:cs="Times New Roman"/>
          <w:lang w:val="fr-FR"/>
        </w:rPr>
        <w:t>DOI:</w:t>
      </w:r>
      <w:proofErr w:type="gramEnd"/>
      <w:r w:rsidRPr="005E36E5">
        <w:rPr>
          <w:rFonts w:ascii="Times New Roman" w:hAnsi="Times New Roman" w:cs="Times New Roman"/>
          <w:lang w:val="fr-FR"/>
        </w:rPr>
        <w:t>10.48550/arXiv.2005.11401.</w:t>
      </w:r>
    </w:p>
    <w:p w14:paraId="688AC891"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sv-SE"/>
        </w:rPr>
        <w:t xml:space="preserve">LIU N F, LIN K, HEWITT J, </w:t>
      </w:r>
      <w:r w:rsidRPr="005E36E5">
        <w:rPr>
          <w:rFonts w:ascii="Times New Roman" w:hAnsi="Times New Roman" w:cs="Times New Roman"/>
        </w:rPr>
        <w:t>等</w:t>
      </w:r>
      <w:r w:rsidRPr="005E36E5">
        <w:rPr>
          <w:rFonts w:ascii="Times New Roman" w:hAnsi="Times New Roman" w:cs="Times New Roman"/>
          <w:lang w:val="sv-SE"/>
        </w:rPr>
        <w:t xml:space="preserve">, 2024. </w:t>
      </w:r>
      <w:r w:rsidRPr="005E36E5">
        <w:rPr>
          <w:rFonts w:ascii="Times New Roman" w:hAnsi="Times New Roman" w:cs="Times New Roman"/>
        </w:rPr>
        <w:t>Lost in the Middle: How Language Models Use Long Contexts[J/OL]. Transactions of the Association for Computational Linguistics, 12: 157-173. DOI:10.1162/tacl_a_00638.</w:t>
      </w:r>
    </w:p>
    <w:p w14:paraId="2F3D5CCF"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t-BR"/>
        </w:rPr>
        <w:t xml:space="preserve">LUO H, LIU X, LV X, </w:t>
      </w:r>
      <w:r w:rsidRPr="005E36E5">
        <w:rPr>
          <w:rFonts w:ascii="Times New Roman" w:hAnsi="Times New Roman" w:cs="Times New Roman"/>
        </w:rPr>
        <w:t>等</w:t>
      </w:r>
      <w:r w:rsidRPr="005E36E5">
        <w:rPr>
          <w:rFonts w:ascii="Times New Roman" w:hAnsi="Times New Roman" w:cs="Times New Roman"/>
          <w:lang w:val="pt-BR"/>
        </w:rPr>
        <w:t xml:space="preserve">, 2024. </w:t>
      </w:r>
      <w:r w:rsidRPr="005E36E5">
        <w:rPr>
          <w:rFonts w:ascii="Times New Roman" w:hAnsi="Times New Roman" w:cs="Times New Roman"/>
        </w:rPr>
        <w:t xml:space="preserve">Investors’ willingness to use </w:t>
      </w:r>
      <w:proofErr w:type="spellStart"/>
      <w:r w:rsidRPr="005E36E5">
        <w:rPr>
          <w:rFonts w:ascii="Times New Roman" w:hAnsi="Times New Roman" w:cs="Times New Roman"/>
        </w:rPr>
        <w:t>robo</w:t>
      </w:r>
      <w:proofErr w:type="spellEnd"/>
      <w:r w:rsidRPr="005E36E5">
        <w:rPr>
          <w:rFonts w:ascii="Times New Roman" w:hAnsi="Times New Roman" w:cs="Times New Roman"/>
        </w:rPr>
        <w:t xml:space="preserve">-advisors: Extrapolating influencing factors based on the fiduciary duty of investment advisors[J/OL]. International Review of Economics and Finance, 94: 103411. </w:t>
      </w:r>
      <w:proofErr w:type="gramStart"/>
      <w:r w:rsidRPr="005E36E5">
        <w:rPr>
          <w:rFonts w:ascii="Times New Roman" w:hAnsi="Times New Roman" w:cs="Times New Roman"/>
        </w:rPr>
        <w:t>DOI:10.1016/j.iref</w:t>
      </w:r>
      <w:proofErr w:type="gramEnd"/>
      <w:r w:rsidRPr="005E36E5">
        <w:rPr>
          <w:rFonts w:ascii="Times New Roman" w:hAnsi="Times New Roman" w:cs="Times New Roman"/>
        </w:rPr>
        <w:t>.2024.103411.</w:t>
      </w:r>
    </w:p>
    <w:p w14:paraId="601E4DE2"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MAHARANA A, LEE D H, TULYAKOV S, </w:t>
      </w:r>
      <w:r w:rsidRPr="005E36E5">
        <w:rPr>
          <w:rFonts w:ascii="Times New Roman" w:hAnsi="Times New Roman" w:cs="Times New Roman"/>
        </w:rPr>
        <w:t>等</w:t>
      </w:r>
      <w:r w:rsidRPr="005E36E5">
        <w:rPr>
          <w:rFonts w:ascii="Times New Roman" w:hAnsi="Times New Roman" w:cs="Times New Roman"/>
        </w:rPr>
        <w:t xml:space="preserve">, 2024. Evaluating Very Long-Term Conversational Memory of LLM Agents[C/OL]//Proceedings of the 62nd Annual Meeting of the Association for Computational Linguistics (Volume 1: Long Papers). Bangkok, Thailand: Association for Computational Linguistics: 13851-13870. </w:t>
      </w:r>
      <w:r w:rsidRPr="005E36E5">
        <w:rPr>
          <w:rFonts w:ascii="Times New Roman" w:hAnsi="Times New Roman" w:cs="Times New Roman"/>
        </w:rPr>
        <w:lastRenderedPageBreak/>
        <w:t xml:space="preserve">https://aclanthology.org/2024.acl-long.747/. </w:t>
      </w:r>
      <w:proofErr w:type="gramStart"/>
      <w:r w:rsidRPr="005E36E5">
        <w:rPr>
          <w:rFonts w:ascii="Times New Roman" w:hAnsi="Times New Roman" w:cs="Times New Roman"/>
        </w:rPr>
        <w:t>DOI:10.18653/v1/2024.acl-long</w:t>
      </w:r>
      <w:proofErr w:type="gramEnd"/>
      <w:r w:rsidRPr="005E36E5">
        <w:rPr>
          <w:rFonts w:ascii="Times New Roman" w:hAnsi="Times New Roman" w:cs="Times New Roman"/>
        </w:rPr>
        <w:t>.747.</w:t>
      </w:r>
    </w:p>
    <w:p w14:paraId="059ECB65"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MILLER A, FISCH A, DODGE J, </w:t>
      </w:r>
      <w:r w:rsidRPr="005E36E5">
        <w:rPr>
          <w:rFonts w:ascii="Times New Roman" w:hAnsi="Times New Roman" w:cs="Times New Roman"/>
        </w:rPr>
        <w:t>等</w:t>
      </w:r>
      <w:r w:rsidRPr="005E36E5">
        <w:rPr>
          <w:rFonts w:ascii="Times New Roman" w:hAnsi="Times New Roman" w:cs="Times New Roman"/>
        </w:rPr>
        <w:t>, 2016. Key-Value Memory Networks for Directly Reading Documents[C/OL]//Proceedings of the 2016 Conference on Empirical Methods in Natural Language Processing. Austin, Texas, USA: Association for Computational Linguistics: 1400-1409. https://aclanthology.org/D16-1147/. DOI:10.18653/v1/D16-1147.</w:t>
      </w:r>
    </w:p>
    <w:p w14:paraId="37ED9192"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OPENAI, ACHIAM J, ADLER S, </w:t>
      </w:r>
      <w:r w:rsidRPr="005E36E5">
        <w:rPr>
          <w:rFonts w:ascii="Times New Roman" w:hAnsi="Times New Roman" w:cs="Times New Roman"/>
        </w:rPr>
        <w:t>等</w:t>
      </w:r>
      <w:r w:rsidRPr="005E36E5">
        <w:rPr>
          <w:rFonts w:ascii="Times New Roman" w:hAnsi="Times New Roman" w:cs="Times New Roman"/>
        </w:rPr>
        <w:t>, 2024. GPT-4 Technical Report[Z/OL]. (2024). https://arxiv.org/abs/2303.08774.</w:t>
      </w:r>
    </w:p>
    <w:p w14:paraId="2FF66A80" w14:textId="77777777" w:rsidR="005E36E5" w:rsidRPr="005E36E5" w:rsidRDefault="005E36E5" w:rsidP="005E36E5">
      <w:pPr>
        <w:pStyle w:val="aff0"/>
        <w:rPr>
          <w:rFonts w:ascii="Times New Roman" w:hAnsi="Times New Roman" w:cs="Times New Roman"/>
          <w:lang w:val="fr-FR"/>
        </w:rPr>
      </w:pPr>
      <w:r w:rsidRPr="005E36E5">
        <w:rPr>
          <w:rFonts w:ascii="Times New Roman" w:hAnsi="Times New Roman" w:cs="Times New Roman"/>
        </w:rPr>
        <w:t xml:space="preserve">OUYANG L, WU J, JIANG X, </w:t>
      </w:r>
      <w:r w:rsidRPr="005E36E5">
        <w:rPr>
          <w:rFonts w:ascii="Times New Roman" w:hAnsi="Times New Roman" w:cs="Times New Roman"/>
        </w:rPr>
        <w:t>等</w:t>
      </w:r>
      <w:r w:rsidRPr="005E36E5">
        <w:rPr>
          <w:rFonts w:ascii="Times New Roman" w:hAnsi="Times New Roman" w:cs="Times New Roman"/>
        </w:rPr>
        <w:t xml:space="preserve">, 2022. Training language models to follow instructions with human feedback[C/OL]//KOYEJO S, MOHAMED S, AGARWAL A, </w:t>
      </w:r>
      <w:r w:rsidRPr="005E36E5">
        <w:rPr>
          <w:rFonts w:ascii="Times New Roman" w:hAnsi="Times New Roman" w:cs="Times New Roman"/>
        </w:rPr>
        <w:t>等</w:t>
      </w:r>
      <w:r w:rsidRPr="005E36E5">
        <w:rPr>
          <w:rFonts w:ascii="Times New Roman" w:hAnsi="Times New Roman" w:cs="Times New Roman"/>
        </w:rPr>
        <w:t xml:space="preserve">. 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35. </w:t>
      </w:r>
      <w:proofErr w:type="spellStart"/>
      <w:r w:rsidRPr="005E36E5">
        <w:rPr>
          <w:rFonts w:ascii="Times New Roman" w:hAnsi="Times New Roman" w:cs="Times New Roman"/>
          <w:lang w:val="fr-FR"/>
        </w:rPr>
        <w:t>Curran</w:t>
      </w:r>
      <w:proofErr w:type="spellEnd"/>
      <w:r w:rsidRPr="005E36E5">
        <w:rPr>
          <w:rFonts w:ascii="Times New Roman" w:hAnsi="Times New Roman" w:cs="Times New Roman"/>
          <w:lang w:val="fr-FR"/>
        </w:rPr>
        <w:t xml:space="preserve"> Associates, Inc.: 27730-27744. https://proceedings.neurips.cc/paper_files/paper/2022/file/b1efde53be364a73914f58805a001731-Paper-Conference.pdf.</w:t>
      </w:r>
    </w:p>
    <w:p w14:paraId="1B608FE3"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fr-FR"/>
        </w:rPr>
        <w:t xml:space="preserve">PARK J S, O’BRIEN J C, CAI C J, </w:t>
      </w:r>
      <w:r w:rsidRPr="005E36E5">
        <w:rPr>
          <w:rFonts w:ascii="Times New Roman" w:hAnsi="Times New Roman" w:cs="Times New Roman"/>
        </w:rPr>
        <w:t>等</w:t>
      </w:r>
      <w:r w:rsidRPr="005E36E5">
        <w:rPr>
          <w:rFonts w:ascii="Times New Roman" w:hAnsi="Times New Roman" w:cs="Times New Roman"/>
          <w:lang w:val="fr-FR"/>
        </w:rPr>
        <w:t xml:space="preserve">, 2023a. </w:t>
      </w:r>
      <w:r w:rsidRPr="005E36E5">
        <w:rPr>
          <w:rFonts w:ascii="Times New Roman" w:hAnsi="Times New Roman" w:cs="Times New Roman"/>
        </w:rPr>
        <w:t xml:space="preserve">Generative Agents: Interactive Simulacra of Human Behavior[J/OL]. </w:t>
      </w:r>
      <w:proofErr w:type="spellStart"/>
      <w:r w:rsidRPr="005E36E5">
        <w:rPr>
          <w:rFonts w:ascii="Times New Roman" w:hAnsi="Times New Roman" w:cs="Times New Roman"/>
        </w:rPr>
        <w:t>CoRR</w:t>
      </w:r>
      <w:proofErr w:type="spellEnd"/>
      <w:r w:rsidRPr="005E36E5">
        <w:rPr>
          <w:rFonts w:ascii="Times New Roman" w:hAnsi="Times New Roman" w:cs="Times New Roman"/>
        </w:rPr>
        <w:t>, abs/2304.03442. https://doi.org/10.48550/arXiv.2304.03442.</w:t>
      </w:r>
    </w:p>
    <w:p w14:paraId="627CB3B5" w14:textId="77777777" w:rsidR="005E36E5" w:rsidRPr="005E36E5" w:rsidRDefault="005E36E5" w:rsidP="005E36E5">
      <w:pPr>
        <w:pStyle w:val="aff0"/>
        <w:rPr>
          <w:rFonts w:ascii="Times New Roman" w:hAnsi="Times New Roman" w:cs="Times New Roman"/>
          <w:lang w:val="it-IT"/>
        </w:rPr>
      </w:pPr>
      <w:r w:rsidRPr="005E36E5">
        <w:rPr>
          <w:rFonts w:ascii="Times New Roman" w:hAnsi="Times New Roman" w:cs="Times New Roman"/>
        </w:rPr>
        <w:t xml:space="preserve">PARK J S, O’BRIEN J C, CAI C J, </w:t>
      </w:r>
      <w:r w:rsidRPr="005E36E5">
        <w:rPr>
          <w:rFonts w:ascii="Times New Roman" w:hAnsi="Times New Roman" w:cs="Times New Roman"/>
        </w:rPr>
        <w:t>等</w:t>
      </w:r>
      <w:r w:rsidRPr="005E36E5">
        <w:rPr>
          <w:rFonts w:ascii="Times New Roman" w:hAnsi="Times New Roman" w:cs="Times New Roman"/>
        </w:rPr>
        <w:t xml:space="preserve">, 2023b. Generative Agents: Interactive Simulacra of Human Behavior[C/OL]//Proceedings of the 36th Annual ACM Symposium on User Interface Software and Technology. </w:t>
      </w:r>
      <w:r w:rsidRPr="005E36E5">
        <w:rPr>
          <w:rFonts w:ascii="Times New Roman" w:hAnsi="Times New Roman" w:cs="Times New Roman"/>
          <w:lang w:val="it-IT"/>
        </w:rPr>
        <w:t xml:space="preserve">San Francisco, CA, USA: ACM: 1-22. https://dl.acm.org/doi/fullHtml/10.1145/3586183.3606763. </w:t>
      </w:r>
      <w:proofErr w:type="gramStart"/>
      <w:r w:rsidRPr="005E36E5">
        <w:rPr>
          <w:rFonts w:ascii="Times New Roman" w:hAnsi="Times New Roman" w:cs="Times New Roman"/>
          <w:lang w:val="it-IT"/>
        </w:rPr>
        <w:t>DOI:10.1145</w:t>
      </w:r>
      <w:proofErr w:type="gramEnd"/>
      <w:r w:rsidRPr="005E36E5">
        <w:rPr>
          <w:rFonts w:ascii="Times New Roman" w:hAnsi="Times New Roman" w:cs="Times New Roman"/>
          <w:lang w:val="it-IT"/>
        </w:rPr>
        <w:t>/3586183.3606763.</w:t>
      </w:r>
    </w:p>
    <w:p w14:paraId="65070217"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SCHERER B, LEHNER S, 2025. What drives robo-</w:t>
      </w:r>
      <w:proofErr w:type="gramStart"/>
      <w:r w:rsidRPr="005E36E5">
        <w:rPr>
          <w:rFonts w:ascii="Times New Roman" w:hAnsi="Times New Roman" w:cs="Times New Roman"/>
        </w:rPr>
        <w:t>advice?[</w:t>
      </w:r>
      <w:proofErr w:type="gramEnd"/>
      <w:r w:rsidRPr="005E36E5">
        <w:rPr>
          <w:rFonts w:ascii="Times New Roman" w:hAnsi="Times New Roman" w:cs="Times New Roman"/>
        </w:rPr>
        <w:t xml:space="preserve">J/OL]. Journal of Empirical Finance, 80: 101574. </w:t>
      </w:r>
      <w:proofErr w:type="gramStart"/>
      <w:r w:rsidRPr="005E36E5">
        <w:rPr>
          <w:rFonts w:ascii="Times New Roman" w:hAnsi="Times New Roman" w:cs="Times New Roman"/>
        </w:rPr>
        <w:t>DOI:10.1016/j.jempfin</w:t>
      </w:r>
      <w:proofErr w:type="gramEnd"/>
      <w:r w:rsidRPr="005E36E5">
        <w:rPr>
          <w:rFonts w:ascii="Times New Roman" w:hAnsi="Times New Roman" w:cs="Times New Roman"/>
        </w:rPr>
        <w:t>.2024.101574.</w:t>
      </w:r>
    </w:p>
    <w:p w14:paraId="58E8164E" w14:textId="77777777" w:rsidR="005E36E5" w:rsidRPr="005E36E5" w:rsidRDefault="005E36E5" w:rsidP="005E36E5">
      <w:pPr>
        <w:pStyle w:val="aff0"/>
        <w:rPr>
          <w:rFonts w:ascii="Times New Roman" w:hAnsi="Times New Roman" w:cs="Times New Roman"/>
          <w:lang w:val="fr-FR"/>
        </w:rPr>
      </w:pPr>
      <w:r w:rsidRPr="005E36E5">
        <w:rPr>
          <w:rFonts w:ascii="Times New Roman" w:hAnsi="Times New Roman" w:cs="Times New Roman"/>
        </w:rPr>
        <w:t xml:space="preserve">SCHICK T, DWIVEDI-YU J, DESSI R, </w:t>
      </w:r>
      <w:r w:rsidRPr="005E36E5">
        <w:rPr>
          <w:rFonts w:ascii="Times New Roman" w:hAnsi="Times New Roman" w:cs="Times New Roman"/>
        </w:rPr>
        <w:t>等</w:t>
      </w:r>
      <w:r w:rsidRPr="005E36E5">
        <w:rPr>
          <w:rFonts w:ascii="Times New Roman" w:hAnsi="Times New Roman" w:cs="Times New Roman"/>
        </w:rPr>
        <w:t xml:space="preserve">, 2023. </w:t>
      </w:r>
      <w:proofErr w:type="spellStart"/>
      <w:r w:rsidRPr="005E36E5">
        <w:rPr>
          <w:rFonts w:ascii="Times New Roman" w:hAnsi="Times New Roman" w:cs="Times New Roman"/>
        </w:rPr>
        <w:t>Toolformer</w:t>
      </w:r>
      <w:proofErr w:type="spellEnd"/>
      <w:r w:rsidRPr="005E36E5">
        <w:rPr>
          <w:rFonts w:ascii="Times New Roman" w:hAnsi="Times New Roman" w:cs="Times New Roman"/>
        </w:rPr>
        <w:t xml:space="preserve">: Language Models Can Teach Themselves to Use Tools[C/OL]//OH A, NAUMANN T, GLOBERSON A, </w:t>
      </w:r>
      <w:r w:rsidRPr="005E36E5">
        <w:rPr>
          <w:rFonts w:ascii="Times New Roman" w:hAnsi="Times New Roman" w:cs="Times New Roman"/>
        </w:rPr>
        <w:t>等</w:t>
      </w:r>
      <w:r w:rsidRPr="005E36E5">
        <w:rPr>
          <w:rFonts w:ascii="Times New Roman" w:hAnsi="Times New Roman" w:cs="Times New Roman"/>
        </w:rPr>
        <w:t xml:space="preserve">. 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36. </w:t>
      </w:r>
      <w:proofErr w:type="spellStart"/>
      <w:r w:rsidRPr="005E36E5">
        <w:rPr>
          <w:rFonts w:ascii="Times New Roman" w:hAnsi="Times New Roman" w:cs="Times New Roman"/>
          <w:lang w:val="fr-FR"/>
        </w:rPr>
        <w:t>Curran</w:t>
      </w:r>
      <w:proofErr w:type="spellEnd"/>
      <w:r w:rsidRPr="005E36E5">
        <w:rPr>
          <w:rFonts w:ascii="Times New Roman" w:hAnsi="Times New Roman" w:cs="Times New Roman"/>
          <w:lang w:val="fr-FR"/>
        </w:rPr>
        <w:t xml:space="preserve"> Associates, Inc.: 68539-68551. https://proceedings.neurips.cc/paper_files/paper/2023/file/d842425e4bf79ba039352da0f658a906-Paper-Conference.pdf.</w:t>
      </w:r>
    </w:p>
    <w:p w14:paraId="5AAC8208" w14:textId="77777777" w:rsidR="005E36E5" w:rsidRPr="005E36E5" w:rsidRDefault="005E36E5" w:rsidP="005E36E5">
      <w:pPr>
        <w:pStyle w:val="aff0"/>
        <w:rPr>
          <w:rFonts w:ascii="Times New Roman" w:hAnsi="Times New Roman" w:cs="Times New Roman"/>
          <w:lang w:val="fr-FR"/>
        </w:rPr>
      </w:pPr>
      <w:r w:rsidRPr="005E36E5">
        <w:rPr>
          <w:rFonts w:ascii="Times New Roman" w:hAnsi="Times New Roman" w:cs="Times New Roman"/>
          <w:lang w:val="fr-FR"/>
        </w:rPr>
        <w:t xml:space="preserve">SHINN N, CASSANO F, GOPINATH A, </w:t>
      </w:r>
      <w:r w:rsidRPr="005E36E5">
        <w:rPr>
          <w:rFonts w:ascii="Times New Roman" w:hAnsi="Times New Roman" w:cs="Times New Roman"/>
        </w:rPr>
        <w:t>等</w:t>
      </w:r>
      <w:r w:rsidRPr="005E36E5">
        <w:rPr>
          <w:rFonts w:ascii="Times New Roman" w:hAnsi="Times New Roman" w:cs="Times New Roman"/>
          <w:lang w:val="fr-FR"/>
        </w:rPr>
        <w:t xml:space="preserve">, 2023a. </w:t>
      </w:r>
      <w:proofErr w:type="spellStart"/>
      <w:r w:rsidRPr="005E36E5">
        <w:rPr>
          <w:rFonts w:ascii="Times New Roman" w:hAnsi="Times New Roman" w:cs="Times New Roman"/>
          <w:lang w:val="fr-FR"/>
        </w:rPr>
        <w:t>Reflexion</w:t>
      </w:r>
      <w:proofErr w:type="spellEnd"/>
      <w:r w:rsidRPr="005E36E5">
        <w:rPr>
          <w:rFonts w:ascii="Times New Roman" w:hAnsi="Times New Roman" w:cs="Times New Roman"/>
          <w:lang w:val="fr-FR"/>
        </w:rPr>
        <w:t xml:space="preserve">: </w:t>
      </w:r>
      <w:proofErr w:type="spellStart"/>
      <w:r w:rsidRPr="005E36E5">
        <w:rPr>
          <w:rFonts w:ascii="Times New Roman" w:hAnsi="Times New Roman" w:cs="Times New Roman"/>
          <w:lang w:val="fr-FR"/>
        </w:rPr>
        <w:t>language</w:t>
      </w:r>
      <w:proofErr w:type="spellEnd"/>
      <w:r w:rsidRPr="005E36E5">
        <w:rPr>
          <w:rFonts w:ascii="Times New Roman" w:hAnsi="Times New Roman" w:cs="Times New Roman"/>
          <w:lang w:val="fr-FR"/>
        </w:rPr>
        <w:t xml:space="preserve"> agents </w:t>
      </w:r>
      <w:proofErr w:type="spellStart"/>
      <w:r w:rsidRPr="005E36E5">
        <w:rPr>
          <w:rFonts w:ascii="Times New Roman" w:hAnsi="Times New Roman" w:cs="Times New Roman"/>
          <w:lang w:val="fr-FR"/>
        </w:rPr>
        <w:t>with</w:t>
      </w:r>
      <w:proofErr w:type="spellEnd"/>
      <w:r w:rsidRPr="005E36E5">
        <w:rPr>
          <w:rFonts w:ascii="Times New Roman" w:hAnsi="Times New Roman" w:cs="Times New Roman"/>
          <w:lang w:val="fr-FR"/>
        </w:rPr>
        <w:t xml:space="preserve"> verbal </w:t>
      </w:r>
      <w:proofErr w:type="spellStart"/>
      <w:r w:rsidRPr="005E36E5">
        <w:rPr>
          <w:rFonts w:ascii="Times New Roman" w:hAnsi="Times New Roman" w:cs="Times New Roman"/>
          <w:lang w:val="fr-FR"/>
        </w:rPr>
        <w:t>reinforcement</w:t>
      </w:r>
      <w:proofErr w:type="spellEnd"/>
      <w:r w:rsidRPr="005E36E5">
        <w:rPr>
          <w:rFonts w:ascii="Times New Roman" w:hAnsi="Times New Roman" w:cs="Times New Roman"/>
          <w:lang w:val="fr-FR"/>
        </w:rPr>
        <w:t xml:space="preserve"> </w:t>
      </w:r>
      <w:proofErr w:type="spellStart"/>
      <w:r w:rsidRPr="005E36E5">
        <w:rPr>
          <w:rFonts w:ascii="Times New Roman" w:hAnsi="Times New Roman" w:cs="Times New Roman"/>
          <w:lang w:val="fr-FR"/>
        </w:rPr>
        <w:t>learning</w:t>
      </w:r>
      <w:proofErr w:type="spellEnd"/>
      <w:r w:rsidRPr="005E36E5">
        <w:rPr>
          <w:rFonts w:ascii="Times New Roman" w:hAnsi="Times New Roman" w:cs="Times New Roman"/>
          <w:lang w:val="fr-FR"/>
        </w:rPr>
        <w:t xml:space="preserve">[C/OL]//OH A, NAUMANN T, GLOBERSON A, </w:t>
      </w:r>
      <w:r w:rsidRPr="005E36E5">
        <w:rPr>
          <w:rFonts w:ascii="Times New Roman" w:hAnsi="Times New Roman" w:cs="Times New Roman"/>
        </w:rPr>
        <w:t>等</w:t>
      </w:r>
      <w:r w:rsidRPr="005E36E5">
        <w:rPr>
          <w:rFonts w:ascii="Times New Roman" w:hAnsi="Times New Roman" w:cs="Times New Roman"/>
          <w:lang w:val="fr-FR"/>
        </w:rPr>
        <w:t xml:space="preserve">. </w:t>
      </w:r>
      <w:proofErr w:type="spellStart"/>
      <w:r w:rsidRPr="005E36E5">
        <w:rPr>
          <w:rFonts w:ascii="Times New Roman" w:hAnsi="Times New Roman" w:cs="Times New Roman"/>
          <w:lang w:val="fr-FR"/>
        </w:rPr>
        <w:t>Advances</w:t>
      </w:r>
      <w:proofErr w:type="spellEnd"/>
      <w:r w:rsidRPr="005E36E5">
        <w:rPr>
          <w:rFonts w:ascii="Times New Roman" w:hAnsi="Times New Roman" w:cs="Times New Roman"/>
          <w:lang w:val="fr-FR"/>
        </w:rPr>
        <w:t xml:space="preserve"> in Neural Information </w:t>
      </w:r>
      <w:proofErr w:type="spellStart"/>
      <w:r w:rsidRPr="005E36E5">
        <w:rPr>
          <w:rFonts w:ascii="Times New Roman" w:hAnsi="Times New Roman" w:cs="Times New Roman"/>
          <w:lang w:val="fr-FR"/>
        </w:rPr>
        <w:t>Processing</w:t>
      </w:r>
      <w:proofErr w:type="spellEnd"/>
      <w:r w:rsidRPr="005E36E5">
        <w:rPr>
          <w:rFonts w:ascii="Times New Roman" w:hAnsi="Times New Roman" w:cs="Times New Roman"/>
          <w:lang w:val="fr-FR"/>
        </w:rPr>
        <w:t xml:space="preserve"> </w:t>
      </w:r>
      <w:proofErr w:type="spellStart"/>
      <w:r w:rsidRPr="005E36E5">
        <w:rPr>
          <w:rFonts w:ascii="Times New Roman" w:hAnsi="Times New Roman" w:cs="Times New Roman"/>
          <w:lang w:val="fr-FR"/>
        </w:rPr>
        <w:t>Systems</w:t>
      </w:r>
      <w:proofErr w:type="spellEnd"/>
      <w:r w:rsidRPr="005E36E5">
        <w:rPr>
          <w:rFonts w:ascii="Times New Roman" w:hAnsi="Times New Roman" w:cs="Times New Roman"/>
          <w:lang w:val="fr-FR"/>
        </w:rPr>
        <w:t xml:space="preserve">: </w:t>
      </w:r>
      <w:r w:rsidRPr="005E36E5">
        <w:rPr>
          <w:rFonts w:ascii="Times New Roman" w:hAnsi="Times New Roman" w:cs="Times New Roman"/>
        </w:rPr>
        <w:t>卷</w:t>
      </w:r>
      <w:r w:rsidRPr="005E36E5">
        <w:rPr>
          <w:rFonts w:ascii="Times New Roman" w:hAnsi="Times New Roman" w:cs="Times New Roman"/>
          <w:lang w:val="fr-FR"/>
        </w:rPr>
        <w:t xml:space="preserve"> 36. </w:t>
      </w:r>
      <w:proofErr w:type="spellStart"/>
      <w:r w:rsidRPr="005E36E5">
        <w:rPr>
          <w:rFonts w:ascii="Times New Roman" w:hAnsi="Times New Roman" w:cs="Times New Roman"/>
          <w:lang w:val="fr-FR"/>
        </w:rPr>
        <w:t>Curran</w:t>
      </w:r>
      <w:proofErr w:type="spellEnd"/>
      <w:r w:rsidRPr="005E36E5">
        <w:rPr>
          <w:rFonts w:ascii="Times New Roman" w:hAnsi="Times New Roman" w:cs="Times New Roman"/>
          <w:lang w:val="fr-FR"/>
        </w:rPr>
        <w:t xml:space="preserve"> Associates, Inc.: 8634-8652. </w:t>
      </w:r>
      <w:r w:rsidRPr="005E36E5">
        <w:rPr>
          <w:rFonts w:ascii="Times New Roman" w:hAnsi="Times New Roman" w:cs="Times New Roman"/>
          <w:lang w:val="fr-FR"/>
        </w:rPr>
        <w:lastRenderedPageBreak/>
        <w:t>https://proceedings.neurips.cc/paper_files/paper/2023/file/1b44b878bb782e6954cd888628510e90-Paper-Conference.pdf.</w:t>
      </w:r>
    </w:p>
    <w:p w14:paraId="270542A0" w14:textId="77777777" w:rsidR="005E36E5" w:rsidRPr="005E36E5" w:rsidRDefault="005E36E5" w:rsidP="005E36E5">
      <w:pPr>
        <w:pStyle w:val="aff0"/>
        <w:rPr>
          <w:rFonts w:ascii="Times New Roman" w:hAnsi="Times New Roman" w:cs="Times New Roman"/>
          <w:lang w:val="fr-FR"/>
        </w:rPr>
      </w:pPr>
      <w:r w:rsidRPr="005E36E5">
        <w:rPr>
          <w:rFonts w:ascii="Times New Roman" w:hAnsi="Times New Roman" w:cs="Times New Roman"/>
        </w:rPr>
        <w:t xml:space="preserve">SHINN N, CASSANO F, GOPINATH A, </w:t>
      </w:r>
      <w:r w:rsidRPr="005E36E5">
        <w:rPr>
          <w:rFonts w:ascii="Times New Roman" w:hAnsi="Times New Roman" w:cs="Times New Roman"/>
        </w:rPr>
        <w:t>等</w:t>
      </w:r>
      <w:r w:rsidRPr="005E36E5">
        <w:rPr>
          <w:rFonts w:ascii="Times New Roman" w:hAnsi="Times New Roman" w:cs="Times New Roman"/>
        </w:rPr>
        <w:t xml:space="preserve">, 2023b. </w:t>
      </w:r>
      <w:proofErr w:type="spellStart"/>
      <w:r w:rsidRPr="005E36E5">
        <w:rPr>
          <w:rFonts w:ascii="Times New Roman" w:hAnsi="Times New Roman" w:cs="Times New Roman"/>
        </w:rPr>
        <w:t>Reflexion</w:t>
      </w:r>
      <w:proofErr w:type="spellEnd"/>
      <w:r w:rsidRPr="005E36E5">
        <w:rPr>
          <w:rFonts w:ascii="Times New Roman" w:hAnsi="Times New Roman" w:cs="Times New Roman"/>
        </w:rPr>
        <w:t xml:space="preserve">: Language Agents with Verbal Reinforcement Learning[C/OL]//Advances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36. </w:t>
      </w:r>
      <w:proofErr w:type="spellStart"/>
      <w:r w:rsidRPr="005E36E5">
        <w:rPr>
          <w:rFonts w:ascii="Times New Roman" w:hAnsi="Times New Roman" w:cs="Times New Roman"/>
          <w:lang w:val="fr-FR"/>
        </w:rPr>
        <w:t>Curran</w:t>
      </w:r>
      <w:proofErr w:type="spellEnd"/>
      <w:r w:rsidRPr="005E36E5">
        <w:rPr>
          <w:rFonts w:ascii="Times New Roman" w:hAnsi="Times New Roman" w:cs="Times New Roman"/>
          <w:lang w:val="fr-FR"/>
        </w:rPr>
        <w:t xml:space="preserve"> Associates, Inc.: 14256-14269. https://proceedings.neurips.cc/paper_files/paper/2023/hash/1b44b878bb782e6954cd888628510e90-Abstract-Conference.html. </w:t>
      </w:r>
      <w:proofErr w:type="gramStart"/>
      <w:r w:rsidRPr="005E36E5">
        <w:rPr>
          <w:rFonts w:ascii="Times New Roman" w:hAnsi="Times New Roman" w:cs="Times New Roman"/>
          <w:lang w:val="fr-FR"/>
        </w:rPr>
        <w:t>DOI:</w:t>
      </w:r>
      <w:proofErr w:type="gramEnd"/>
      <w:r w:rsidRPr="005E36E5">
        <w:rPr>
          <w:rFonts w:ascii="Times New Roman" w:hAnsi="Times New Roman" w:cs="Times New Roman"/>
          <w:lang w:val="fr-FR"/>
        </w:rPr>
        <w:t>10.48550/arXiv.2303.11366.</w:t>
      </w:r>
    </w:p>
    <w:p w14:paraId="0FD9C62D"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SQUIRE L R, 2004. Memory systems of the brain: A brief history and current perspective[J/OL]. Neurobiology of Learning and Memory, 82(3): 171-177. </w:t>
      </w:r>
      <w:proofErr w:type="gramStart"/>
      <w:r w:rsidRPr="005E36E5">
        <w:rPr>
          <w:rFonts w:ascii="Times New Roman" w:hAnsi="Times New Roman" w:cs="Times New Roman"/>
        </w:rPr>
        <w:t>DOI:10.1016/j.nlm</w:t>
      </w:r>
      <w:proofErr w:type="gramEnd"/>
      <w:r w:rsidRPr="005E36E5">
        <w:rPr>
          <w:rFonts w:ascii="Times New Roman" w:hAnsi="Times New Roman" w:cs="Times New Roman"/>
        </w:rPr>
        <w:t>.2004.06.006.</w:t>
      </w:r>
    </w:p>
    <w:p w14:paraId="30945BDA" w14:textId="77777777" w:rsidR="005E36E5" w:rsidRPr="005E36E5" w:rsidRDefault="005E36E5" w:rsidP="005E36E5">
      <w:pPr>
        <w:pStyle w:val="aff0"/>
        <w:rPr>
          <w:rFonts w:ascii="Times New Roman" w:hAnsi="Times New Roman" w:cs="Times New Roman"/>
          <w:lang w:val="fr-FR"/>
        </w:rPr>
      </w:pPr>
      <w:r w:rsidRPr="005E36E5">
        <w:rPr>
          <w:rFonts w:ascii="Times New Roman" w:hAnsi="Times New Roman" w:cs="Times New Roman"/>
        </w:rPr>
        <w:t xml:space="preserve">SUKHBAATAR S, SZLAM A, WESTON J, </w:t>
      </w:r>
      <w:r w:rsidRPr="005E36E5">
        <w:rPr>
          <w:rFonts w:ascii="Times New Roman" w:hAnsi="Times New Roman" w:cs="Times New Roman"/>
        </w:rPr>
        <w:t>等</w:t>
      </w:r>
      <w:r w:rsidRPr="005E36E5">
        <w:rPr>
          <w:rFonts w:ascii="Times New Roman" w:hAnsi="Times New Roman" w:cs="Times New Roman"/>
        </w:rPr>
        <w:t xml:space="preserve">, 2015. End-To-End Memory Networks[C/OL]//Advances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28. </w:t>
      </w:r>
      <w:proofErr w:type="spellStart"/>
      <w:r w:rsidRPr="005E36E5">
        <w:rPr>
          <w:rFonts w:ascii="Times New Roman" w:hAnsi="Times New Roman" w:cs="Times New Roman"/>
          <w:lang w:val="fr-FR"/>
        </w:rPr>
        <w:t>Curran</w:t>
      </w:r>
      <w:proofErr w:type="spellEnd"/>
      <w:r w:rsidRPr="005E36E5">
        <w:rPr>
          <w:rFonts w:ascii="Times New Roman" w:hAnsi="Times New Roman" w:cs="Times New Roman"/>
          <w:lang w:val="fr-FR"/>
        </w:rPr>
        <w:t xml:space="preserve"> Associates, Inc. https://proceedings.neurips.cc/paper_files/paper/2015/hash/8fb21ee7a2207526da55a679f0332de2-Abstract.html. </w:t>
      </w:r>
      <w:proofErr w:type="gramStart"/>
      <w:r w:rsidRPr="005E36E5">
        <w:rPr>
          <w:rFonts w:ascii="Times New Roman" w:hAnsi="Times New Roman" w:cs="Times New Roman"/>
          <w:lang w:val="fr-FR"/>
        </w:rPr>
        <w:t>DOI:</w:t>
      </w:r>
      <w:proofErr w:type="gramEnd"/>
      <w:r w:rsidRPr="005E36E5">
        <w:rPr>
          <w:rFonts w:ascii="Times New Roman" w:hAnsi="Times New Roman" w:cs="Times New Roman"/>
          <w:lang w:val="fr-FR"/>
        </w:rPr>
        <w:t>10.5555/2969442.2969600.</w:t>
      </w:r>
    </w:p>
    <w:p w14:paraId="46949A2E"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l-PL"/>
        </w:rPr>
        <w:t xml:space="preserve">TAN H, ZHANG Z, MA C, </w:t>
      </w:r>
      <w:r w:rsidRPr="005E36E5">
        <w:rPr>
          <w:rFonts w:ascii="Times New Roman" w:hAnsi="Times New Roman" w:cs="Times New Roman"/>
        </w:rPr>
        <w:t>等</w:t>
      </w:r>
      <w:r w:rsidRPr="005E36E5">
        <w:rPr>
          <w:rFonts w:ascii="Times New Roman" w:hAnsi="Times New Roman" w:cs="Times New Roman"/>
          <w:lang w:val="pl-PL"/>
        </w:rPr>
        <w:t xml:space="preserve">, 2025. </w:t>
      </w:r>
      <w:proofErr w:type="spellStart"/>
      <w:r w:rsidRPr="005E36E5">
        <w:rPr>
          <w:rFonts w:ascii="Times New Roman" w:hAnsi="Times New Roman" w:cs="Times New Roman"/>
        </w:rPr>
        <w:t>MemBench</w:t>
      </w:r>
      <w:proofErr w:type="spellEnd"/>
      <w:r w:rsidRPr="005E36E5">
        <w:rPr>
          <w:rFonts w:ascii="Times New Roman" w:hAnsi="Times New Roman" w:cs="Times New Roman"/>
        </w:rPr>
        <w:t xml:space="preserve">: Towards More Comprehensive Evaluation on the Memory of LLM-based Agents[C/OL]//Findings of the Association for Computational Linguistics: ACL 2025. Vienna, Austria: Association for Computational Linguistics: 19336-19352. https://aclanthology.org/2025.findings-acl.989/. </w:t>
      </w:r>
      <w:proofErr w:type="gramStart"/>
      <w:r w:rsidRPr="005E36E5">
        <w:rPr>
          <w:rFonts w:ascii="Times New Roman" w:hAnsi="Times New Roman" w:cs="Times New Roman"/>
        </w:rPr>
        <w:t>DOI:10.18653/v1/2025.findings-acl</w:t>
      </w:r>
      <w:proofErr w:type="gramEnd"/>
      <w:r w:rsidRPr="005E36E5">
        <w:rPr>
          <w:rFonts w:ascii="Times New Roman" w:hAnsi="Times New Roman" w:cs="Times New Roman"/>
        </w:rPr>
        <w:t>.989.</w:t>
      </w:r>
    </w:p>
    <w:p w14:paraId="4DEBA456" w14:textId="77777777" w:rsidR="005E36E5" w:rsidRPr="005E36E5" w:rsidRDefault="005E36E5" w:rsidP="005E36E5">
      <w:pPr>
        <w:pStyle w:val="aff0"/>
        <w:rPr>
          <w:rFonts w:ascii="Times New Roman" w:hAnsi="Times New Roman" w:cs="Times New Roman"/>
          <w:lang w:val="pt-BR"/>
        </w:rPr>
      </w:pPr>
      <w:r w:rsidRPr="005E36E5">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5E36E5">
        <w:rPr>
          <w:rFonts w:ascii="Times New Roman" w:hAnsi="Times New Roman" w:cs="Times New Roman"/>
          <w:lang w:val="pt-BR"/>
        </w:rPr>
        <w:t>DOI:10.1016/S0028-3932(20)30037-3.</w:t>
      </w:r>
    </w:p>
    <w:p w14:paraId="640C57F9"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t-BR"/>
        </w:rPr>
        <w:t xml:space="preserve">YANG H, LIU X Y, WANG C D, 2023. </w:t>
      </w:r>
      <w:proofErr w:type="spellStart"/>
      <w:r w:rsidRPr="005E36E5">
        <w:rPr>
          <w:rFonts w:ascii="Times New Roman" w:hAnsi="Times New Roman" w:cs="Times New Roman"/>
        </w:rPr>
        <w:t>FinGPT</w:t>
      </w:r>
      <w:proofErr w:type="spellEnd"/>
      <w:r w:rsidRPr="005E36E5">
        <w:rPr>
          <w:rFonts w:ascii="Times New Roman" w:hAnsi="Times New Roman" w:cs="Times New Roman"/>
        </w:rPr>
        <w:t>: Open-Source Financial Large Language Models[R/OL]. AI4Finance Foundation. https://ai4finance.org/FinGPT-Paper.pdf.</w:t>
      </w:r>
    </w:p>
    <w:p w14:paraId="4897D867"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YAO S, ZHAO J, YU D, </w:t>
      </w:r>
      <w:r w:rsidRPr="005E36E5">
        <w:rPr>
          <w:rFonts w:ascii="Times New Roman" w:hAnsi="Times New Roman" w:cs="Times New Roman"/>
        </w:rPr>
        <w:t>等</w:t>
      </w:r>
      <w:r w:rsidRPr="005E36E5">
        <w:rPr>
          <w:rFonts w:ascii="Times New Roman" w:hAnsi="Times New Roman" w:cs="Times New Roman"/>
        </w:rPr>
        <w:t xml:space="preserve">, 2023. </w:t>
      </w:r>
      <w:proofErr w:type="spellStart"/>
      <w:r w:rsidRPr="005E36E5">
        <w:rPr>
          <w:rFonts w:ascii="Times New Roman" w:hAnsi="Times New Roman" w:cs="Times New Roman"/>
        </w:rPr>
        <w:t>ReAct</w:t>
      </w:r>
      <w:proofErr w:type="spellEnd"/>
      <w:r w:rsidRPr="005E36E5">
        <w:rPr>
          <w:rFonts w:ascii="Times New Roman" w:hAnsi="Times New Roman" w:cs="Times New Roman"/>
        </w:rPr>
        <w:t>: Synergizing Reasoning and Acting in Language Models[C/OL]//The Eleventh International Conference on Learning Representations. https://openreview.net/forum?id=WE_vluYUL-X.</w:t>
      </w:r>
    </w:p>
    <w:p w14:paraId="0455C54F"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lang w:val="pt-BR"/>
        </w:rPr>
        <w:lastRenderedPageBreak/>
        <w:t xml:space="preserve">ZHANG S, DINAN E, URBANEK J, </w:t>
      </w:r>
      <w:r w:rsidRPr="005E36E5">
        <w:rPr>
          <w:rFonts w:ascii="Times New Roman" w:hAnsi="Times New Roman" w:cs="Times New Roman"/>
        </w:rPr>
        <w:t>等</w:t>
      </w:r>
      <w:r w:rsidRPr="005E36E5">
        <w:rPr>
          <w:rFonts w:ascii="Times New Roman" w:hAnsi="Times New Roman" w:cs="Times New Roman"/>
          <w:lang w:val="pt-BR"/>
        </w:rPr>
        <w:t xml:space="preserve">, 2018. </w:t>
      </w:r>
      <w:r w:rsidRPr="005E36E5">
        <w:rPr>
          <w:rFonts w:ascii="Times New Roman" w:hAnsi="Times New Roman" w:cs="Times New Roman"/>
        </w:rPr>
        <w:t>Personalizing Dialogue Agents: I have a dog, do you have pets too?[C/OL]//GUREVYCH I, MIYAO Y. Proceedings of the 56th Annual Meeting of the Association for Computational Linguistics (Volume 1: Long Papers). Melbourne, Australia: Association for Computational Linguistics: 2204-2213. https://aclanthology.org/P18-1205/. DOI:10.18653/v1/P18-1205.</w:t>
      </w:r>
    </w:p>
    <w:p w14:paraId="697F0BAA"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ZHANG Y, SUN S, GALLEY M, </w:t>
      </w:r>
      <w:r w:rsidRPr="005E36E5">
        <w:rPr>
          <w:rFonts w:ascii="Times New Roman" w:hAnsi="Times New Roman" w:cs="Times New Roman"/>
        </w:rPr>
        <w:t>等</w:t>
      </w:r>
      <w:r w:rsidRPr="005E36E5">
        <w:rPr>
          <w:rFonts w:ascii="Times New Roman" w:hAnsi="Times New Roman" w:cs="Times New Roman"/>
        </w:rPr>
        <w:t xml:space="preserve">, 2020. 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w:t>
      </w:r>
      <w:proofErr w:type="gramStart"/>
      <w:r w:rsidRPr="005E36E5">
        <w:rPr>
          <w:rFonts w:ascii="Times New Roman" w:hAnsi="Times New Roman" w:cs="Times New Roman"/>
        </w:rPr>
        <w:t>DOI:10.18653/v1/2020.acl-demos</w:t>
      </w:r>
      <w:proofErr w:type="gramEnd"/>
      <w:r w:rsidRPr="005E36E5">
        <w:rPr>
          <w:rFonts w:ascii="Times New Roman" w:hAnsi="Times New Roman" w:cs="Times New Roman"/>
        </w:rPr>
        <w:t>.30.</w:t>
      </w:r>
    </w:p>
    <w:p w14:paraId="49EF59CA"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ZHANG Y, XIE C, 2020. Regulating Investment Robo-Advisors in China: Problems and Prospects[J/OL]. European Business Organization Law Review, 21: 737-766. DOI:10.1007/s40804-020-00187-8.</w:t>
      </w:r>
    </w:p>
    <w:p w14:paraId="7E547CD6" w14:textId="77777777" w:rsidR="005E36E5" w:rsidRPr="005E36E5" w:rsidRDefault="005E36E5" w:rsidP="005E36E5">
      <w:pPr>
        <w:pStyle w:val="aff0"/>
        <w:rPr>
          <w:rFonts w:ascii="Times New Roman" w:hAnsi="Times New Roman" w:cs="Times New Roman"/>
        </w:rPr>
      </w:pPr>
      <w:r w:rsidRPr="005E36E5">
        <w:rPr>
          <w:rFonts w:ascii="Times New Roman" w:hAnsi="Times New Roman" w:cs="Times New Roman"/>
        </w:rPr>
        <w:t xml:space="preserve">ZHU F, LEI W, HUANG Y, </w:t>
      </w:r>
      <w:r w:rsidRPr="005E36E5">
        <w:rPr>
          <w:rFonts w:ascii="Times New Roman" w:hAnsi="Times New Roman" w:cs="Times New Roman"/>
        </w:rPr>
        <w:t>等</w:t>
      </w:r>
      <w:r w:rsidRPr="005E36E5">
        <w:rPr>
          <w:rFonts w:ascii="Times New Roman" w:hAnsi="Times New Roman" w:cs="Times New Roman"/>
        </w:rPr>
        <w:t xml:space="preserve">,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w:t>
      </w:r>
      <w:proofErr w:type="gramStart"/>
      <w:r w:rsidRPr="005E36E5">
        <w:rPr>
          <w:rFonts w:ascii="Times New Roman" w:hAnsi="Times New Roman" w:cs="Times New Roman"/>
        </w:rPr>
        <w:t>DOI:10.18653/v1/2021.acl-long</w:t>
      </w:r>
      <w:proofErr w:type="gramEnd"/>
      <w:r w:rsidRPr="005E36E5">
        <w:rPr>
          <w:rFonts w:ascii="Times New Roman" w:hAnsi="Times New Roman" w:cs="Times New Roman"/>
        </w:rPr>
        <w:t>.390.</w:t>
      </w:r>
    </w:p>
    <w:p w14:paraId="4ED459E6" w14:textId="0A461183" w:rsidR="0070082B" w:rsidRPr="0070082B" w:rsidRDefault="00074DEC" w:rsidP="005E36E5">
      <w:pPr>
        <w:pStyle w:val="aff0"/>
        <w:rPr>
          <w:rFonts w:hint="eastAsia"/>
        </w:rPr>
      </w:pPr>
      <w:r>
        <w:fldChar w:fldCharType="end"/>
      </w:r>
    </w:p>
    <w:p w14:paraId="0DE4372E" w14:textId="4D602F3A" w:rsidR="00474E36" w:rsidRPr="00074DEC" w:rsidRDefault="00474E36" w:rsidP="0070082B">
      <w:pPr>
        <w:pStyle w:val="aff0"/>
      </w:pPr>
    </w:p>
    <w:sectPr w:rsidR="00474E36" w:rsidRPr="00074DEC"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E107681" w14:textId="77777777" w:rsidR="00FF1201" w:rsidRDefault="00FF1201" w:rsidP="000801C5">
      <w:pPr>
        <w:ind w:firstLine="24pt"/>
      </w:pPr>
      <w:r>
        <w:separator/>
      </w:r>
    </w:p>
  </w:endnote>
  <w:endnote w:type="continuationSeparator" w:id="0">
    <w:p w14:paraId="75F6E6BF" w14:textId="77777777" w:rsidR="00FF1201" w:rsidRDefault="00FF1201"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DengXian">
    <w:altName w:val="等线"/>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AFF" w:usb1="C0007843"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20B0604020202020204"/>
    <w:charset w:characterSet="iso-8859-1"/>
    <w:family w:val="roman"/>
    <w:notTrueType/>
    <w:pitch w:val="default"/>
  </w:font>
  <w:font w:name="Cambria">
    <w:panose1 w:val="02040503050406030204"/>
    <w:charset w:characterSet="iso-8859-1"/>
    <w:family w:val="roman"/>
    <w:pitch w:val="variable"/>
    <w:sig w:usb0="E00002FF" w:usb1="400004FF" w:usb2="00000000" w:usb3="00000000" w:csb0="0000019F" w:csb1="00000000"/>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E768EA" w14:textId="77777777" w:rsidR="00FF1201" w:rsidRDefault="00FF1201" w:rsidP="000801C5">
      <w:pPr>
        <w:ind w:firstLine="24pt"/>
      </w:pPr>
      <w:r>
        <w:separator/>
      </w:r>
    </w:p>
  </w:footnote>
  <w:footnote w:type="continuationSeparator" w:id="0">
    <w:p w14:paraId="1E0C1D88" w14:textId="77777777" w:rsidR="00FF1201" w:rsidRDefault="00FF1201" w:rsidP="000801C5">
      <w:pPr>
        <w:ind w:firstLine="24pt"/>
      </w:pPr>
      <w:r>
        <w:continuationSeparator/>
      </w:r>
    </w:p>
  </w:footnote>
  <w:footnote w:id="1">
    <w:p w14:paraId="7D2EA8B6" w14:textId="0ED979ED" w:rsidR="008B4D94" w:rsidRDefault="008B4D94" w:rsidP="005E36E5">
      <w:pPr>
        <w:pStyle w:val="afa"/>
        <w:numPr>
          <w:ilvl w:val="0"/>
          <w:numId w:val="48"/>
        </w:numPr>
        <w:spacing w:line="12pt" w:lineRule="exact"/>
        <w:ind w:start="17.85pt" w:hanging="17.85pt"/>
        <w:rPr>
          <w:rFonts w:hint="eastAsia"/>
        </w:rPr>
      </w:pPr>
      <w:proofErr w:type="gramStart"/>
      <w:r>
        <w:t>FinRL:</w:t>
      </w:r>
      <w:r w:rsidRPr="008B4D94">
        <w:t>https://github.com/AI4Finance-Foundation/FinRL</w:t>
      </w:r>
      <w:proofErr w:type="gramEnd"/>
    </w:p>
  </w:footnote>
  <w:footnote w:id="2">
    <w:p w14:paraId="324D4831" w14:textId="7979D80E" w:rsidR="00A66122" w:rsidRPr="005E36E5" w:rsidRDefault="005E36E5" w:rsidP="005E36E5">
      <w:pPr>
        <w:pStyle w:val="a7"/>
        <w:numPr>
          <w:ilvl w:val="0"/>
          <w:numId w:val="48"/>
        </w:numPr>
        <w:spacing w:line="12pt" w:lineRule="exact"/>
        <w:ind w:start="17.85pt" w:firstLineChars="0" w:hanging="17.85pt"/>
        <w:rPr>
          <w:rFonts w:hint="eastAsia"/>
          <w:sz w:val="18"/>
          <w:szCs w:val="18"/>
        </w:rPr>
      </w:pPr>
      <w:r w:rsidRPr="005E36E5">
        <w:rPr>
          <w:sz w:val="18"/>
          <w:szCs w:val="18"/>
        </w:rPr>
        <w:t>IM Guidance Update No. 2017-02: Robo-Advisers</w:t>
      </w:r>
    </w:p>
  </w:footnote>
  <w:footnote w:id="3">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4">
    <w:p w14:paraId="47DD0B64" w14:textId="715A7626" w:rsidR="005E36E5" w:rsidRPr="005E36E5" w:rsidRDefault="005E36E5" w:rsidP="005E36E5">
      <w:pPr>
        <w:pStyle w:val="a7"/>
        <w:numPr>
          <w:ilvl w:val="0"/>
          <w:numId w:val="48"/>
        </w:numPr>
        <w:ind w:firstLineChars="0"/>
        <w:rPr>
          <w:rFonts w:hint="eastAsia"/>
          <w:sz w:val="18"/>
          <w:szCs w:val="18"/>
        </w:rPr>
      </w:pPr>
      <w:r w:rsidRPr="005E36E5">
        <w:rPr>
          <w:sz w:val="18"/>
          <w:szCs w:val="18"/>
        </w:rPr>
        <w:t>FINRA Rule 2111 Suitability Obligations</w:t>
      </w:r>
    </w:p>
  </w:footnote>
  <w:footnote w:id="5">
    <w:p w14:paraId="2E9F9AC1" w14:textId="77777777" w:rsidR="00A24BB2" w:rsidRDefault="00A24BB2">
      <w:pPr>
        <w:pStyle w:val="afa"/>
      </w:pPr>
      <w:r>
        <w:rPr>
          <w:rStyle w:val="afc"/>
        </w:rPr>
        <w:footnoteRef/>
      </w:r>
      <w:r>
        <w:t xml:space="preserve"> </w:t>
      </w:r>
      <w:r w:rsidRPr="00A24BB2">
        <w:t>https://www.udesk.cn/ucm/faq/66209?utm_source=chatgpt.com</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5"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6"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7"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8"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9"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0"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1"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2"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3"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4"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6"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8"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9"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0"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1"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2"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3"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5"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6"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7"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8"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9"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1"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2"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3"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4"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5"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36"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37"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38"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39"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7"/>
  </w:num>
  <w:num w:numId="2" w16cid:durableId="1092697542">
    <w:abstractNumId w:val="30"/>
  </w:num>
  <w:num w:numId="3" w16cid:durableId="111676837">
    <w:abstractNumId w:val="39"/>
  </w:num>
  <w:num w:numId="4" w16cid:durableId="572548904">
    <w:abstractNumId w:val="25"/>
  </w:num>
  <w:num w:numId="5" w16cid:durableId="866258422">
    <w:abstractNumId w:val="24"/>
  </w:num>
  <w:num w:numId="6" w16cid:durableId="962269036">
    <w:abstractNumId w:val="32"/>
  </w:num>
  <w:num w:numId="7" w16cid:durableId="1505392801">
    <w:abstractNumId w:val="11"/>
  </w:num>
  <w:num w:numId="8" w16cid:durableId="7607283">
    <w:abstractNumId w:val="5"/>
  </w:num>
  <w:num w:numId="9" w16cid:durableId="1959218713">
    <w:abstractNumId w:val="35"/>
  </w:num>
  <w:num w:numId="10" w16cid:durableId="1593585970">
    <w:abstractNumId w:val="2"/>
  </w:num>
  <w:num w:numId="11" w16cid:durableId="61955501">
    <w:abstractNumId w:val="16"/>
  </w:num>
  <w:num w:numId="12" w16cid:durableId="2047673900">
    <w:abstractNumId w:val="28"/>
  </w:num>
  <w:num w:numId="13" w16cid:durableId="2126387228">
    <w:abstractNumId w:val="12"/>
  </w:num>
  <w:num w:numId="14" w16cid:durableId="491410142">
    <w:abstractNumId w:val="27"/>
  </w:num>
  <w:num w:numId="15" w16cid:durableId="1458185409">
    <w:abstractNumId w:val="14"/>
  </w:num>
  <w:num w:numId="16" w16cid:durableId="987442893">
    <w:abstractNumId w:val="15"/>
  </w:num>
  <w:num w:numId="17" w16cid:durableId="445930507">
    <w:abstractNumId w:val="37"/>
  </w:num>
  <w:num w:numId="18" w16cid:durableId="1510178656">
    <w:abstractNumId w:val="27"/>
    <w:lvlOverride w:ilvl="0">
      <w:startOverride w:val="2"/>
    </w:lvlOverride>
    <w:lvlOverride w:ilvl="1">
      <w:startOverride w:val="1"/>
    </w:lvlOverride>
  </w:num>
  <w:num w:numId="19" w16cid:durableId="1412000535">
    <w:abstractNumId w:val="27"/>
    <w:lvlOverride w:ilvl="0">
      <w:startOverride w:val="2"/>
    </w:lvlOverride>
    <w:lvlOverride w:ilvl="1">
      <w:startOverride w:val="1"/>
    </w:lvlOverride>
  </w:num>
  <w:num w:numId="20" w16cid:durableId="280960696">
    <w:abstractNumId w:val="8"/>
  </w:num>
  <w:num w:numId="21" w16cid:durableId="1067993307">
    <w:abstractNumId w:val="33"/>
  </w:num>
  <w:num w:numId="22" w16cid:durableId="1036085441">
    <w:abstractNumId w:val="27"/>
  </w:num>
  <w:num w:numId="23" w16cid:durableId="1992978860">
    <w:abstractNumId w:val="23"/>
  </w:num>
  <w:num w:numId="24" w16cid:durableId="631136249">
    <w:abstractNumId w:val="2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2"/>
  </w:num>
  <w:num w:numId="26" w16cid:durableId="1095326226">
    <w:abstractNumId w:val="13"/>
  </w:num>
  <w:num w:numId="27" w16cid:durableId="787508102">
    <w:abstractNumId w:val="25"/>
    <w:lvlOverride w:ilvl="0">
      <w:startOverride w:val="2"/>
    </w:lvlOverride>
    <w:lvlOverride w:ilvl="1">
      <w:startOverride w:val="1"/>
    </w:lvlOverride>
  </w:num>
  <w:num w:numId="28" w16cid:durableId="962151498">
    <w:abstractNumId w:val="20"/>
  </w:num>
  <w:num w:numId="29" w16cid:durableId="388963095">
    <w:abstractNumId w:val="4"/>
  </w:num>
  <w:num w:numId="30" w16cid:durableId="1692366951">
    <w:abstractNumId w:val="34"/>
  </w:num>
  <w:num w:numId="31" w16cid:durableId="1795100394">
    <w:abstractNumId w:val="31"/>
  </w:num>
  <w:num w:numId="32" w16cid:durableId="17638009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38"/>
  </w:num>
  <w:num w:numId="34" w16cid:durableId="1353874645">
    <w:abstractNumId w:val="19"/>
  </w:num>
  <w:num w:numId="35" w16cid:durableId="957636917">
    <w:abstractNumId w:val="6"/>
  </w:num>
  <w:num w:numId="36" w16cid:durableId="63719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6"/>
  </w:num>
  <w:num w:numId="38" w16cid:durableId="148211792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9"/>
  </w:num>
  <w:num w:numId="40" w16cid:durableId="516382384">
    <w:abstractNumId w:val="17"/>
  </w:num>
  <w:num w:numId="41" w16cid:durableId="1209538489">
    <w:abstractNumId w:val="21"/>
  </w:num>
  <w:num w:numId="42" w16cid:durableId="1750881890">
    <w:abstractNumId w:val="3"/>
  </w:num>
  <w:num w:numId="43" w16cid:durableId="1750421632">
    <w:abstractNumId w:val="18"/>
  </w:num>
  <w:num w:numId="44" w16cid:durableId="963996226">
    <w:abstractNumId w:val="36"/>
  </w:num>
  <w:num w:numId="45" w16cid:durableId="599993687">
    <w:abstractNumId w:val="1"/>
  </w:num>
  <w:num w:numId="46" w16cid:durableId="13457100">
    <w:abstractNumId w:val="0"/>
  </w:num>
  <w:num w:numId="47" w16cid:durableId="1236009843">
    <w:abstractNumId w:val="29"/>
  </w:num>
  <w:num w:numId="48" w16cid:durableId="1416240829">
    <w:abstractNumId w:val="1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2397C"/>
    <w:rsid w:val="00030287"/>
    <w:rsid w:val="00074DEC"/>
    <w:rsid w:val="000801C5"/>
    <w:rsid w:val="000A65F9"/>
    <w:rsid w:val="000F2CAD"/>
    <w:rsid w:val="0010728F"/>
    <w:rsid w:val="0011110A"/>
    <w:rsid w:val="00124036"/>
    <w:rsid w:val="0012632B"/>
    <w:rsid w:val="00197B60"/>
    <w:rsid w:val="001C4873"/>
    <w:rsid w:val="00223994"/>
    <w:rsid w:val="00243839"/>
    <w:rsid w:val="0026008C"/>
    <w:rsid w:val="002B0615"/>
    <w:rsid w:val="002F2931"/>
    <w:rsid w:val="003011AF"/>
    <w:rsid w:val="003035BD"/>
    <w:rsid w:val="00304B6A"/>
    <w:rsid w:val="003138F3"/>
    <w:rsid w:val="00313A35"/>
    <w:rsid w:val="00334CB4"/>
    <w:rsid w:val="00365C15"/>
    <w:rsid w:val="004605A0"/>
    <w:rsid w:val="00474E36"/>
    <w:rsid w:val="0047648F"/>
    <w:rsid w:val="00485C64"/>
    <w:rsid w:val="004938F8"/>
    <w:rsid w:val="004A7E02"/>
    <w:rsid w:val="004B3AB1"/>
    <w:rsid w:val="004F6F4A"/>
    <w:rsid w:val="0050645D"/>
    <w:rsid w:val="005442D2"/>
    <w:rsid w:val="005530C7"/>
    <w:rsid w:val="00554597"/>
    <w:rsid w:val="00575950"/>
    <w:rsid w:val="005820E0"/>
    <w:rsid w:val="005D39B2"/>
    <w:rsid w:val="005E2CBE"/>
    <w:rsid w:val="005E36E5"/>
    <w:rsid w:val="005E463D"/>
    <w:rsid w:val="005E66C2"/>
    <w:rsid w:val="006052C5"/>
    <w:rsid w:val="006164C9"/>
    <w:rsid w:val="00631647"/>
    <w:rsid w:val="00642CC7"/>
    <w:rsid w:val="00645F88"/>
    <w:rsid w:val="00653230"/>
    <w:rsid w:val="00685C15"/>
    <w:rsid w:val="00686543"/>
    <w:rsid w:val="006B53DD"/>
    <w:rsid w:val="006B7DC4"/>
    <w:rsid w:val="006E5895"/>
    <w:rsid w:val="006F163D"/>
    <w:rsid w:val="0070082B"/>
    <w:rsid w:val="00716A5E"/>
    <w:rsid w:val="00742528"/>
    <w:rsid w:val="00753888"/>
    <w:rsid w:val="007A67DA"/>
    <w:rsid w:val="007B7BE2"/>
    <w:rsid w:val="007C53C6"/>
    <w:rsid w:val="007E15A8"/>
    <w:rsid w:val="00830B35"/>
    <w:rsid w:val="008510A1"/>
    <w:rsid w:val="00853B4C"/>
    <w:rsid w:val="00864695"/>
    <w:rsid w:val="00871127"/>
    <w:rsid w:val="008801EF"/>
    <w:rsid w:val="0088444B"/>
    <w:rsid w:val="008945AF"/>
    <w:rsid w:val="008966ED"/>
    <w:rsid w:val="008A6D4C"/>
    <w:rsid w:val="008B3D26"/>
    <w:rsid w:val="008B4D94"/>
    <w:rsid w:val="008C44DA"/>
    <w:rsid w:val="008D4711"/>
    <w:rsid w:val="008F55FC"/>
    <w:rsid w:val="00930B35"/>
    <w:rsid w:val="00935D8F"/>
    <w:rsid w:val="00943EA6"/>
    <w:rsid w:val="009760A6"/>
    <w:rsid w:val="0097793C"/>
    <w:rsid w:val="0099549A"/>
    <w:rsid w:val="00997228"/>
    <w:rsid w:val="009A60B8"/>
    <w:rsid w:val="009B56F6"/>
    <w:rsid w:val="009E78A4"/>
    <w:rsid w:val="009F432B"/>
    <w:rsid w:val="00A02766"/>
    <w:rsid w:val="00A0409B"/>
    <w:rsid w:val="00A13CF7"/>
    <w:rsid w:val="00A14D3E"/>
    <w:rsid w:val="00A24BB2"/>
    <w:rsid w:val="00A47B38"/>
    <w:rsid w:val="00A47C6D"/>
    <w:rsid w:val="00A66122"/>
    <w:rsid w:val="00A933A4"/>
    <w:rsid w:val="00AA27A9"/>
    <w:rsid w:val="00AA357A"/>
    <w:rsid w:val="00AA7608"/>
    <w:rsid w:val="00AC7FAA"/>
    <w:rsid w:val="00AE2CD5"/>
    <w:rsid w:val="00AF09EF"/>
    <w:rsid w:val="00AF2CB4"/>
    <w:rsid w:val="00AF7F9C"/>
    <w:rsid w:val="00B04513"/>
    <w:rsid w:val="00B11CC7"/>
    <w:rsid w:val="00B12090"/>
    <w:rsid w:val="00B221EC"/>
    <w:rsid w:val="00B4168B"/>
    <w:rsid w:val="00B434F4"/>
    <w:rsid w:val="00B52AC4"/>
    <w:rsid w:val="00B64541"/>
    <w:rsid w:val="00B80D66"/>
    <w:rsid w:val="00B93F88"/>
    <w:rsid w:val="00BC76A1"/>
    <w:rsid w:val="00BD243B"/>
    <w:rsid w:val="00BE0970"/>
    <w:rsid w:val="00C01F19"/>
    <w:rsid w:val="00C341F3"/>
    <w:rsid w:val="00C73CDA"/>
    <w:rsid w:val="00C80BA8"/>
    <w:rsid w:val="00C86FDA"/>
    <w:rsid w:val="00C90C89"/>
    <w:rsid w:val="00CA55E8"/>
    <w:rsid w:val="00CB579A"/>
    <w:rsid w:val="00CC1C7A"/>
    <w:rsid w:val="00CD50C6"/>
    <w:rsid w:val="00CE5E83"/>
    <w:rsid w:val="00CF023F"/>
    <w:rsid w:val="00CF1843"/>
    <w:rsid w:val="00D51AAD"/>
    <w:rsid w:val="00D53BA6"/>
    <w:rsid w:val="00D55228"/>
    <w:rsid w:val="00D76E98"/>
    <w:rsid w:val="00D800BA"/>
    <w:rsid w:val="00D803FA"/>
    <w:rsid w:val="00D85AA8"/>
    <w:rsid w:val="00DB7F43"/>
    <w:rsid w:val="00DC0A81"/>
    <w:rsid w:val="00DE32C0"/>
    <w:rsid w:val="00E015AF"/>
    <w:rsid w:val="00E07B73"/>
    <w:rsid w:val="00E201C6"/>
    <w:rsid w:val="00E646FB"/>
    <w:rsid w:val="00E652EE"/>
    <w:rsid w:val="00E654ED"/>
    <w:rsid w:val="00E67D42"/>
    <w:rsid w:val="00E87239"/>
    <w:rsid w:val="00E91598"/>
    <w:rsid w:val="00E938A6"/>
    <w:rsid w:val="00ED3B46"/>
    <w:rsid w:val="00EF23E4"/>
    <w:rsid w:val="00F1283A"/>
    <w:rsid w:val="00F172A4"/>
    <w:rsid w:val="00F2193D"/>
    <w:rsid w:val="00F21C54"/>
    <w:rsid w:val="00F2282F"/>
    <w:rsid w:val="00F30523"/>
    <w:rsid w:val="00F43158"/>
    <w:rsid w:val="00F445AB"/>
    <w:rsid w:val="00F93353"/>
    <w:rsid w:val="00FE3B40"/>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32C0"/>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DengXian" w:eastAsia="DengXian" w:hAnsi="DengXian"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DengXian" w:eastAsia="DengXian"/>
      <w:b/>
      <w:bCs/>
      <w:caps/>
      <w:sz w:val="20"/>
    </w:rPr>
  </w:style>
  <w:style w:type="paragraph" w:styleId="TOC2">
    <w:name w:val="toc 2"/>
    <w:basedOn w:val="a0"/>
    <w:next w:val="a0"/>
    <w:autoRedefine/>
    <w:uiPriority w:val="39"/>
    <w:rsid w:val="00E91598"/>
    <w:pPr>
      <w:ind w:start="12pt"/>
    </w:pPr>
    <w:rPr>
      <w:rFonts w:ascii="DengXian" w:eastAsia="DengXian"/>
      <w:smallCaps/>
      <w:sz w:val="20"/>
    </w:rPr>
  </w:style>
  <w:style w:type="paragraph" w:styleId="TOC3">
    <w:name w:val="toc 3"/>
    <w:basedOn w:val="a0"/>
    <w:next w:val="a0"/>
    <w:autoRedefine/>
    <w:uiPriority w:val="39"/>
    <w:rsid w:val="00E91598"/>
    <w:pPr>
      <w:ind w:start="24pt"/>
    </w:pPr>
    <w:rPr>
      <w:rFonts w:ascii="DengXian" w:eastAsia="DengXian"/>
      <w:i/>
      <w:iCs/>
      <w:sz w:val="20"/>
    </w:rPr>
  </w:style>
  <w:style w:type="paragraph" w:styleId="TOC4">
    <w:name w:val="toc 4"/>
    <w:basedOn w:val="a0"/>
    <w:next w:val="a0"/>
    <w:autoRedefine/>
    <w:rsid w:val="00E91598"/>
    <w:pPr>
      <w:ind w:start="36pt"/>
    </w:pPr>
    <w:rPr>
      <w:rFonts w:ascii="DengXian" w:eastAsia="DengXian"/>
      <w:sz w:val="18"/>
      <w:szCs w:val="21"/>
    </w:rPr>
  </w:style>
  <w:style w:type="paragraph" w:styleId="TOC5">
    <w:name w:val="toc 5"/>
    <w:basedOn w:val="a0"/>
    <w:next w:val="a0"/>
    <w:autoRedefine/>
    <w:rsid w:val="00E91598"/>
    <w:pPr>
      <w:ind w:start="48pt"/>
    </w:pPr>
    <w:rPr>
      <w:rFonts w:ascii="DengXian" w:eastAsia="DengXian"/>
      <w:sz w:val="18"/>
      <w:szCs w:val="21"/>
    </w:rPr>
  </w:style>
  <w:style w:type="paragraph" w:styleId="TOC6">
    <w:name w:val="toc 6"/>
    <w:basedOn w:val="a0"/>
    <w:next w:val="a0"/>
    <w:autoRedefine/>
    <w:rsid w:val="00E91598"/>
    <w:pPr>
      <w:ind w:start="60pt"/>
    </w:pPr>
    <w:rPr>
      <w:rFonts w:ascii="DengXian" w:eastAsia="DengXian"/>
      <w:sz w:val="18"/>
      <w:szCs w:val="21"/>
    </w:rPr>
  </w:style>
  <w:style w:type="paragraph" w:styleId="TOC7">
    <w:name w:val="toc 7"/>
    <w:basedOn w:val="a0"/>
    <w:next w:val="a0"/>
    <w:autoRedefine/>
    <w:rsid w:val="00E91598"/>
    <w:pPr>
      <w:ind w:start="72pt"/>
    </w:pPr>
    <w:rPr>
      <w:rFonts w:ascii="DengXian" w:eastAsia="DengXian"/>
      <w:sz w:val="18"/>
      <w:szCs w:val="21"/>
    </w:rPr>
  </w:style>
  <w:style w:type="paragraph" w:styleId="TOC8">
    <w:name w:val="toc 8"/>
    <w:basedOn w:val="a0"/>
    <w:next w:val="a0"/>
    <w:autoRedefine/>
    <w:rsid w:val="00E91598"/>
    <w:pPr>
      <w:ind w:start="84pt"/>
    </w:pPr>
    <w:rPr>
      <w:rFonts w:ascii="DengXian" w:eastAsia="DengXian"/>
      <w:sz w:val="18"/>
      <w:szCs w:val="21"/>
    </w:rPr>
  </w:style>
  <w:style w:type="paragraph" w:styleId="TOC9">
    <w:name w:val="toc 9"/>
    <w:basedOn w:val="a0"/>
    <w:next w:val="a0"/>
    <w:autoRedefine/>
    <w:rsid w:val="00E91598"/>
    <w:pPr>
      <w:ind w:start="96pt"/>
    </w:pPr>
    <w:rPr>
      <w:rFonts w:ascii="DengXian" w:eastAsia="DengXian"/>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png"/><Relationship Id="rId42" Type="http://purl.oclc.org/ooxml/officeDocument/relationships/image" Target="media/image20.png"/><Relationship Id="rId47" Type="http://purl.oclc.org/ooxml/officeDocument/relationships/hyperlink" Target="https://www.grandviewresearch.com/horizon/outlook/robo-advisory-market/china?utm_source=chatgpt.com" TargetMode="External"/><Relationship Id="rId50" Type="http://purl.oclc.org/ooxml/officeDocument/relationships/header" Target="header7.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image" Target="media/image15.jpeg"/><Relationship Id="rId40" Type="http://purl.oclc.org/ooxml/officeDocument/relationships/image" Target="media/image18.png"/><Relationship Id="rId45" Type="http://purl.oclc.org/ooxml/officeDocument/relationships/hyperlink" Target="https://www.grandviewresearch.com/horizon/outlook/robo-advisory-market/china?utm_source=chatgpt.com" TargetMode="External"/><Relationship Id="rId53" Type="http://purl.oclc.org/ooxml/officeDocument/relationships/theme" Target="theme/theme1.xml"/><Relationship Id="rId5" Type="http://purl.oclc.org/ooxml/officeDocument/relationships/webSettings" Target="webSettings.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52" Type="http://purl.oclc.org/ooxml/officeDocument/relationships/fontTable" Target="fontTable.xml"/><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png"/><Relationship Id="rId43" Type="http://purl.oclc.org/ooxml/officeDocument/relationships/image" Target="media/image21.png"/><Relationship Id="rId48" Type="http://purl.oclc.org/ooxml/officeDocument/relationships/hyperlink" Target="https://www.statista.com/outlook/fmo/wealth-management/digital-investment/robo-advisors/china?utm_source=chatgpt.com" TargetMode="External"/><Relationship Id="rId8" Type="http://purl.oclc.org/ooxml/officeDocument/relationships/image" Target="media/image1.png"/><Relationship Id="rId51" Type="http://purl.oclc.org/ooxml/officeDocument/relationships/footer" Target="footer7.xml"/><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jpeg"/><Relationship Id="rId38" Type="http://purl.oclc.org/ooxml/officeDocument/relationships/image" Target="media/image16.png"/><Relationship Id="rId46" Type="http://purl.oclc.org/ooxml/officeDocument/relationships/hyperlink" Target="https://www.statista.com/outlook/fmo/wealth-management/digital-investment/robo-advisors/china?utm_source=chatgpt.com" TargetMode="Externa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png"/><Relationship Id="rId36" Type="http://purl.oclc.org/ooxml/officeDocument/relationships/chart" Target="charts/chart1.xml"/><Relationship Id="rId49" Type="http://purl.oclc.org/ooxml/officeDocument/relationships/hyperlink" Target="https://www.globenewswire.com/news-release/2023/09/15/2743897/0/en/Robo-Advisory-Market-worth-61-51-Billion-by-2030-Exclusive-Report-by-The-Insight-Partners.html?utm_source=chatgpt.com"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1047</TotalTime>
  <Pages>78</Pages>
  <Words>20585</Words>
  <Characters>117340</Characters>
  <Application>Microsoft Office Word</Application>
  <DocSecurity>0</DocSecurity>
  <Lines>977</Lines>
  <Paragraphs>275</Paragraphs>
  <ScaleCrop>false</ScaleCrop>
  <Company/>
  <LinksUpToDate>false</LinksUpToDate>
  <CharactersWithSpaces>137650</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nijian.15</cp:lastModifiedBy>
  <cp:revision>31</cp:revision>
  <dcterms:created xsi:type="dcterms:W3CDTF">2026-03-02T15:34:00Z</dcterms:created>
  <dcterms:modified xsi:type="dcterms:W3CDTF">2026-03-04T16:18:00Z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