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Elsäkerhet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Stötväg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På papper. Du går inte till luckan. Du megger inte.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________________________________  Datum: __________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Spår:  ☐ elektriker (land)     ☐ ingenjör (fartyg)     ☐ båda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Det läcker vid pumpen, känn efter var.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Pannrum. Pump och magnetventil. Stålskrov.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OBS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Peka stötväg innan du tar i något.</w:t>
            </w:r>
          </w:p>
        </w:tc>
      </w:tr>
    </w:tbl>
    <w:p>
      <w:pPr>
        <w:spacing w:after="80"/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STOP eller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Lappen säger: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känn efter var.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Kryssa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Sen ritar du.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6" w:space="0" w:color="111111"/>
          <w:left w:val="single" w:sz="16" w:space="0" w:color="111111"/>
          <w:bottom w:val="single" w:sz="16" w:space="0" w:color="111111"/>
          <w:right w:val="single" w:sz="16" w:space="0" w:color="111111"/>
          <w:insideH w:val="single" w:sz="16" w:space="0" w:color="111111"/>
          <w:insideV w:val="single" w:sz="16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16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32"/>
              </w:rPr>
              <w:t>STOP</w:t>
            </w:r>
          </w:p>
          <w:p>
            <w:pPr>
              <w:spacing w:after="160"/>
              <w:jc w:val="center"/>
            </w:pPr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☐ STOP</w:t>
            </w:r>
          </w:p>
        </w:tc>
        <w:tc>
          <w:tcPr>
            <w:tcW w:type="dxa" w:w="5046"/>
          </w:tcPr>
          <w:p>
            <w:pPr>
              <w:spacing w:before="16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32"/>
              </w:rPr>
              <w:t>GO</w:t>
            </w:r>
          </w:p>
          <w:p>
            <w:pPr>
              <w:spacing w:after="160"/>
              <w:jc w:val="center"/>
            </w:pPr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☐ GO</w:t>
            </w:r>
          </w:p>
        </w:tc>
      </w:tr>
    </w:tbl>
    <w:p>
      <w:pPr>
        <w:spacing w:after="120"/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Figur — rita stötvägen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Figuren är blank. Rita stötvägen: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hölje → kropp → skrov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PUMPHÖLJE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MAGNETVENTIL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0"/>
              </w:rPr>
              <w:t>~~~~ vatten ~~~~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HAND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SKROV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Stötväg (fyll):  ________ →  ________ →  ________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Ring två fel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Tre lappar. Ring </w:t>
      </w:r>
      <w:r>
        <w:rPr>
          <w:rFonts w:ascii="IBM Plex Sans" w:hAnsi="IBM Plex Sans" w:eastAsia="IBM Plex Sans" w:cs="IBM Plex Sans"/>
          <w:b/>
          <w:color w:val="111111"/>
          <w:sz w:val="21"/>
        </w:rPr>
        <w:t>två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fel.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4"/>
              </w:rPr>
              <w:t>packning</w:t>
            </w:r>
          </w:p>
        </w:tc>
        <w:tc>
          <w:tcPr>
            <w:tcW w:type="dxa" w:w="3364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4"/>
              </w:rPr>
              <w:t>PE</w:t>
            </w:r>
          </w:p>
        </w:tc>
        <w:tc>
          <w:tcPr>
            <w:tcW w:type="dxa" w:w="3364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4"/>
              </w:rPr>
              <w:t>utanför IR</w:t>
            </w:r>
          </w:p>
        </w:tc>
      </w:tr>
    </w:tbl>
    <w:p>
      <w:pPr>
        <w:spacing w:after="120"/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leta inte JFB.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Ingenjör: läcker det vid spänningssatt don är det elarbete.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V1 · elevblad stötväg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