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single" w:sz="0" w:space="0" w:color="111111"/>
          <w:left w:val="single" w:sz="0" w:space="0" w:color="111111"/>
          <w:bottom w:val="single" w:sz="0" w:space="0" w:color="111111"/>
          <w:right w:val="single" w:sz="0" w:space="0" w:color="111111"/>
          <w:insideH w:val="single" w:sz="0" w:space="0" w:color="111111"/>
          <w:insideV w:val="single" w:sz="0" w:space="0" w:color="111111"/>
        </w:tblBorders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M07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Eltavla</w:t>
            </w:r>
          </w:p>
        </w:tc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V7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Vecka 7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8"/>
              </w:rPr>
              <w:t>Elteknik och ellära 45 p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rFonts w:ascii="IBM Plex Sans" w:hAnsi="IBM Plex Sans" w:eastAsia="IBM Plex Sans" w:cs="IBM Plex Sans"/>
          <w:b/>
          <w:color w:val="111111"/>
          <w:sz w:val="36"/>
        </w:rPr>
        <w:t>LEKTION 7.1 — Eltavla / elcentral ombord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4406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-7-1-eltavl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40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rFonts w:ascii="IBM Plex Sans" w:hAnsi="IBM Plex Sans" w:eastAsia="IBM Plex Sans" w:cs="IBM Plex Sans"/>
          <w:b/>
          <w:color w:val="111111"/>
          <w:sz w:val="17"/>
        </w:rPr>
        <w:t>Figur 7.1 Eltavla (bok). Huvudtavla vs grupptavla. Inte live MSB.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Kurs: Elteknik och ellära, 45 YH-p. Modul 7 av 12. 3 p. Google Classroom, vecka 7 av 9. Veckan bär också m8 verktyg — </w:t>
      </w:r>
      <w:r>
        <w:rPr>
          <w:rFonts w:ascii="IBM Plex Sans" w:hAnsi="IBM Plex Sans" w:eastAsia="IBM Plex Sans" w:cs="IBM Plex Sans"/>
          <w:b/>
          <w:color w:val="111111"/>
          <w:sz w:val="21"/>
        </w:rPr>
        <w:t>detta blad är bara 7.1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>. Ett blad. Samma fem rutor. Distans först. 1.1–6.1 orörda. Inte omberättad 5.1/6.1. Ingen Germanica. Ingen ny labbdag. Inte 2024:58. Inte 80005. Ingen IEC/IP-tabell.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Citat: låsta källor bara. Parafras. Inte Arduino. Inte nöd/EX/blackout.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Mål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Eleven namnger </w:t>
      </w:r>
      <w:r>
        <w:rPr>
          <w:rFonts w:ascii="IBM Plex Sans" w:hAnsi="IBM Plex Sans" w:eastAsia="IBM Plex Sans" w:cs="IBM Plex Sans"/>
          <w:b/>
          <w:color w:val="111111"/>
          <w:sz w:val="21"/>
        </w:rPr>
        <w:t>huvudtavla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vs </w:t>
      </w:r>
      <w:r>
        <w:rPr>
          <w:rFonts w:ascii="IBM Plex Sans" w:hAnsi="IBM Plex Sans" w:eastAsia="IBM Plex Sans" w:cs="IBM Plex Sans"/>
          <w:b/>
          <w:color w:val="111111"/>
          <w:sz w:val="21"/>
        </w:rPr>
        <w:t>grupptavla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, håller 440 V som look-not-touch, och vet att övningsplatsen är den </w:t>
      </w:r>
      <w:r>
        <w:rPr>
          <w:rFonts w:ascii="IBM Plex Sans" w:hAnsi="IBM Plex Sans" w:eastAsia="IBM Plex Sans" w:cs="IBM Plex Sans"/>
          <w:b/>
          <w:color w:val="111111"/>
          <w:sz w:val="21"/>
        </w:rPr>
        <w:t>döda utsedda tavlan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(Labbdag v2). Inte felsöka från spänningssatt MSB.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111111"/>
          <w:left w:val="single" w:sz="8" w:space="0" w:color="111111"/>
          <w:bottom w:val="single" w:sz="8" w:space="0" w:color="111111"/>
          <w:right w:val="single" w:sz="8" w:space="0" w:color="111111"/>
          <w:insideH w:val="single" w:sz="8" w:space="0" w:color="111111"/>
          <w:insideV w:val="single" w:sz="8" w:space="0" w:color="111111"/>
        </w:tblBorders>
      </w:tblPr>
      <w:tblGrid>
        <w:gridCol w:w="5046"/>
        <w:gridCol w:w="5046"/>
      </w:tblGrid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9"/>
              </w:rPr>
              <w:t>Kursplan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9"/>
              </w:rPr>
              <w:t>Denna lektion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Kunskaper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eltavlor/elcentraler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Färdigheter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(titta/foto; isolation 2.1; DMM bara på tränare/död tavla)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Kompetenser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risk — VG</w:t>
            </w:r>
          </w:p>
        </w:tc>
      </w:tr>
    </w:tbl>
    <w:p>
      <w:pPr>
        <w:spacing w:after="120"/>
      </w:pP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Namnger huvudtavla (MSB, inkommande/fördelning) vs grupptavla (utgående grupper). 440 = look-not-touch. Övning = död låsbar tavla som varvet ställt av, inte live MSB.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Varför du inte felsöker från spänningssatt MSB (5 §, fel ställe, 6.1-pek utan omberättelse). Motiverar värdens lucka.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IG: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Öppnar 440-lucka. Mäter live. “Tavlan är rummet, jag kan den.”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Spårhål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Elektriker tar: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landcentral, TN, N/PE-skena, JFB-rad.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Elektriker saknar: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IT/skrov, ingen N som hemma. Look-not-touch på 440. Märkning är fartygsdokument, inte bara ELSÄK-grupp.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Ingenjör tar: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maskinrumstavlan som rum.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Ingenjör saknar: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luckan ägs av värd. Stående anläggning ≠ död tavla (2.1).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Lärarnotis Classroom: elektriker — “det här är inte din landcentral”; ingenjör — “rummet är inte tillstånd”.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1. Föreslagen regel (vanlig svenska)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Känn igen vilken tavla du står vid. Spänningssatt huvudtavla är inte övningsplats. 440 V-lucka öppnar du inte utan värdtillstånd. Grupper ska kunna kännas igen.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Källnivå: skall.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TSFS 2017:26 </w:t>
      </w:r>
      <w:r>
        <w:rPr>
          <w:rFonts w:ascii="IBM Plex Sans" w:hAnsi="IBM Plex Sans" w:eastAsia="IBM Plex Sans" w:cs="IBM Plex Sans"/>
          <w:b/>
          <w:color w:val="111111"/>
          <w:sz w:val="21"/>
        </w:rPr>
        <w:t>5 kap. 5 §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— minimera elchock och kortslutning. Parafras.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Utförande: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2 kap. 6 §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fackmässigt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>. Isolation = 2.1. Spänningstyper = 5.1 (pek, inte omberättat). Maskinplint = 6.1 (pek).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Labbdag v2: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död låsbar tavla = LOTO-övning. 440 V = look-not-touch. Inte live MSB. Inte 440-mätning.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Allmänna råd till 5 § (inte skall):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separat huvudbrytare per kraftkälla; varje krets skydd mot kortslutning och överlast; märkning. Parafras.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Kompletterande upplysningar (vägledning, inte lag):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inga oskyddade spänningsförande delar &gt; 50 V på tavelframsida; tillträde fram och bak utan fara; grupper/säkringar märkta (märkström, area, förbrukare); skylt med högsta spänning på dörr bakom tavla. Parafras. Klistra inte in sidan.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Inte skall i ruta 1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111111"/>
          <w:left w:val="single" w:sz="8" w:space="0" w:color="111111"/>
          <w:bottom w:val="single" w:sz="8" w:space="0" w:color="111111"/>
          <w:right w:val="single" w:sz="8" w:space="0" w:color="111111"/>
          <w:insideH w:val="single" w:sz="8" w:space="0" w:color="111111"/>
          <w:insideV w:val="single" w:sz="8" w:space="0" w:color="111111"/>
        </w:tblBorders>
      </w:tblPr>
      <w:tblGrid>
        <w:gridCol w:w="5046"/>
        <w:gridCol w:w="5046"/>
      </w:tblGrid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9"/>
              </w:rPr>
              <w:t>Påstående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9"/>
              </w:rPr>
              <w:t>Nivå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MSB vs grupptavla som namn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kursbegrepp, inte TSFS-definition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0,6 m bakom / 0,9 m skott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upplysning, inte 5 §-skall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IP-matris, IEC-taveltabell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**klistra inte in**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5 kap. 1–4, 6–7 § nöd/batteri/land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**undervisas inte här**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TSFS **2024:58**, **80005**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**citeras inte**</w:t>
            </w:r>
          </w:p>
        </w:tc>
      </w:tr>
    </w:tbl>
    <w:p>
      <w:pPr>
        <w:spacing w:after="120"/>
      </w:pP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URL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TSFS 2017:26k: https://www.transportstyrelsen.se/TSFS/TSFS%202017_26k.pdf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Kap. 5 upplysningar (tavla/skydd mot elolyckor): https://www.transportstyrelsen.se/sv/om-oss/dina-rattigheter-lagar-och-regler/lagar-och-regler/regler-for-sjofart/regler-for-nationell-sjofart/regler-kompletterade-upplysningar/elektrisk-utrustning-och-elinstallationer/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2. Vad det betyder i jobbet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Var: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foto av MSB (lucka stängd) vs grupptavla vs den avställda övningstavlan.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Vem: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värd-elektriker äger 440-luckan och vilken tavla som är död. Eleven övar bara där papperet säger död.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Huvudtavla: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inkommande, fördelning, den du inte megar på live. </w:t>
      </w:r>
      <w:r>
        <w:rPr>
          <w:rFonts w:ascii="IBM Plex Sans" w:hAnsi="IBM Plex Sans" w:eastAsia="IBM Plex Sans" w:cs="IBM Plex Sans"/>
          <w:b/>
          <w:color w:val="111111"/>
          <w:sz w:val="21"/>
        </w:rPr>
        <w:t>Grupptavla: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utgående grupper, märkta. Båda kan vara 230 eller 400/440 — läs skylt (5.1), öppna inte 440.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Landreflex: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öppna landcentral, mät mot N/PE. </w:t>
      </w:r>
      <w:r>
        <w:rPr>
          <w:rFonts w:ascii="IBM Plex Sans" w:hAnsi="IBM Plex Sans" w:eastAsia="IBM Plex Sans" w:cs="IBM Plex Sans"/>
          <w:b/>
          <w:color w:val="111111"/>
          <w:sz w:val="21"/>
        </w:rPr>
        <w:t>Maskinreflex: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jag står i tavlarummet = jag får in.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Stopp: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live mätning. 440-lucka. Felsök motor från spänningssatt MSB (6.1). Ny labbdag.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Grind: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2.1 på den döda tavlan. DMM på tränare/död tavla, inte MSB (3.1/4.1).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3. Genomgånget fel (typfel, inte Germanica)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Symptom: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Grupp har löst. Elektriker öppnar 440-MSB “som hemma”. Ingenjör mäter live “jag kan tavlan”.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Fel landreflex: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central = arbetsbänk. </w:t>
      </w:r>
      <w:r>
        <w:rPr>
          <w:rFonts w:ascii="IBM Plex Sans" w:hAnsi="IBM Plex Sans" w:eastAsia="IBM Plex Sans" w:cs="IBM Plex Sans"/>
          <w:b/>
          <w:color w:val="111111"/>
          <w:sz w:val="21"/>
        </w:rPr>
        <w:t>Fel maskinreflex: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rummet ger tillstånd.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Rätt kedja: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1) namnge huvud vs grupp. 2) 440 = look-not-touch. 3) övning bara på utsedd död tavla. 4) märkning: vilken grupp, vilken säkring — på foto, inte med prober på live skena.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4. Distansövning + ticket varvsdag</w:t>
      </w:r>
    </w:p>
    <w:p>
      <w:pPr>
        <w:spacing w:before="80" w:after="80"/>
      </w:pPr>
      <w:r>
        <w:rPr>
          <w:rFonts w:ascii="IBM Plex Sans" w:hAnsi="IBM Plex Sans" w:eastAsia="IBM Plex Sans" w:cs="IBM Plex Sans"/>
          <w:b/>
          <w:color w:val="111111"/>
          <w:sz w:val="22"/>
        </w:rPr>
        <w:t>A. Classroom vecka 7 — papper + foto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Läraren lägger: foto MSB stängd; foto grupptavla med märkning; foto övningstavla med lås/skylt “död”.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Vilken är huvudtavla, vilken är grupptavla.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MSB-fotot: look-not-touch om 440.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Övningsfotot: det är labbplatsen.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En märkning avläst (grupp/förbrukare) från grupptavlefoto.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varför inte felsöka från spänningssatt MSB.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IG: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plan att öppna 440. Live-mätplan.</w:t>
      </w:r>
    </w:p>
    <w:p>
      <w:pPr>
        <w:spacing w:before="80" w:after="80"/>
      </w:pPr>
      <w:r>
        <w:rPr>
          <w:rFonts w:ascii="IBM Plex Sans" w:hAnsi="IBM Plex Sans" w:eastAsia="IBM Plex Sans" w:cs="IBM Plex Sans"/>
          <w:b/>
          <w:color w:val="111111"/>
          <w:sz w:val="22"/>
        </w:rPr>
        <w:t>B. Varvsdag — ticket, Labbdag v2 död låsbar tavla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Inte nytt schema. LOTO på den tavla värden ställt av. Inte live MSB. Inte 440-mätning. G: pekar rätt övningstavla, följer död-kedja (2.1). VG: motiverar varför MSB-luckan stannar stängd.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5. Dokumentation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Inte TS-blankett.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namn, huvud vs grupp, 440 = titta, övning = död tavla, en avläst märkning.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plus varför inte live MSB.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Varvsdag: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samma lapp på den avställda tavlan.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Classroom vecka 7 (bara 7.1 på detta blad)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Märk tre foton: MSB / grupp / död övning.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Quiz: felsök från spänningssatt MSB? (nej.)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Inte m8-verktyg här. Inte ny labbdag.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Medvetet ute ur 7.1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m8 verktyg (samma vecka, eget blad senare). Nödtavla som nödlabb. Landanslutningscentral. IP-matris. Live trefasmätning. 6.1 plint omberättad.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Manus / bok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Kapitel 7, samma fem rutor. Figur: tre tavlor (MSB stängd, grupptavla märkt, övning tavla låst). Gråskala 300 dpi, 7×10. Upplysning om märkning parafraserad, ingen sidavskrift.</w:t>
      </w:r>
    </w:p>
    <w:sectPr w:rsidR="00FC693F" w:rsidRPr="0006063C" w:rsidSect="00034616">
      <w:footerReference w:type="default" r:id="rId9"/>
      <w:pgSz w:w="11906" w:h="16838"/>
      <w:pgMar w:top="794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</w:pPr>
    <w:r>
      <w:rPr>
        <w:rFonts w:ascii="IBM Plex Sans" w:hAnsi="IBM Plex Sans" w:eastAsia="IBM Plex Sans" w:cs="IBM Plex Sans"/>
        <w:b/>
        <w:color w:val="111111"/>
        <w:sz w:val="16"/>
      </w:rPr>
      <w:t>Elteknik och ellära 45 p · V7 · lektion 7.1 eltavla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BM Plex Sans" w:hAnsi="IBM Plex Sans" w:eastAsia="IBM Plex Sans" w:cs="IBM Plex Sans"/>
      <w:color w:val="11111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