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single" w:sz="0" w:space="0" w:color="111111"/>
          <w:left w:val="single" w:sz="0" w:space="0" w:color="111111"/>
          <w:bottom w:val="single" w:sz="0" w:space="0" w:color="111111"/>
          <w:right w:val="single" w:sz="0" w:space="0" w:color="111111"/>
          <w:insideH w:val="single" w:sz="0" w:space="0" w:color="111111"/>
          <w:insideV w:val="single" w:sz="0" w:space="0" w:color="111111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018"/>
        <w:gridCol w:w="2018"/>
        <w:gridCol w:w="2018"/>
        <w:gridCol w:w="2018"/>
        <w:gridCol w:w="2018"/>
      </w:tblGrid>
      <w:tr>
        <w:tc>
          <w:tcPr>
            <w:tcW w:type="dxa" w:w="2018"/>
            <w:shd w:val="clear" w:color="auto" w:fill="111111"/>
          </w:tcPr>
          <w:p>
            <w:pPr>
              <w:spacing w:before="40" w:after="40"/>
              <w:jc w:val="center"/>
            </w:pPr>
            <w:r/>
            <w:r>
              <w:rPr>
                <w:rFonts w:ascii="IBM Plex Sans" w:hAnsi="IBM Plex Sans" w:eastAsia="IBM Plex Sans" w:cs="IBM Plex Sans"/>
                <w:b/>
                <w:color w:val="FFFFFF"/>
                <w:sz w:val="18"/>
              </w:rPr>
              <w:t>M08</w:t>
            </w:r>
          </w:p>
        </w:tc>
        <w:tc>
          <w:tcPr>
            <w:tcW w:type="dxa" w:w="2018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/>
                <w:color w:val="111111"/>
                <w:sz w:val="22"/>
              </w:rPr>
              <w:t>Verktyg</w:t>
            </w:r>
          </w:p>
        </w:tc>
        <w:tc>
          <w:tcPr>
            <w:tcW w:type="dxa" w:w="2018"/>
            <w:shd w:val="clear" w:color="auto" w:fill="111111"/>
          </w:tcPr>
          <w:p>
            <w:pPr>
              <w:spacing w:before="40" w:after="40"/>
              <w:jc w:val="center"/>
            </w:pPr>
            <w:r/>
            <w:r>
              <w:rPr>
                <w:rFonts w:ascii="IBM Plex Sans" w:hAnsi="IBM Plex Sans" w:eastAsia="IBM Plex Sans" w:cs="IBM Plex Sans"/>
                <w:b/>
                <w:color w:val="FFFFFF"/>
                <w:sz w:val="18"/>
              </w:rPr>
              <w:t>V7</w:t>
            </w:r>
          </w:p>
        </w:tc>
        <w:tc>
          <w:tcPr>
            <w:tcW w:type="dxa" w:w="2018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/>
                <w:color w:val="111111"/>
                <w:sz w:val="22"/>
              </w:rPr>
              <w:t>Vecka 7</w:t>
            </w:r>
          </w:p>
        </w:tc>
        <w:tc>
          <w:tcPr>
            <w:tcW w:type="dxa" w:w="2018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/>
                <w:color w:val="111111"/>
                <w:sz w:val="18"/>
              </w:rPr>
              <w:t>Elteknik och ellära 45 p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rFonts w:ascii="IBM Plex Sans" w:hAnsi="IBM Plex Sans" w:eastAsia="IBM Plex Sans" w:cs="IBM Plex Sans"/>
          <w:b/>
          <w:color w:val="111111"/>
          <w:sz w:val="36"/>
        </w:rPr>
        <w:t>LEKTION 8.1 — Verktyg och mätinstrument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4406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-8-1-verkty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06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IBM Plex Sans" w:hAnsi="IBM Plex Sans" w:eastAsia="IBM Plex Sans" w:cs="IBM Plex Sans"/>
          <w:b/>
          <w:color w:val="111111"/>
          <w:sz w:val="17"/>
        </w:rPr>
        <w:t>Figur 8.1 Verktyg (bok). DMM, tvåpol, megger. Inte megger på spänning.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Kurs: Elteknik och ellära, 45 YH-p. Modul 8 av 12. 3 p. Google Classroom, </w:t>
      </w:r>
      <w:r>
        <w:rPr>
          <w:rFonts w:ascii="IBM Plex Sans" w:hAnsi="IBM Plex Sans" w:eastAsia="IBM Plex Sans" w:cs="IBM Plex Sans"/>
          <w:b/>
          <w:color w:val="111111"/>
          <w:sz w:val="21"/>
        </w:rPr>
        <w:t>samma vecka 7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(efter låst 7.1). Ett blad. Samma fem rutor. Distans först. 7.1 orörd. Inte omberättad tavla. 1.1–6.1 orörda. Ingen Germanica. Ingen ny labbdag. Inte 2024:58. Inte 80005. Ingen IEC-tabell.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Citat: låsta källor bara. Parafras. Inte Arduino.</w:t>
      </w:r>
    </w:p>
    <w:p>
      <w:pPr>
        <w:pBdr>
          <w:top w:val="single" w:sz="6" w:space="1" w:color="111111"/>
        </w:pBdr>
      </w:pPr>
    </w:p>
    <w:p>
      <w:pPr>
        <w:spacing w:before="200" w:after="80"/>
        <w:pBdr>
          <w:top w:val="single" w:sz="6" w:space="4" w:color="111111"/>
        </w:pBdr>
      </w:pPr>
      <w:r>
        <w:rPr>
          <w:rFonts w:ascii="IBM Plex Sans" w:hAnsi="IBM Plex Sans" w:eastAsia="IBM Plex Sans" w:cs="IBM Plex Sans"/>
          <w:b/>
          <w:color w:val="111111"/>
          <w:sz w:val="26"/>
        </w:rPr>
        <w:t>Mål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Eleven namnger </w:t>
      </w:r>
      <w:r>
        <w:rPr>
          <w:rFonts w:ascii="IBM Plex Sans" w:hAnsi="IBM Plex Sans" w:eastAsia="IBM Plex Sans" w:cs="IBM Plex Sans"/>
          <w:b/>
          <w:color w:val="111111"/>
          <w:sz w:val="21"/>
        </w:rPr>
        <w:t>DMM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, </w:t>
      </w:r>
      <w:r>
        <w:rPr>
          <w:rFonts w:ascii="IBM Plex Sans" w:hAnsi="IBM Plex Sans" w:eastAsia="IBM Plex Sans" w:cs="IBM Plex Sans"/>
          <w:b/>
          <w:color w:val="111111"/>
          <w:sz w:val="21"/>
        </w:rPr>
        <w:t>tvåpolsprovare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och </w:t>
      </w:r>
      <w:r>
        <w:rPr>
          <w:rFonts w:ascii="IBM Plex Sans" w:hAnsi="IBM Plex Sans" w:eastAsia="IBM Plex Sans" w:cs="IBM Plex Sans"/>
          <w:b/>
          <w:color w:val="111111"/>
          <w:sz w:val="21"/>
        </w:rPr>
        <w:t>megger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(begrepp från 2.1; händer = varv) och väljer rätt instrument till rätt jobb på papper. Fel instrument = 5 §-risk.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111111"/>
          <w:left w:val="single" w:sz="8" w:space="0" w:color="111111"/>
          <w:bottom w:val="single" w:sz="8" w:space="0" w:color="111111"/>
          <w:right w:val="single" w:sz="8" w:space="0" w:color="111111"/>
          <w:insideH w:val="single" w:sz="8" w:space="0" w:color="111111"/>
          <w:insideV w:val="single" w:sz="8" w:space="0" w:color="111111"/>
        </w:tblBorders>
      </w:tblPr>
      <w:tblGrid>
        <w:gridCol w:w="5046"/>
        <w:gridCol w:w="5046"/>
      </w:tblGrid>
      <w:tr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/>
                <w:color w:val="111111"/>
                <w:sz w:val="19"/>
              </w:rPr>
              <w:t>Kursplan</w:t>
            </w:r>
          </w:p>
        </w:tc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/>
                <w:color w:val="111111"/>
                <w:sz w:val="19"/>
              </w:rPr>
              <w:t>Denna lektion</w:t>
            </w:r>
          </w:p>
        </w:tc>
      </w:tr>
      <w:tr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19"/>
              </w:rPr>
              <w:t>Kunskaper</w:t>
            </w:r>
          </w:p>
        </w:tc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19"/>
              </w:rPr>
              <w:t>(stöd till mätning 3.1–4.1)</w:t>
            </w:r>
          </w:p>
        </w:tc>
      </w:tr>
      <w:tr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19"/>
              </w:rPr>
              <w:t>Färdigheter</w:t>
            </w:r>
          </w:p>
        </w:tc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19"/>
              </w:rPr>
              <w:t>välja och använda verktyg och instrument</w:t>
            </w:r>
          </w:p>
        </w:tc>
      </w:tr>
      <w:tr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19"/>
              </w:rPr>
              <w:t>Kompetenser</w:t>
            </w:r>
          </w:p>
        </w:tc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19"/>
              </w:rPr>
              <w:t>ansvar för verktyg och metoder</w:t>
            </w:r>
          </w:p>
        </w:tc>
      </w:tr>
    </w:tbl>
    <w:p>
      <w:pPr>
        <w:spacing w:after="120"/>
      </w:pP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G: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Matchar jobb → instrument: spänning död/levande-koll = tvåpol; U/I/R på ELV = DMM rätt område; isolation på avställd grupp = megger (2.1). Rätt verktyg på papper.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VG: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Motiverar varför fel instrument är 5 §-risk (kortslutning, falskt “av”, stöt).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IG: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Tång som voltmeter. Megger på spänningssatt. DMM på live MSB.</w:t>
      </w:r>
    </w:p>
    <w:p>
      <w:pPr>
        <w:pBdr>
          <w:top w:val="single" w:sz="6" w:space="1" w:color="111111"/>
        </w:pBdr>
      </w:pPr>
    </w:p>
    <w:p>
      <w:pPr>
        <w:spacing w:before="200" w:after="80"/>
        <w:pBdr>
          <w:top w:val="single" w:sz="6" w:space="4" w:color="111111"/>
        </w:pBdr>
      </w:pPr>
      <w:r>
        <w:rPr>
          <w:rFonts w:ascii="IBM Plex Sans" w:hAnsi="IBM Plex Sans" w:eastAsia="IBM Plex Sans" w:cs="IBM Plex Sans"/>
          <w:b/>
          <w:color w:val="111111"/>
          <w:sz w:val="26"/>
        </w:rPr>
        <w:t>Spårhål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Elektriker tar: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landverktygslåda, DMM, tång, JFB-provare.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Elektriker saknar: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tvåpol mot </w:t>
      </w:r>
      <w:r>
        <w:rPr>
          <w:rFonts w:ascii="IBM Plex Sans" w:hAnsi="IBM Plex Sans" w:eastAsia="IBM Plex Sans" w:cs="IBM Plex Sans"/>
          <w:b w:val="0"/>
          <w:i/>
          <w:color w:val="111111"/>
          <w:sz w:val="21"/>
        </w:rPr>
        <w:t>skrov/stomme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>, inte bara PE. Megger mot skrov på avställd grupp (2.1), inte mot PE hemma.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Ingenjör tar: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“jag har en mätare.”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Ingenjör saknar: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välja område och </w:t>
      </w:r>
      <w:r>
        <w:rPr>
          <w:rFonts w:ascii="IBM Plex Sans" w:hAnsi="IBM Plex Sans" w:eastAsia="IBM Plex Sans" w:cs="IBM Plex Sans"/>
          <w:b w:val="0"/>
          <w:i/>
          <w:color w:val="111111"/>
          <w:sz w:val="21"/>
        </w:rPr>
        <w:t>vilken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mätare innan handen. En låda är inte ett val.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Lärarnotis Classroom: elektriker — “tvåpol mot skrov, inte bara PE”; ingenjör — “namnge instrumentet innan du mäter”.</w:t>
      </w:r>
    </w:p>
    <w:p>
      <w:pPr>
        <w:pBdr>
          <w:top w:val="single" w:sz="6" w:space="1" w:color="111111"/>
        </w:pBdr>
      </w:pPr>
    </w:p>
    <w:p>
      <w:pPr>
        <w:spacing w:before="200" w:after="80"/>
        <w:pBdr>
          <w:top w:val="single" w:sz="6" w:space="4" w:color="111111"/>
        </w:pBdr>
      </w:pPr>
      <w:r>
        <w:rPr>
          <w:rFonts w:ascii="IBM Plex Sans" w:hAnsi="IBM Plex Sans" w:eastAsia="IBM Plex Sans" w:cs="IBM Plex Sans"/>
          <w:b/>
          <w:color w:val="111111"/>
          <w:sz w:val="26"/>
        </w:rPr>
        <w:t>1. Föreslagen regel (vanlig svenska)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Välj instrument så mätningen inte blir stöt eller kort. Tvåpol för att visa död. DMM för värde på avsedd tränare. Megger bara på avställd grupp. Inte live MSB.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Källnivå: skall.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TSFS 2017:26 </w:t>
      </w:r>
      <w:r>
        <w:rPr>
          <w:rFonts w:ascii="IBM Plex Sans" w:hAnsi="IBM Plex Sans" w:eastAsia="IBM Plex Sans" w:cs="IBM Plex Sans"/>
          <w:b/>
          <w:color w:val="111111"/>
          <w:sz w:val="21"/>
        </w:rPr>
        <w:t>5 kap. 5 §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— minimera elchock och kortslutning. Parafras.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Utförande: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2 kap. 6 § </w:t>
      </w:r>
      <w:r>
        <w:rPr>
          <w:rFonts w:ascii="IBM Plex Sans" w:hAnsi="IBM Plex Sans" w:eastAsia="IBM Plex Sans" w:cs="IBM Plex Sans"/>
          <w:b w:val="0"/>
          <w:i/>
          <w:color w:val="111111"/>
          <w:sz w:val="21"/>
        </w:rPr>
        <w:t>fackmässigt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>. Isolation/megger = 2.1. DC-område = 3.1. AC-läge = 4.1. Tavla = 7.1 (pek: övning på död tavla, inte omberättat).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Labbdag v2: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DMM på isolerad tränare. LOTO/tvåpol på utsedd död tavla. Megger om varvet har, annars tvåpol + gapflagga. Inte 440-mätning. Inte live MSB.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Inte skall i ruta 1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111111"/>
          <w:left w:val="single" w:sz="8" w:space="0" w:color="111111"/>
          <w:bottom w:val="single" w:sz="8" w:space="0" w:color="111111"/>
          <w:right w:val="single" w:sz="8" w:space="0" w:color="111111"/>
          <w:insideH w:val="single" w:sz="8" w:space="0" w:color="111111"/>
          <w:insideV w:val="single" w:sz="8" w:space="0" w:color="111111"/>
        </w:tblBorders>
      </w:tblPr>
      <w:tblGrid>
        <w:gridCol w:w="5046"/>
        <w:gridCol w:w="5046"/>
      </w:tblGrid>
      <w:tr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/>
                <w:color w:val="111111"/>
                <w:sz w:val="19"/>
              </w:rPr>
              <w:t>Påstående</w:t>
            </w:r>
          </w:p>
        </w:tc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/>
                <w:color w:val="111111"/>
                <w:sz w:val="19"/>
              </w:rPr>
              <w:t>Nivå</w:t>
            </w:r>
          </w:p>
        </w:tc>
      </w:tr>
      <w:tr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19"/>
              </w:rPr>
              <w:t>1 MΩ</w:t>
            </w:r>
          </w:p>
        </w:tc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19"/>
              </w:rPr>
              <w:t>upplysning i 2.1, inte nytt skall</w:t>
            </w:r>
          </w:p>
        </w:tc>
      </w:tr>
      <w:tr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19"/>
              </w:rPr>
              <w:t>Tångamperemeter som produktnamn</w:t>
            </w:r>
          </w:p>
        </w:tc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19"/>
              </w:rPr>
              <w:t>ellära/verktyg, inte TSFS-paragraf</w:t>
            </w:r>
          </w:p>
        </w:tc>
      </w:tr>
      <w:tr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19"/>
              </w:rPr>
              <w:t>Kalibreringsintervall</w:t>
            </w:r>
          </w:p>
        </w:tc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19"/>
              </w:rPr>
              <w:t>**GAP** om inte rederi-SMS; inte hitta på årtal</w:t>
            </w:r>
          </w:p>
        </w:tc>
      </w:tr>
      <w:tr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19"/>
              </w:rPr>
              <w:t>TSFS **2024:58**, **80005**</w:t>
            </w:r>
          </w:p>
        </w:tc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19"/>
              </w:rPr>
              <w:t>**citeras inte**</w:t>
            </w:r>
          </w:p>
        </w:tc>
      </w:tr>
      <w:tr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19"/>
              </w:rPr>
              <w:t>IEC-instrumenttabell</w:t>
            </w:r>
          </w:p>
        </w:tc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19"/>
              </w:rPr>
              <w:t>**klistra inte in**</w:t>
            </w:r>
          </w:p>
        </w:tc>
      </w:tr>
    </w:tbl>
    <w:p>
      <w:pPr>
        <w:spacing w:after="120"/>
      </w:pP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URL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</w:r>
    </w:p>
    <w:p>
      <w:pPr>
        <w:pStyle w:val="ListBullet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TSFS 2017:26k: https://www.transportstyrelsen.se/TSFS/TSFS%202017_26k.pdf</w:t>
      </w:r>
    </w:p>
    <w:p>
      <w:pPr>
        <w:pStyle w:val="ListBullet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Isolationsprov / kap. 5 upplysningar: https://www.transportstyrelsen.se/sv/om-oss/dina-rattigheter-lagar-och-regler/lagar-och-regler/regler-for-sjofart/regler-for-nationell-sjofart/regler-kompletterade-upplysningar/elektrisk-utrustning-och-elinstallationer/</w:t>
      </w:r>
    </w:p>
    <w:p>
      <w:pPr>
        <w:pStyle w:val="ListBullet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Krav-sida (1 MΩ upplysning, pek 2.1): https://www.transportstyrelsen.se/sv/sjofart/fartyg/utrustning-pa-fartyg/elinstallationer/krav-fore-elektrisk-installation-pa-fartyg/</w:t>
      </w:r>
    </w:p>
    <w:p>
      <w:pPr>
        <w:pBdr>
          <w:top w:val="single" w:sz="6" w:space="1" w:color="111111"/>
        </w:pBdr>
      </w:pPr>
    </w:p>
    <w:p>
      <w:pPr>
        <w:spacing w:before="200" w:after="80"/>
        <w:pBdr>
          <w:top w:val="single" w:sz="6" w:space="4" w:color="111111"/>
        </w:pBdr>
      </w:pPr>
      <w:r>
        <w:rPr>
          <w:rFonts w:ascii="IBM Plex Sans" w:hAnsi="IBM Plex Sans" w:eastAsia="IBM Plex Sans" w:cs="IBM Plex Sans"/>
          <w:b/>
          <w:color w:val="111111"/>
          <w:sz w:val="26"/>
        </w:rPr>
        <w:t>2. Vad det betyder i jobbet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Var: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papper, foto av tre instrument. Händer på varvets tränare/död tavla.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Vem: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den som mäter ansvarar för valet. Värden äger 440 och MSB.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Tre jobb, tre verktyg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111111"/>
          <w:left w:val="single" w:sz="8" w:space="0" w:color="111111"/>
          <w:bottom w:val="single" w:sz="8" w:space="0" w:color="111111"/>
          <w:right w:val="single" w:sz="8" w:space="0" w:color="111111"/>
          <w:insideH w:val="single" w:sz="8" w:space="0" w:color="111111"/>
          <w:insideV w:val="single" w:sz="8" w:space="0" w:color="111111"/>
        </w:tblBorders>
      </w:tblPr>
      <w:tblGrid>
        <w:gridCol w:w="3364"/>
        <w:gridCol w:w="3364"/>
        <w:gridCol w:w="3364"/>
      </w:tblGrid>
      <w:tr>
        <w:tc>
          <w:tcPr>
            <w:tcW w:type="dxa" w:w="3364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/>
                <w:color w:val="111111"/>
                <w:sz w:val="19"/>
              </w:rPr>
              <w:t>Jobb</w:t>
            </w:r>
          </w:p>
        </w:tc>
        <w:tc>
          <w:tcPr>
            <w:tcW w:type="dxa" w:w="3364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/>
                <w:color w:val="111111"/>
                <w:sz w:val="19"/>
              </w:rPr>
              <w:t>Instrument</w:t>
            </w:r>
          </w:p>
        </w:tc>
        <w:tc>
          <w:tcPr>
            <w:tcW w:type="dxa" w:w="3364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/>
                <w:color w:val="111111"/>
                <w:sz w:val="19"/>
              </w:rPr>
              <w:t>Inte</w:t>
            </w:r>
          </w:p>
        </w:tc>
      </w:tr>
      <w:tr>
        <w:tc>
          <w:tcPr>
            <w:tcW w:type="dxa" w:w="3364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19"/>
              </w:rPr>
              <w:t>Är den här gruppen död?</w:t>
            </w:r>
          </w:p>
        </w:tc>
        <w:tc>
          <w:tcPr>
            <w:tcW w:type="dxa" w:w="3364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19"/>
              </w:rPr>
              <w:t>Tvåpolsprovare mot stomme/skrov efter från/lås (2.1)</w:t>
            </w:r>
          </w:p>
        </w:tc>
        <w:tc>
          <w:tcPr>
            <w:tcW w:type="dxa" w:w="3364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19"/>
              </w:rPr>
              <w:t>DMM “nån volt”; tång</w:t>
            </w:r>
          </w:p>
        </w:tc>
      </w:tr>
      <w:tr>
        <w:tc>
          <w:tcPr>
            <w:tcW w:type="dxa" w:w="3364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19"/>
              </w:rPr>
              <w:t>Vilket värde U/I/R på ELV?</w:t>
            </w:r>
          </w:p>
        </w:tc>
        <w:tc>
          <w:tcPr>
            <w:tcW w:type="dxa" w:w="3364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19"/>
              </w:rPr>
              <w:t>DMM, rätt område, polaritet/AC-läge (3.1/4.1)</w:t>
            </w:r>
          </w:p>
        </w:tc>
        <w:tc>
          <w:tcPr>
            <w:tcW w:type="dxa" w:w="3364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19"/>
              </w:rPr>
              <w:t>Megger; tång som volt; live MSB</w:t>
            </w:r>
          </w:p>
        </w:tc>
      </w:tr>
      <w:tr>
        <w:tc>
          <w:tcPr>
            <w:tcW w:type="dxa" w:w="3364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19"/>
              </w:rPr>
              <w:t>Isolation på avställd grupp?</w:t>
            </w:r>
          </w:p>
        </w:tc>
        <w:tc>
          <w:tcPr>
            <w:tcW w:type="dxa" w:w="3364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19"/>
              </w:rPr>
              <w:t>Megger + protokoll (2.1). Finns ingen megger på varvet: tvåpol + gap</w:t>
            </w:r>
          </w:p>
        </w:tc>
        <w:tc>
          <w:tcPr>
            <w:tcW w:type="dxa" w:w="3364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19"/>
              </w:rPr>
              <w:t>Megger på spänningssatt</w:t>
            </w:r>
          </w:p>
        </w:tc>
      </w:tr>
    </w:tbl>
    <w:p>
      <w:pPr>
        <w:spacing w:after="120"/>
      </w:pP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Landreflex: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en DMM räcker till allt, mot PE. </w:t>
      </w:r>
      <w:r>
        <w:rPr>
          <w:rFonts w:ascii="IBM Plex Sans" w:hAnsi="IBM Plex Sans" w:eastAsia="IBM Plex Sans" w:cs="IBM Plex Sans"/>
          <w:b/>
          <w:color w:val="111111"/>
          <w:sz w:val="21"/>
        </w:rPr>
        <w:t>Maskinreflex: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valfri mätare ur fickan.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Stopp: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megger live. DMM på MSB. Tång runt knippet och läs “volt”. 440-prober.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Ansvar: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trasig säkring i DMM, sliten sladd, fel område = ditt val. Inte “mätaren ljög” som ursäkt för 5 §.</w:t>
      </w:r>
    </w:p>
    <w:p>
      <w:pPr>
        <w:pBdr>
          <w:top w:val="single" w:sz="6" w:space="1" w:color="111111"/>
        </w:pBdr>
      </w:pPr>
    </w:p>
    <w:p>
      <w:pPr>
        <w:spacing w:before="200" w:after="80"/>
        <w:pBdr>
          <w:top w:val="single" w:sz="6" w:space="4" w:color="111111"/>
        </w:pBdr>
      </w:pPr>
      <w:r>
        <w:rPr>
          <w:rFonts w:ascii="IBM Plex Sans" w:hAnsi="IBM Plex Sans" w:eastAsia="IBM Plex Sans" w:cs="IBM Plex Sans"/>
          <w:b/>
          <w:color w:val="111111"/>
          <w:sz w:val="26"/>
        </w:rPr>
        <w:t>3. Genomgånget fel (typfel, inte Germanica)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Symptom: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Ingenjör tar tången, klämmer runt två ledare, läser det som volt, “det är av”. Elektriker megger mot PE på grupp som inte är låst.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Fel maskinreflex: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en mätare. </w:t>
      </w:r>
      <w:r>
        <w:rPr>
          <w:rFonts w:ascii="IBM Plex Sans" w:hAnsi="IBM Plex Sans" w:eastAsia="IBM Plex Sans" w:cs="IBM Plex Sans"/>
          <w:b/>
          <w:color w:val="111111"/>
          <w:sz w:val="21"/>
        </w:rPr>
        <w:t>Fel landreflex: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megger/PE som hemma, utan tvåpol först.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Rätt kedja: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1) vilket jobb. 2) tvåpol efter LOTO om död-koll. 3) DMM på tränare för värde. 4) megger bara avställd. 5) aldrig live MSB (7.1).</w:t>
      </w:r>
    </w:p>
    <w:p>
      <w:pPr>
        <w:pBdr>
          <w:top w:val="single" w:sz="6" w:space="1" w:color="111111"/>
        </w:pBdr>
      </w:pPr>
    </w:p>
    <w:p>
      <w:pPr>
        <w:spacing w:before="200" w:after="80"/>
        <w:pBdr>
          <w:top w:val="single" w:sz="6" w:space="4" w:color="111111"/>
        </w:pBdr>
      </w:pPr>
      <w:r>
        <w:rPr>
          <w:rFonts w:ascii="IBM Plex Sans" w:hAnsi="IBM Plex Sans" w:eastAsia="IBM Plex Sans" w:cs="IBM Plex Sans"/>
          <w:b/>
          <w:color w:val="111111"/>
          <w:sz w:val="26"/>
        </w:rPr>
        <w:t>4. Distansövning + ticket varvsdag</w:t>
      </w:r>
    </w:p>
    <w:p>
      <w:pPr>
        <w:spacing w:before="80" w:after="80"/>
      </w:pPr>
      <w:r>
        <w:rPr>
          <w:rFonts w:ascii="IBM Plex Sans" w:hAnsi="IBM Plex Sans" w:eastAsia="IBM Plex Sans" w:cs="IBM Plex Sans"/>
          <w:b/>
          <w:color w:val="111111"/>
          <w:sz w:val="22"/>
        </w:rPr>
        <w:t>A. Classroom vecka 7 (efter 7.1) — papper + foto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Läraren lägger: tre foton (DMM, tvåpol, megger); tre jobbkort.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G: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drar streck jobb → instrument för alla tre. En mening: megger inte på spänningssatt.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VG: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en 5 §-riskmening per felval (tång som volt; megger live; DMM på MSB).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IG: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tång = volt. Megger live. DMM på MSB.</w:t>
      </w:r>
    </w:p>
    <w:p>
      <w:pPr>
        <w:spacing w:before="80" w:after="80"/>
      </w:pPr>
      <w:r>
        <w:rPr>
          <w:rFonts w:ascii="IBM Plex Sans" w:hAnsi="IBM Plex Sans" w:eastAsia="IBM Plex Sans" w:cs="IBM Plex Sans"/>
          <w:b/>
          <w:color w:val="111111"/>
          <w:sz w:val="22"/>
        </w:rPr>
        <w:t>B. Varvsdag — ticket, Labbdag v2 DMM-tränare / död tavla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Inte nytt schema. Visa rätt låda: tvåpol på död tavla, DMM på tränare, megger om de har. Inte live MSB. Inte 440-mätning. G: väljer rätt instrument på plats. VG: motiverar varför de andra tre felen är 5 §.</w:t>
      </w:r>
    </w:p>
    <w:p>
      <w:pPr>
        <w:pBdr>
          <w:top w:val="single" w:sz="6" w:space="1" w:color="111111"/>
        </w:pBdr>
      </w:pPr>
    </w:p>
    <w:p>
      <w:pPr>
        <w:spacing w:before="200" w:after="80"/>
        <w:pBdr>
          <w:top w:val="single" w:sz="6" w:space="4" w:color="111111"/>
        </w:pBdr>
      </w:pPr>
      <w:r>
        <w:rPr>
          <w:rFonts w:ascii="IBM Plex Sans" w:hAnsi="IBM Plex Sans" w:eastAsia="IBM Plex Sans" w:cs="IBM Plex Sans"/>
          <w:b/>
          <w:color w:val="111111"/>
          <w:sz w:val="26"/>
        </w:rPr>
        <w:t>5. Dokumentation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Inte TS-blankett.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G: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namn, tre matchningar jobb–instrument.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VG: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plus riskmeningar.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Varvsdag: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samma lapp, vilket instrument som faktiskt fanns (megger eller gap).</w:t>
      </w:r>
    </w:p>
    <w:p>
      <w:pPr>
        <w:pBdr>
          <w:top w:val="single" w:sz="6" w:space="1" w:color="111111"/>
        </w:pBdr>
      </w:pPr>
    </w:p>
    <w:p>
      <w:pPr>
        <w:spacing w:before="200" w:after="80"/>
        <w:pBdr>
          <w:top w:val="single" w:sz="6" w:space="4" w:color="111111"/>
        </w:pBdr>
      </w:pPr>
      <w:r>
        <w:rPr>
          <w:rFonts w:ascii="IBM Plex Sans" w:hAnsi="IBM Plex Sans" w:eastAsia="IBM Plex Sans" w:cs="IBM Plex Sans"/>
          <w:b/>
          <w:color w:val="111111"/>
          <w:sz w:val="26"/>
        </w:rPr>
        <w:t>Classroom (samma vecka 7, efter 7.1)</w:t>
      </w:r>
    </w:p>
    <w:p>
      <w:pPr>
        <w:pStyle w:val="ListNumber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Matchningsuppgift tre jobb.</w:t>
      </w:r>
    </w:p>
    <w:p>
      <w:pPr>
        <w:pStyle w:val="ListNumber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Quiz: megger på spänningssatt? (nej.)</w:t>
      </w:r>
    </w:p>
    <w:p>
      <w:pPr>
        <w:pStyle w:val="ListNumber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Quiz: tång = volt? (nej.)</w:t>
      </w:r>
    </w:p>
    <w:p>
      <w:pPr>
        <w:pStyle w:val="ListNumber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Inte omberättad 7.1. Inte ny labbdag.</w:t>
      </w:r>
    </w:p>
    <w:p>
      <w:pPr>
        <w:pBdr>
          <w:top w:val="single" w:sz="6" w:space="1" w:color="111111"/>
        </w:pBdr>
      </w:pPr>
    </w:p>
    <w:p>
      <w:pPr>
        <w:spacing w:before="200" w:after="80"/>
        <w:pBdr>
          <w:top w:val="single" w:sz="6" w:space="4" w:color="111111"/>
        </w:pBdr>
      </w:pPr>
      <w:r>
        <w:rPr>
          <w:rFonts w:ascii="IBM Plex Sans" w:hAnsi="IBM Plex Sans" w:eastAsia="IBM Plex Sans" w:cs="IBM Plex Sans"/>
          <w:b/>
          <w:color w:val="111111"/>
          <w:sz w:val="26"/>
        </w:rPr>
        <w:t>Medvetet ute ur 8.1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Tavellära (7.1). Isolationkedja omberättad (2.1). Ohm-räkning (3.1). rms (4.1). Hållkrets. Kalibreringsårtal. IEC-katalog.</w:t>
      </w:r>
    </w:p>
    <w:p>
      <w:pPr>
        <w:pBdr>
          <w:top w:val="single" w:sz="6" w:space="1" w:color="111111"/>
        </w:pBdr>
      </w:pPr>
    </w:p>
    <w:p>
      <w:pPr>
        <w:spacing w:before="200" w:after="80"/>
        <w:pBdr>
          <w:top w:val="single" w:sz="6" w:space="4" w:color="111111"/>
        </w:pBdr>
      </w:pPr>
      <w:r>
        <w:rPr>
          <w:rFonts w:ascii="IBM Plex Sans" w:hAnsi="IBM Plex Sans" w:eastAsia="IBM Plex Sans" w:cs="IBM Plex Sans"/>
          <w:b/>
          <w:color w:val="111111"/>
          <w:sz w:val="26"/>
        </w:rPr>
        <w:t>Manus / bok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Kapitel 8, samma fem rutor. Figur: tre instrument, tre jobb, tre förbjudna (tång=volt, megger live, DMM på MSB). Gråskala 300 dpi, 7×10.</w:t>
      </w:r>
    </w:p>
    <w:sectPr w:rsidR="00FC693F" w:rsidRPr="0006063C" w:rsidSect="00034616">
      <w:footerReference w:type="default" r:id="rId9"/>
      <w:pgSz w:w="11906" w:h="16838"/>
      <w:pgMar w:top="794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</w:pPr>
    <w:r>
      <w:rPr>
        <w:rFonts w:ascii="IBM Plex Sans" w:hAnsi="IBM Plex Sans" w:eastAsia="IBM Plex Sans" w:cs="IBM Plex Sans"/>
        <w:b/>
        <w:color w:val="111111"/>
        <w:sz w:val="16"/>
      </w:rPr>
      <w:t>Elteknik och ellära 45 p · V7 · lektion 8.1 verktyg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BM Plex Sans" w:hAnsi="IBM Plex Sans" w:eastAsia="IBM Plex Sans" w:cs="IBM Plex Sans"/>
      <w:color w:val="11111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