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Maskiner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Maskiner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U = 440 (eller 400/440 trefas); AC; motor förbrukar el; STOP + STOP. VG: tyst ≠ av; inte MSB. IG: GO på plint eller MSB. I ≈ 25,5 A, skylt 28 A rimlig.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 ≈ P / (√3 · U · cosφ) = 15 kW / (√3 · 400 V · 0,85) ≈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25,5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Skylt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28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rimlig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öppna plint.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440-plint är inte PE-dosa. Ingenjör: räkna I mot skylt. Öppna inte.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Quiet-machine lock: stilla axel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STOP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Bara för att maskinen inte låter betyder det inte att den är avställd. Inte EX, BESS, nöd, 80005. Inte IEC-maskintabell.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V6 · LÄRARE facit maskiner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