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M02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Isolering</w:t>
            </w:r>
          </w:p>
        </w:tc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V2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Vecka 2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8"/>
              </w:rPr>
              <w:t>Elteknik och ellära 45 p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36"/>
        </w:rPr>
        <w:t>Meggerkort — elevblad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Isolera på papper. Megga inte på spänning.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Namn: ________________________________  Datum: __________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Spår:  ☐ elektriker (land)     ☐ ingenjör (fartyg)     ☐ båda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jc w:val="left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10092"/>
      </w:tblGrid>
      <w:tr>
        <w:tc>
          <w:tcPr>
            <w:tcW w:type="dxa" w:w="10092"/>
            <w:shd w:val="clear" w:color="auto" w:fill="111111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BILJETT</w:t>
            </w:r>
          </w:p>
        </w:tc>
      </w:tr>
      <w:tr>
        <w:tc>
          <w:tcPr>
            <w:tcW w:type="dxa" w:w="10092"/>
          </w:tcPr>
          <w:p>
            <w:pPr>
              <w:spacing w:before="80" w:after="8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230 V-grupp i inredningen. Kabel bytt. Isolera på papper. Megga inte på spänning.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jc w:val="left"/>
        <w:tblBorders>
          <w:top w:val="single" w:sz="12" w:space="0" w:color="111111"/>
          <w:left w:val="single" w:sz="12" w:space="0" w:color="111111"/>
          <w:bottom w:val="single" w:sz="12" w:space="0" w:color="111111"/>
          <w:right w:val="single" w:sz="12" w:space="0" w:color="111111"/>
          <w:insideH w:val="single" w:sz="12" w:space="0" w:color="111111"/>
          <w:insideV w:val="single" w:sz="12" w:space="0" w:color="111111"/>
        </w:tblBorders>
      </w:tblPr>
      <w:tblGrid>
        <w:gridCol w:w="10092"/>
      </w:tblGrid>
      <w:tr>
        <w:tc>
          <w:tcPr>
            <w:tcW w:type="dxa" w:w="10092"/>
            <w:shd w:val="clear" w:color="auto" w:fill="111111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FARA</w:t>
            </w:r>
          </w:p>
        </w:tc>
      </w:tr>
      <w:tr>
        <w:tc>
          <w:tcPr>
            <w:tcW w:type="dxa" w:w="10092"/>
          </w:tcPr>
          <w:p>
            <w:pPr>
              <w:spacing w:before="80" w:after="8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Ingen megger på spänningssatt grupp.</w:t>
            </w:r>
          </w:p>
        </w:tc>
      </w:tr>
    </w:tbl>
    <w:p>
      <w:pPr>
        <w:spacing w:after="80"/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Meggerkort (blankt)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111111"/>
          <w:left w:val="single" w:sz="12" w:space="0" w:color="111111"/>
          <w:bottom w:val="single" w:sz="12" w:space="0" w:color="111111"/>
          <w:right w:val="single" w:sz="12" w:space="0" w:color="111111"/>
          <w:insideH w:val="single" w:sz="12" w:space="0" w:color="111111"/>
          <w:insideV w:val="single" w:sz="12" w:space="0" w:color="111111"/>
        </w:tblBorders>
      </w:tblPr>
      <w:tblGrid>
        <w:gridCol w:w="5046"/>
        <w:gridCol w:w="5046"/>
      </w:tblGrid>
      <w:tr>
        <w:tc>
          <w:tcPr>
            <w:tcW w:type="dxa" w:w="10092"/>
            <w:gridSpan w:val="2"/>
            <w:shd w:val="clear" w:color="auto" w:fill="111111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MEGGERKORT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0"/>
              </w:rPr>
              <w:t>Grupp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230 V inredning, kabel bytt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0"/>
              </w:rPr>
              <w:t>Tid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före arbete, avställd grupp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0"/>
              </w:rPr>
              <w:t>Kedja — skriv 1–5 i rutorna (rätt ordning)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[ ] megger</w:t>
            </w:r>
          </w:p>
          <w:p>
            <w:pPr>
              <w:spacing w:before="20" w:after="20"/>
            </w:pPr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[ ] protokoll</w:t>
            </w:r>
          </w:p>
          <w:p>
            <w:pPr>
              <w:spacing w:before="20" w:after="20"/>
            </w:pPr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[ ] tvåpol död</w:t>
            </w:r>
          </w:p>
          <w:p>
            <w:pPr>
              <w:spacing w:before="20" w:after="20"/>
            </w:pPr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[ ] från</w:t>
            </w:r>
          </w:p>
          <w:p>
            <w:pPr>
              <w:spacing w:before="20" w:after="20"/>
            </w:pPr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[ ] lås / skylt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0"/>
              </w:rPr>
              <w:t>Referens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☐ skrov / stomme     ☐ PE-skena</w:t>
            </w:r>
          </w:p>
          <w:p>
            <w:pPr>
              <w:spacing w:before="20" w:after="20"/>
            </w:pPr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Samma grupp hela kortet. Referens är skrov/stomme, inte PE-skena.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0"/>
              </w:rPr>
              <w:t>Avläsning A</w:t>
              <w:br/>
              <w:t>2,4 MΩ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Beslut: ☐ GO     ☐ STOP</w:t>
            </w:r>
          </w:p>
          <w:p>
            <w:pPr>
              <w:spacing w:before="20" w:after="20"/>
            </w:pPr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Tillslag: ______________________________________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0"/>
              </w:rPr>
              <w:t>Avläsning B</w:t>
              <w:br/>
              <w:t>0,4 MΩ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Beslut: ☐ GO     ☐ STOP</w:t>
            </w:r>
          </w:p>
          <w:p>
            <w:pPr>
              <w:spacing w:before="20" w:after="20"/>
            </w:pPr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Tillslag: ______________________________________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0"/>
              </w:rPr>
              <w:t>1 MΩ är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☐ skall i 5 §     ☐ upplysning</w:t>
            </w:r>
          </w:p>
        </w:tc>
      </w:tr>
    </w:tbl>
    <w:p>
      <w:pPr>
        <w:spacing w:after="120"/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Två spår — en rad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Elektriker: referens är inte PE-skenan hemma.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Ingenjör: bara för att maskinen inte låter betyder det inte att den är avställd.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Skriv raden för ditt spår: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________________________________________________________________</w:t>
      </w: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VG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Saknas megger på varvet →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________________________________________________________________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(tvåpol + …)</w:t>
      </w:r>
    </w:p>
    <w:sectPr w:rsidR="00FC693F" w:rsidRPr="0006063C" w:rsidSect="00034616">
      <w:footerReference w:type="default" r:id="rId9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IBM Plex Sans" w:hAnsi="IBM Plex Sans" w:eastAsia="IBM Plex Sans" w:cs="IBM Plex Sans"/>
        <w:b/>
        <w:color w:val="111111"/>
        <w:sz w:val="16"/>
      </w:rPr>
      <w:t>Elteknik och ellära 45 p · V2 · elevblad meggerkort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eastAsia="IBM Plex Sans" w:cs="IBM Plex San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