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AA2D" w14:textId="77777777" w:rsidR="00877B3E" w:rsidRDefault="00877B3E">
      <w:pPr>
        <w:pStyle w:val="BodyText"/>
        <w:rPr>
          <w:sz w:val="20"/>
        </w:rPr>
      </w:pPr>
    </w:p>
    <w:p w14:paraId="68725E3B" w14:textId="77777777" w:rsidR="00877B3E" w:rsidRDefault="00877B3E">
      <w:pPr>
        <w:pStyle w:val="BodyText"/>
        <w:rPr>
          <w:sz w:val="20"/>
        </w:rPr>
      </w:pPr>
    </w:p>
    <w:p w14:paraId="0695EE21" w14:textId="77777777" w:rsidR="00877B3E" w:rsidRDefault="00877B3E">
      <w:pPr>
        <w:pStyle w:val="BodyText"/>
        <w:spacing w:before="3"/>
        <w:rPr>
          <w:sz w:val="17"/>
        </w:rPr>
      </w:pPr>
    </w:p>
    <w:p w14:paraId="40DD22A8" w14:textId="58CF52CD" w:rsidR="00877B3E" w:rsidRDefault="00000000">
      <w:pPr>
        <w:pStyle w:val="Heading1"/>
        <w:spacing w:line="240" w:lineRule="auto"/>
        <w:ind w:left="143"/>
      </w:pPr>
      <w:r>
        <w:t>Feature</w:t>
      </w:r>
      <w:r>
        <w:rPr>
          <w:spacing w:val="-7"/>
        </w:rPr>
        <w:t xml:space="preserve"> </w:t>
      </w:r>
      <w:r>
        <w:t>Transformation</w:t>
      </w:r>
    </w:p>
    <w:p w14:paraId="7E87697C" w14:textId="77777777" w:rsidR="00877B3E" w:rsidRDefault="00877B3E">
      <w:pPr>
        <w:pStyle w:val="BodyText"/>
        <w:spacing w:before="11"/>
        <w:rPr>
          <w:b/>
          <w:sz w:val="23"/>
        </w:rPr>
      </w:pPr>
    </w:p>
    <w:p w14:paraId="2BE6ADD0" w14:textId="77777777" w:rsidR="00877B3E" w:rsidRDefault="00000000">
      <w:pPr>
        <w:pStyle w:val="BodyText"/>
        <w:ind w:left="143" w:right="171"/>
      </w:pPr>
      <w:r>
        <w:t>Apply</w:t>
      </w:r>
      <w:r>
        <w:rPr>
          <w:spacing w:val="35"/>
        </w:rPr>
        <w:t xml:space="preserve"> </w:t>
      </w:r>
      <w:r>
        <w:t>LDA</w:t>
      </w:r>
      <w:r>
        <w:rPr>
          <w:spacing w:val="39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Iris</w:t>
      </w:r>
      <w:r>
        <w:rPr>
          <w:spacing w:val="39"/>
        </w:rPr>
        <w:t xml:space="preserve"> </w:t>
      </w:r>
      <w:r>
        <w:t>Dataset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classify</w:t>
      </w:r>
      <w:r>
        <w:rPr>
          <w:spacing w:val="3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species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given</w:t>
      </w:r>
      <w:r>
        <w:rPr>
          <w:spacing w:val="39"/>
        </w:rPr>
        <w:t xml:space="preserve"> </w:t>
      </w:r>
      <w:r>
        <w:t>flower</w:t>
      </w:r>
      <w:r>
        <w:rPr>
          <w:spacing w:val="7"/>
        </w:rPr>
        <w:t xml:space="preserve"> </w:t>
      </w:r>
      <w:r>
        <w:t>belongs</w:t>
      </w:r>
      <w:r>
        <w:rPr>
          <w:spacing w:val="-57"/>
        </w:rPr>
        <w:t xml:space="preserve"> </w:t>
      </w:r>
      <w:r>
        <w:t>to.</w:t>
      </w:r>
    </w:p>
    <w:p w14:paraId="4BA6D077" w14:textId="77777777" w:rsidR="00877B3E" w:rsidRDefault="00000000">
      <w:pPr>
        <w:pStyle w:val="BodyText"/>
        <w:ind w:left="100"/>
      </w:pPr>
      <w:r>
        <w:rPr>
          <w:spacing w:val="-2"/>
        </w:rPr>
        <w:t xml:space="preserve">Dataset </w:t>
      </w:r>
      <w:proofErr w:type="spellStart"/>
      <w:r>
        <w:rPr>
          <w:spacing w:val="-2"/>
        </w:rPr>
        <w:t>Link:</w:t>
      </w:r>
      <w:hyperlink r:id="rId5">
        <w:r>
          <w:rPr>
            <w:color w:val="1153CC"/>
            <w:spacing w:val="-2"/>
            <w:u w:val="single" w:color="1153CC"/>
          </w:rPr>
          <w:t>https</w:t>
        </w:r>
        <w:proofErr w:type="spellEnd"/>
        <w:r>
          <w:rPr>
            <w:color w:val="1153CC"/>
            <w:spacing w:val="-2"/>
            <w:u w:val="single" w:color="1153CC"/>
          </w:rPr>
          <w:t>://www.kaggle.com/datasets/uciml/iris</w:t>
        </w:r>
      </w:hyperlink>
    </w:p>
    <w:p w14:paraId="59983F25" w14:textId="77777777" w:rsidR="00877B3E" w:rsidRDefault="00877B3E">
      <w:pPr>
        <w:pStyle w:val="BodyText"/>
        <w:rPr>
          <w:sz w:val="20"/>
        </w:rPr>
      </w:pPr>
    </w:p>
    <w:p w14:paraId="40BB4715" w14:textId="77777777" w:rsidR="00877B3E" w:rsidRDefault="00877B3E">
      <w:pPr>
        <w:pStyle w:val="BodyText"/>
        <w:spacing w:before="7"/>
        <w:rPr>
          <w:sz w:val="19"/>
        </w:rPr>
      </w:pPr>
    </w:p>
    <w:p w14:paraId="6BA2C5E5" w14:textId="77777777" w:rsidR="00877B3E" w:rsidRDefault="00000000">
      <w:pPr>
        <w:pStyle w:val="Heading1"/>
        <w:spacing w:line="240" w:lineRule="auto"/>
        <w:jc w:val="both"/>
      </w:pPr>
      <w:r>
        <w:t>Feature</w:t>
      </w:r>
      <w:r>
        <w:rPr>
          <w:spacing w:val="-7"/>
        </w:rPr>
        <w:t xml:space="preserve"> </w:t>
      </w:r>
      <w:r>
        <w:t>Transformation</w:t>
      </w:r>
    </w:p>
    <w:p w14:paraId="5E8ED727" w14:textId="77777777" w:rsidR="00877B3E" w:rsidRDefault="00877B3E">
      <w:pPr>
        <w:pStyle w:val="BodyText"/>
        <w:spacing w:before="10"/>
        <w:rPr>
          <w:b/>
          <w:sz w:val="22"/>
        </w:rPr>
      </w:pPr>
    </w:p>
    <w:p w14:paraId="28E0E1D7" w14:textId="77777777" w:rsidR="00877B3E" w:rsidRDefault="00000000">
      <w:pPr>
        <w:pStyle w:val="BodyText"/>
        <w:spacing w:before="1" w:line="274" w:lineRule="exact"/>
        <w:ind w:left="208"/>
        <w:jc w:val="both"/>
      </w:pP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PCA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dimensionality</w:t>
      </w:r>
      <w:r>
        <w:rPr>
          <w:spacing w:val="-11"/>
        </w:rPr>
        <w:t xml:space="preserve"> </w:t>
      </w:r>
      <w:r>
        <w:t>reduction.</w:t>
      </w:r>
    </w:p>
    <w:p w14:paraId="5644B372" w14:textId="77777777" w:rsidR="00877B3E" w:rsidRDefault="00000000">
      <w:pPr>
        <w:pStyle w:val="BodyText"/>
        <w:ind w:left="143" w:right="164"/>
        <w:jc w:val="both"/>
      </w:pPr>
      <w:r>
        <w:t>You have a dataset that includes measurements for different variables on wine (alcohol, ash,</w:t>
      </w:r>
      <w:r>
        <w:rPr>
          <w:spacing w:val="1"/>
        </w:rPr>
        <w:t xml:space="preserve"> </w:t>
      </w:r>
      <w:r>
        <w:t>magnesium,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on).</w:t>
      </w:r>
      <w:r>
        <w:rPr>
          <w:spacing w:val="-5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PCA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 most</w:t>
      </w:r>
      <w:r>
        <w:rPr>
          <w:spacing w:val="-3"/>
        </w:rPr>
        <w:t xml:space="preserve"> </w:t>
      </w:r>
      <w:r>
        <w:t>variations</w:t>
      </w:r>
      <w:r>
        <w:rPr>
          <w:spacing w:val="-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measurements of the variables are captured by a small number of principal components so</w:t>
      </w:r>
      <w:r>
        <w:rPr>
          <w:spacing w:val="-58"/>
        </w:rPr>
        <w:t xml:space="preserve"> </w:t>
      </w:r>
      <w:r>
        <w:t>that it is easier to distinguish between red and white wine by inspecting these principal</w:t>
      </w:r>
      <w:r>
        <w:rPr>
          <w:spacing w:val="1"/>
        </w:rPr>
        <w:t xml:space="preserve"> </w:t>
      </w:r>
      <w:r>
        <w:t>components.</w:t>
      </w:r>
    </w:p>
    <w:p w14:paraId="24A4FB0D" w14:textId="77777777" w:rsidR="00877B3E" w:rsidRDefault="00000000">
      <w:pPr>
        <w:pStyle w:val="BodyText"/>
        <w:spacing w:line="274" w:lineRule="exact"/>
        <w:ind w:left="143"/>
        <w:jc w:val="both"/>
      </w:pPr>
      <w:r>
        <w:rPr>
          <w:spacing w:val="-1"/>
        </w:rPr>
        <w:t>Dataset</w:t>
      </w:r>
      <w:r>
        <w:rPr>
          <w:spacing w:val="-2"/>
        </w:rPr>
        <w:t xml:space="preserve"> </w:t>
      </w:r>
      <w:r>
        <w:rPr>
          <w:spacing w:val="-1"/>
        </w:rPr>
        <w:t>Link:</w:t>
      </w:r>
      <w:r>
        <w:rPr>
          <w:spacing w:val="-2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https://media.geeksforgeeks.org/wp-content/uploads/Wine.csv</w:t>
        </w:r>
      </w:hyperlink>
    </w:p>
    <w:p w14:paraId="683FE502" w14:textId="77777777" w:rsidR="00877B3E" w:rsidRDefault="00877B3E">
      <w:pPr>
        <w:pStyle w:val="BodyText"/>
        <w:rPr>
          <w:sz w:val="20"/>
        </w:rPr>
      </w:pPr>
    </w:p>
    <w:p w14:paraId="76415BE9" w14:textId="77777777" w:rsidR="00877B3E" w:rsidRDefault="00877B3E">
      <w:pPr>
        <w:pStyle w:val="BodyText"/>
        <w:rPr>
          <w:sz w:val="20"/>
        </w:rPr>
      </w:pPr>
    </w:p>
    <w:p w14:paraId="446FDFD9" w14:textId="77777777" w:rsidR="00877B3E" w:rsidRDefault="00877B3E">
      <w:pPr>
        <w:pStyle w:val="BodyText"/>
        <w:rPr>
          <w:sz w:val="20"/>
        </w:rPr>
      </w:pPr>
    </w:p>
    <w:p w14:paraId="12EB5862" w14:textId="77777777" w:rsidR="00877B3E" w:rsidRDefault="00877B3E">
      <w:pPr>
        <w:pStyle w:val="BodyText"/>
        <w:spacing w:before="6"/>
        <w:rPr>
          <w:sz w:val="27"/>
        </w:rPr>
      </w:pPr>
    </w:p>
    <w:p w14:paraId="69AA6531" w14:textId="77777777" w:rsidR="00877B3E" w:rsidRDefault="00000000">
      <w:pPr>
        <w:pStyle w:val="Heading1"/>
        <w:spacing w:line="272" w:lineRule="exact"/>
      </w:pPr>
      <w:r>
        <w:t>Regression</w:t>
      </w:r>
      <w:r>
        <w:rPr>
          <w:spacing w:val="-9"/>
        </w:rPr>
        <w:t xml:space="preserve"> </w:t>
      </w:r>
      <w:r>
        <w:t>Analysis:(Any</w:t>
      </w:r>
      <w:r>
        <w:rPr>
          <w:spacing w:val="-7"/>
        </w:rPr>
        <w:t xml:space="preserve"> </w:t>
      </w:r>
      <w:r>
        <w:t>one)</w:t>
      </w:r>
    </w:p>
    <w:p w14:paraId="48F8EE7A" w14:textId="77777777" w:rsidR="00877B3E" w:rsidRDefault="00000000">
      <w:pPr>
        <w:pStyle w:val="BodyText"/>
        <w:ind w:left="100" w:right="161"/>
      </w:pPr>
      <w:r>
        <w:t>Predict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price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Uber</w:t>
      </w:r>
      <w:r>
        <w:rPr>
          <w:spacing w:val="17"/>
        </w:rPr>
        <w:t xml:space="preserve"> </w:t>
      </w:r>
      <w:r>
        <w:t>ride</w:t>
      </w:r>
      <w:r>
        <w:rPr>
          <w:spacing w:val="16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pickup</w:t>
      </w:r>
      <w:r>
        <w:rPr>
          <w:spacing w:val="17"/>
        </w:rPr>
        <w:t xml:space="preserve"> </w:t>
      </w:r>
      <w:r>
        <w:t>point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agreed</w:t>
      </w:r>
      <w:r>
        <w:rPr>
          <w:spacing w:val="17"/>
        </w:rPr>
        <w:t xml:space="preserve"> </w:t>
      </w:r>
      <w:r>
        <w:t>drop-off</w:t>
      </w:r>
      <w:r>
        <w:rPr>
          <w:spacing w:val="17"/>
        </w:rPr>
        <w:t xml:space="preserve"> </w:t>
      </w:r>
      <w:r>
        <w:t>location.</w:t>
      </w:r>
      <w:r>
        <w:rPr>
          <w:spacing w:val="-57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tasks:</w:t>
      </w:r>
    </w:p>
    <w:p w14:paraId="10E1AAD2" w14:textId="77777777" w:rsidR="00877B3E" w:rsidRDefault="00000000">
      <w:pPr>
        <w:pStyle w:val="ListParagraph"/>
        <w:numPr>
          <w:ilvl w:val="0"/>
          <w:numId w:val="1"/>
        </w:numPr>
        <w:tabs>
          <w:tab w:val="left" w:pos="1260"/>
        </w:tabs>
        <w:ind w:hanging="241"/>
        <w:rPr>
          <w:sz w:val="24"/>
        </w:rPr>
      </w:pPr>
      <w:r>
        <w:rPr>
          <w:sz w:val="24"/>
        </w:rPr>
        <w:t>Pre-process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dataset.</w:t>
      </w:r>
    </w:p>
    <w:p w14:paraId="3C62EE5D" w14:textId="77777777" w:rsidR="00877B3E" w:rsidRDefault="00000000">
      <w:pPr>
        <w:pStyle w:val="ListParagraph"/>
        <w:numPr>
          <w:ilvl w:val="0"/>
          <w:numId w:val="1"/>
        </w:numPr>
        <w:tabs>
          <w:tab w:val="left" w:pos="1262"/>
        </w:tabs>
        <w:ind w:left="1262" w:hanging="243"/>
        <w:rPr>
          <w:sz w:val="24"/>
        </w:rPr>
      </w:pPr>
      <w:r>
        <w:rPr>
          <w:spacing w:val="-1"/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outliers.</w:t>
      </w:r>
    </w:p>
    <w:p w14:paraId="3A5F48D7" w14:textId="77777777" w:rsidR="00877B3E" w:rsidRDefault="00000000">
      <w:pPr>
        <w:pStyle w:val="ListParagraph"/>
        <w:numPr>
          <w:ilvl w:val="0"/>
          <w:numId w:val="1"/>
        </w:numPr>
        <w:tabs>
          <w:tab w:val="left" w:pos="1260"/>
        </w:tabs>
        <w:ind w:hanging="241"/>
        <w:rPr>
          <w:sz w:val="24"/>
        </w:rPr>
      </w:pPr>
      <w:r>
        <w:rPr>
          <w:sz w:val="24"/>
        </w:rPr>
        <w:t>Check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correlation.</w:t>
      </w:r>
    </w:p>
    <w:p w14:paraId="747A3EE3" w14:textId="77777777" w:rsidR="00877B3E" w:rsidRDefault="00000000">
      <w:pPr>
        <w:pStyle w:val="ListParagraph"/>
        <w:numPr>
          <w:ilvl w:val="0"/>
          <w:numId w:val="1"/>
        </w:numPr>
        <w:tabs>
          <w:tab w:val="left" w:pos="1262"/>
        </w:tabs>
        <w:ind w:left="1262" w:hanging="243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ridge,</w:t>
      </w:r>
      <w:r>
        <w:rPr>
          <w:spacing w:val="-2"/>
          <w:sz w:val="24"/>
        </w:rPr>
        <w:t xml:space="preserve"> </w:t>
      </w:r>
      <w:r>
        <w:rPr>
          <w:sz w:val="24"/>
        </w:rPr>
        <w:t>Lasso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models.</w:t>
      </w:r>
    </w:p>
    <w:p w14:paraId="10CB820E" w14:textId="77777777" w:rsidR="00877B3E" w:rsidRDefault="00000000">
      <w:pPr>
        <w:pStyle w:val="ListParagraph"/>
        <w:numPr>
          <w:ilvl w:val="0"/>
          <w:numId w:val="1"/>
        </w:numPr>
        <w:tabs>
          <w:tab w:val="left" w:pos="1260"/>
        </w:tabs>
        <w:ind w:left="1019" w:right="503" w:firstLine="0"/>
        <w:rPr>
          <w:sz w:val="24"/>
        </w:rPr>
      </w:pPr>
      <w:r>
        <w:rPr>
          <w:sz w:val="24"/>
        </w:rPr>
        <w:t>Evaluate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models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compare</w:t>
      </w:r>
      <w:r>
        <w:rPr>
          <w:spacing w:val="10"/>
          <w:sz w:val="24"/>
        </w:rPr>
        <w:t xml:space="preserve"> </w:t>
      </w:r>
      <w:r>
        <w:rPr>
          <w:sz w:val="24"/>
        </w:rPr>
        <w:t>their</w:t>
      </w:r>
      <w:r>
        <w:rPr>
          <w:spacing w:val="12"/>
          <w:sz w:val="24"/>
        </w:rPr>
        <w:t xml:space="preserve"> </w:t>
      </w:r>
      <w:r>
        <w:rPr>
          <w:sz w:val="24"/>
        </w:rPr>
        <w:t>respective</w:t>
      </w:r>
      <w:r>
        <w:rPr>
          <w:spacing w:val="13"/>
          <w:sz w:val="24"/>
        </w:rPr>
        <w:t xml:space="preserve"> </w:t>
      </w:r>
      <w:r>
        <w:rPr>
          <w:sz w:val="24"/>
        </w:rPr>
        <w:t>scores</w:t>
      </w:r>
      <w:r>
        <w:rPr>
          <w:spacing w:val="11"/>
          <w:sz w:val="24"/>
        </w:rPr>
        <w:t xml:space="preserve"> </w:t>
      </w:r>
      <w:r>
        <w:rPr>
          <w:sz w:val="24"/>
        </w:rPr>
        <w:t>like</w:t>
      </w:r>
      <w:r>
        <w:rPr>
          <w:spacing w:val="10"/>
          <w:sz w:val="24"/>
        </w:rPr>
        <w:t xml:space="preserve"> </w:t>
      </w:r>
      <w:r>
        <w:rPr>
          <w:sz w:val="24"/>
        </w:rPr>
        <w:t>R2,</w:t>
      </w:r>
      <w:r>
        <w:rPr>
          <w:spacing w:val="11"/>
          <w:sz w:val="24"/>
        </w:rPr>
        <w:t xml:space="preserve"> </w:t>
      </w:r>
      <w:r>
        <w:rPr>
          <w:sz w:val="24"/>
        </w:rPr>
        <w:t>RMSE,</w:t>
      </w:r>
      <w:r>
        <w:rPr>
          <w:spacing w:val="9"/>
          <w:sz w:val="24"/>
        </w:rPr>
        <w:t xml:space="preserve"> </w:t>
      </w:r>
      <w:r>
        <w:rPr>
          <w:sz w:val="24"/>
        </w:rPr>
        <w:t>etc.</w:t>
      </w:r>
      <w:r>
        <w:rPr>
          <w:spacing w:val="-57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link:</w:t>
      </w:r>
      <w:r>
        <w:rPr>
          <w:color w:val="1153CC"/>
          <w:sz w:val="24"/>
        </w:rPr>
        <w:t xml:space="preserve"> </w:t>
      </w:r>
      <w:hyperlink r:id="rId7">
        <w:r>
          <w:rPr>
            <w:color w:val="1153CC"/>
            <w:sz w:val="24"/>
            <w:u w:val="single" w:color="1153CC"/>
          </w:rPr>
          <w:t>https://www.kaggle.com/datasets/yasserh/uber-fares-dataset</w:t>
        </w:r>
      </w:hyperlink>
    </w:p>
    <w:p w14:paraId="6A4902AA" w14:textId="77777777" w:rsidR="00877B3E" w:rsidRDefault="00877B3E">
      <w:pPr>
        <w:pStyle w:val="BodyText"/>
        <w:rPr>
          <w:sz w:val="20"/>
        </w:rPr>
      </w:pPr>
    </w:p>
    <w:p w14:paraId="0DF81AB6" w14:textId="77777777" w:rsidR="00877B3E" w:rsidRDefault="00877B3E">
      <w:pPr>
        <w:pStyle w:val="BodyText"/>
        <w:spacing w:before="2"/>
        <w:rPr>
          <w:sz w:val="20"/>
        </w:rPr>
      </w:pPr>
    </w:p>
    <w:p w14:paraId="022581A0" w14:textId="77777777" w:rsidR="00877B3E" w:rsidRDefault="00000000">
      <w:pPr>
        <w:pStyle w:val="Heading1"/>
      </w:pPr>
      <w:r>
        <w:t>Classification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(Any</w:t>
      </w:r>
      <w:r>
        <w:rPr>
          <w:spacing w:val="-5"/>
        </w:rPr>
        <w:t xml:space="preserve"> </w:t>
      </w:r>
      <w:r>
        <w:t>one)</w:t>
      </w:r>
    </w:p>
    <w:p w14:paraId="73EA91DE" w14:textId="77777777" w:rsidR="00877B3E" w:rsidRDefault="00000000">
      <w:pPr>
        <w:pStyle w:val="BodyText"/>
        <w:ind w:left="143" w:right="163"/>
      </w:pPr>
      <w:r>
        <w:t>Implementation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Vector</w:t>
      </w:r>
      <w:r>
        <w:rPr>
          <w:spacing w:val="16"/>
        </w:rPr>
        <w:t xml:space="preserve"> </w:t>
      </w:r>
      <w:r>
        <w:t>Machines</w:t>
      </w:r>
      <w:r>
        <w:rPr>
          <w:spacing w:val="15"/>
        </w:rPr>
        <w:t xml:space="preserve"> </w:t>
      </w:r>
      <w:r>
        <w:t>(SVM)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classifying</w:t>
      </w:r>
      <w:r>
        <w:rPr>
          <w:spacing w:val="10"/>
        </w:rPr>
        <w:t xml:space="preserve"> </w:t>
      </w:r>
      <w:r>
        <w:t>images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hand-</w:t>
      </w:r>
      <w:r>
        <w:rPr>
          <w:spacing w:val="19"/>
        </w:rPr>
        <w:t xml:space="preserve"> </w:t>
      </w:r>
      <w:r>
        <w:t>written</w:t>
      </w:r>
      <w:r>
        <w:rPr>
          <w:spacing w:val="-57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into their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numerical</w:t>
      </w:r>
      <w:r>
        <w:rPr>
          <w:spacing w:val="2"/>
        </w:rPr>
        <w:t xml:space="preserve"> </w:t>
      </w:r>
      <w:r>
        <w:t>classes (0 to</w:t>
      </w:r>
      <w:r>
        <w:rPr>
          <w:spacing w:val="1"/>
        </w:rPr>
        <w:t xml:space="preserve"> </w:t>
      </w:r>
      <w:r>
        <w:t>9).</w:t>
      </w:r>
    </w:p>
    <w:p w14:paraId="08EADB14" w14:textId="77777777" w:rsidR="00877B3E" w:rsidRDefault="00877B3E">
      <w:pPr>
        <w:pStyle w:val="BodyText"/>
        <w:rPr>
          <w:sz w:val="26"/>
        </w:rPr>
      </w:pPr>
    </w:p>
    <w:p w14:paraId="34E34830" w14:textId="77777777" w:rsidR="00877B3E" w:rsidRDefault="00000000">
      <w:pPr>
        <w:pStyle w:val="Heading1"/>
        <w:spacing w:before="227"/>
      </w:pPr>
      <w:r>
        <w:t>Clustering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(Any</w:t>
      </w:r>
      <w:r>
        <w:rPr>
          <w:spacing w:val="-5"/>
        </w:rPr>
        <w:t xml:space="preserve"> </w:t>
      </w:r>
      <w:r>
        <w:t>one)</w:t>
      </w:r>
    </w:p>
    <w:p w14:paraId="0E551C94" w14:textId="77777777" w:rsidR="00877B3E" w:rsidRDefault="00000000">
      <w:pPr>
        <w:pStyle w:val="BodyText"/>
        <w:ind w:left="100"/>
      </w:pPr>
      <w:r>
        <w:t>Implement K-Means</w:t>
      </w:r>
      <w:r>
        <w:rPr>
          <w:spacing w:val="1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Iris.csv</w:t>
      </w:r>
      <w:r>
        <w:rPr>
          <w:spacing w:val="-2"/>
        </w:rPr>
        <w:t xml:space="preserve"> </w:t>
      </w:r>
      <w:r>
        <w:t>dataset.</w:t>
      </w:r>
      <w:r>
        <w:rPr>
          <w:spacing w:val="4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clusters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elbow method.</w:t>
      </w:r>
    </w:p>
    <w:p w14:paraId="723603A6" w14:textId="77777777" w:rsidR="00877B3E" w:rsidRDefault="00000000">
      <w:pPr>
        <w:pStyle w:val="BodyText"/>
        <w:ind w:left="143"/>
      </w:pPr>
      <w:r>
        <w:rPr>
          <w:spacing w:val="-2"/>
        </w:rPr>
        <w:t>Dataset</w:t>
      </w:r>
      <w:r>
        <w:rPr>
          <w:spacing w:val="-13"/>
        </w:rPr>
        <w:t xml:space="preserve"> </w:t>
      </w:r>
      <w:r>
        <w:rPr>
          <w:spacing w:val="-1"/>
        </w:rPr>
        <w:t>Link:</w:t>
      </w:r>
      <w:r>
        <w:rPr>
          <w:spacing w:val="-11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https://www.kaggle.com/datasets/uciml/iris</w:t>
        </w:r>
      </w:hyperlink>
    </w:p>
    <w:p w14:paraId="1D36E5C0" w14:textId="77777777" w:rsidR="00877B3E" w:rsidRDefault="00877B3E">
      <w:pPr>
        <w:sectPr w:rsidR="00877B3E">
          <w:type w:val="continuous"/>
          <w:pgSz w:w="12240" w:h="15840"/>
          <w:pgMar w:top="1500" w:right="1580" w:bottom="280" w:left="1340" w:header="720" w:footer="720" w:gutter="0"/>
          <w:cols w:space="720"/>
        </w:sectPr>
      </w:pPr>
    </w:p>
    <w:p w14:paraId="5CBAEBDC" w14:textId="7C59CA36" w:rsidR="00877B3E" w:rsidRDefault="006F4B07">
      <w:pPr>
        <w:pStyle w:val="BodyText"/>
        <w:rPr>
          <w:sz w:val="20"/>
        </w:rPr>
      </w:pPr>
      <w:r>
        <w:rPr>
          <w:sz w:val="20"/>
        </w:rPr>
        <w:lastRenderedPageBreak/>
        <w:t xml:space="preserve"> </w:t>
      </w:r>
    </w:p>
    <w:p w14:paraId="2EA82D95" w14:textId="77777777" w:rsidR="006F4B07" w:rsidRDefault="006F4B07" w:rsidP="006F4B07">
      <w:pPr>
        <w:pStyle w:val="TableParagraph"/>
        <w:spacing w:line="270" w:lineRule="exact"/>
        <w:ind w:left="108"/>
        <w:jc w:val="both"/>
        <w:rPr>
          <w:b/>
          <w:sz w:val="24"/>
        </w:rPr>
      </w:pPr>
      <w:r>
        <w:rPr>
          <w:b/>
          <w:sz w:val="24"/>
        </w:rPr>
        <w:t>Ensemble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(Any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one)</w:t>
      </w:r>
    </w:p>
    <w:p w14:paraId="04E96ED8" w14:textId="77777777" w:rsidR="006F4B07" w:rsidRDefault="006F4B07" w:rsidP="006F4B07">
      <w:pPr>
        <w:pStyle w:val="TableParagraph"/>
        <w:numPr>
          <w:ilvl w:val="0"/>
          <w:numId w:val="2"/>
        </w:numPr>
        <w:tabs>
          <w:tab w:val="left" w:pos="827"/>
        </w:tabs>
        <w:ind w:left="827" w:right="803"/>
        <w:jc w:val="both"/>
        <w:rPr>
          <w:sz w:val="24"/>
        </w:rPr>
      </w:pPr>
      <w:r>
        <w:rPr>
          <w:sz w:val="24"/>
        </w:rPr>
        <w:t>Implement Random Forest Classifier model to predict the safety of the car. Dataset</w:t>
      </w:r>
      <w:r>
        <w:rPr>
          <w:spacing w:val="-15"/>
          <w:sz w:val="24"/>
        </w:rPr>
        <w:t xml:space="preserve"> </w:t>
      </w:r>
      <w:r>
        <w:rPr>
          <w:sz w:val="24"/>
        </w:rPr>
        <w:t>link:</w:t>
      </w:r>
      <w:r>
        <w:rPr>
          <w:spacing w:val="-15"/>
          <w:sz w:val="24"/>
        </w:rPr>
        <w:t xml:space="preserve"> </w:t>
      </w:r>
      <w:hyperlink r:id="rId9">
        <w:r>
          <w:rPr>
            <w:color w:val="1154CC"/>
            <w:sz w:val="24"/>
            <w:u w:val="single" w:color="1154CC"/>
          </w:rPr>
          <w:t>https://www.kaggle.com/datasets/elikplim/car-evaluation-data-set</w:t>
        </w:r>
      </w:hyperlink>
    </w:p>
    <w:p w14:paraId="0A4E136A" w14:textId="77777777" w:rsidR="006F4B07" w:rsidRDefault="006F4B07" w:rsidP="006F4B07">
      <w:pPr>
        <w:pStyle w:val="TableParagraph"/>
        <w:numPr>
          <w:ilvl w:val="0"/>
          <w:numId w:val="2"/>
        </w:numPr>
        <w:tabs>
          <w:tab w:val="left" w:pos="827"/>
        </w:tabs>
        <w:ind w:left="827" w:right="241"/>
        <w:jc w:val="both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voting</w:t>
      </w:r>
      <w:r>
        <w:rPr>
          <w:spacing w:val="-6"/>
          <w:sz w:val="24"/>
        </w:rPr>
        <w:t xml:space="preserve"> </w:t>
      </w:r>
      <w:r>
        <w:rPr>
          <w:sz w:val="24"/>
        </w:rPr>
        <w:t>mechanism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AdaBoost</w:t>
      </w:r>
      <w:r>
        <w:rPr>
          <w:spacing w:val="-4"/>
          <w:sz w:val="24"/>
        </w:rPr>
        <w:t xml:space="preserve"> </w:t>
      </w:r>
      <w:r>
        <w:rPr>
          <w:sz w:val="24"/>
        </w:rPr>
        <w:t>(Adaptive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Boosting), Gradient Tree Boosting (GBM),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classification on Iris dataset and compare the performance of three models using different evaluation measures.</w:t>
      </w:r>
    </w:p>
    <w:p w14:paraId="704B6CCC" w14:textId="77777777" w:rsidR="006F4B07" w:rsidRDefault="006F4B07" w:rsidP="006F4B07">
      <w:pPr>
        <w:jc w:val="both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Link:</w:t>
      </w:r>
      <w:r>
        <w:rPr>
          <w:spacing w:val="-1"/>
          <w:sz w:val="24"/>
        </w:rPr>
        <w:t xml:space="preserve"> </w:t>
      </w:r>
      <w:hyperlink r:id="rId10">
        <w:r>
          <w:rPr>
            <w:color w:val="0000FF"/>
            <w:spacing w:val="-2"/>
            <w:sz w:val="24"/>
            <w:u w:val="single" w:color="0000FF"/>
          </w:rPr>
          <w:t>https://www.kaggle.com/datasets/uciml/iris</w:t>
        </w:r>
      </w:hyperlink>
    </w:p>
    <w:p w14:paraId="1899BD28" w14:textId="77777777" w:rsidR="006F4B07" w:rsidRDefault="006F4B07" w:rsidP="006F4B07">
      <w:pPr>
        <w:jc w:val="both"/>
        <w:rPr>
          <w:color w:val="0000FF"/>
          <w:spacing w:val="-2"/>
          <w:sz w:val="24"/>
          <w:u w:val="single" w:color="0000FF"/>
        </w:rPr>
      </w:pPr>
    </w:p>
    <w:p w14:paraId="09F72E24" w14:textId="77777777" w:rsidR="00877B3E" w:rsidRDefault="00877B3E">
      <w:pPr>
        <w:pStyle w:val="BodyText"/>
        <w:rPr>
          <w:sz w:val="20"/>
        </w:rPr>
      </w:pPr>
    </w:p>
    <w:sectPr w:rsidR="00877B3E">
      <w:pgSz w:w="12240" w:h="15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06E88"/>
    <w:multiLevelType w:val="hybridMultilevel"/>
    <w:tmpl w:val="37D2EEE6"/>
    <w:lvl w:ilvl="0" w:tplc="ACC205A8">
      <w:start w:val="1"/>
      <w:numFmt w:val="decimal"/>
      <w:lvlText w:val="%1."/>
      <w:lvlJc w:val="left"/>
      <w:pPr>
        <w:ind w:left="125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2CB56A">
      <w:start w:val="1"/>
      <w:numFmt w:val="lowerLetter"/>
      <w:lvlText w:val="%2."/>
      <w:lvlJc w:val="left"/>
      <w:pPr>
        <w:ind w:left="1646" w:hanging="358"/>
        <w:jc w:val="left"/>
      </w:pPr>
      <w:rPr>
        <w:rFonts w:ascii="Times New Roman" w:eastAsia="Times New Roman" w:hAnsi="Times New Roman" w:cs="Times New Roman" w:hint="default"/>
        <w:color w:val="292929"/>
        <w:spacing w:val="-1"/>
        <w:w w:val="100"/>
        <w:sz w:val="24"/>
        <w:szCs w:val="24"/>
        <w:lang w:val="en-US" w:eastAsia="en-US" w:bidi="ar-SA"/>
      </w:rPr>
    </w:lvl>
    <w:lvl w:ilvl="2" w:tplc="10C83570">
      <w:numFmt w:val="bullet"/>
      <w:lvlText w:val="•"/>
      <w:lvlJc w:val="left"/>
      <w:pPr>
        <w:ind w:left="2493" w:hanging="358"/>
      </w:pPr>
      <w:rPr>
        <w:rFonts w:hint="default"/>
        <w:lang w:val="en-US" w:eastAsia="en-US" w:bidi="ar-SA"/>
      </w:rPr>
    </w:lvl>
    <w:lvl w:ilvl="3" w:tplc="5EC41F04">
      <w:numFmt w:val="bullet"/>
      <w:lvlText w:val="•"/>
      <w:lvlJc w:val="left"/>
      <w:pPr>
        <w:ind w:left="3346" w:hanging="358"/>
      </w:pPr>
      <w:rPr>
        <w:rFonts w:hint="default"/>
        <w:lang w:val="en-US" w:eastAsia="en-US" w:bidi="ar-SA"/>
      </w:rPr>
    </w:lvl>
    <w:lvl w:ilvl="4" w:tplc="3C9E08C0">
      <w:numFmt w:val="bullet"/>
      <w:lvlText w:val="•"/>
      <w:lvlJc w:val="left"/>
      <w:pPr>
        <w:ind w:left="4200" w:hanging="358"/>
      </w:pPr>
      <w:rPr>
        <w:rFonts w:hint="default"/>
        <w:lang w:val="en-US" w:eastAsia="en-US" w:bidi="ar-SA"/>
      </w:rPr>
    </w:lvl>
    <w:lvl w:ilvl="5" w:tplc="FE6AC7B0">
      <w:numFmt w:val="bullet"/>
      <w:lvlText w:val="•"/>
      <w:lvlJc w:val="left"/>
      <w:pPr>
        <w:ind w:left="5053" w:hanging="358"/>
      </w:pPr>
      <w:rPr>
        <w:rFonts w:hint="default"/>
        <w:lang w:val="en-US" w:eastAsia="en-US" w:bidi="ar-SA"/>
      </w:rPr>
    </w:lvl>
    <w:lvl w:ilvl="6" w:tplc="3692FC3A">
      <w:numFmt w:val="bullet"/>
      <w:lvlText w:val="•"/>
      <w:lvlJc w:val="left"/>
      <w:pPr>
        <w:ind w:left="5906" w:hanging="358"/>
      </w:pPr>
      <w:rPr>
        <w:rFonts w:hint="default"/>
        <w:lang w:val="en-US" w:eastAsia="en-US" w:bidi="ar-SA"/>
      </w:rPr>
    </w:lvl>
    <w:lvl w:ilvl="7" w:tplc="FE8E2530">
      <w:numFmt w:val="bullet"/>
      <w:lvlText w:val="•"/>
      <w:lvlJc w:val="left"/>
      <w:pPr>
        <w:ind w:left="6760" w:hanging="358"/>
      </w:pPr>
      <w:rPr>
        <w:rFonts w:hint="default"/>
        <w:lang w:val="en-US" w:eastAsia="en-US" w:bidi="ar-SA"/>
      </w:rPr>
    </w:lvl>
    <w:lvl w:ilvl="8" w:tplc="0D46801C">
      <w:numFmt w:val="bullet"/>
      <w:lvlText w:val="•"/>
      <w:lvlJc w:val="left"/>
      <w:pPr>
        <w:ind w:left="7613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7DBD0817"/>
    <w:multiLevelType w:val="hybridMultilevel"/>
    <w:tmpl w:val="3C527028"/>
    <w:lvl w:ilvl="0" w:tplc="306AD278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BFE5B6E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05E22682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AD6EF312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B7025570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1532834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213EAF36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21669086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FBC684F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159085288">
    <w:abstractNumId w:val="0"/>
  </w:num>
  <w:num w:numId="2" w16cid:durableId="69870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B3E"/>
    <w:rsid w:val="006F4B07"/>
    <w:rsid w:val="008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F73F"/>
  <w15:docId w15:val="{C4FE66C3-8BFD-4CDF-9E87-AECE545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 w:line="274" w:lineRule="exact"/>
      <w:ind w:left="2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6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ciml/i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serh/uber-fares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Wine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uciml/iris" TargetMode="External"/><Relationship Id="rId10" Type="http://schemas.openxmlformats.org/officeDocument/2006/relationships/hyperlink" Target="https://www.kaggle.com/datasets/uciml/i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elikplim/car-evaluation-data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Avaneesh Maurya</dc:creator>
  <cp:lastModifiedBy>Ravi Shingade</cp:lastModifiedBy>
  <cp:revision>2</cp:revision>
  <dcterms:created xsi:type="dcterms:W3CDTF">2023-11-05T09:47:00Z</dcterms:created>
  <dcterms:modified xsi:type="dcterms:W3CDTF">2023-11-05T09:48:00Z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</Properties>
</file>