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F45C0" w14:textId="1F39B0FA" w:rsidR="00CD16A3" w:rsidRPr="008255EE" w:rsidRDefault="008255EE" w:rsidP="008255EE">
      <w:pPr>
        <w:jc w:val="center"/>
        <w:rPr>
          <w:b/>
        </w:rPr>
      </w:pPr>
      <w:r w:rsidRPr="008255EE">
        <w:rPr>
          <w:b/>
        </w:rPr>
        <w:t>Project 1 Analysis</w:t>
      </w:r>
    </w:p>
    <w:p w14:paraId="5E0A1644" w14:textId="77777777" w:rsidR="008255EE" w:rsidRDefault="008255EE" w:rsidP="008255EE">
      <w:pPr>
        <w:jc w:val="center"/>
      </w:pPr>
    </w:p>
    <w:p w14:paraId="57778517" w14:textId="034736B3" w:rsidR="008255EE" w:rsidRDefault="008255EE" w:rsidP="008255EE">
      <w:pPr>
        <w:jc w:val="center"/>
      </w:pPr>
      <w:r>
        <w:t>Nikitha Jagadish</w:t>
      </w:r>
    </w:p>
    <w:p w14:paraId="4405131C" w14:textId="77777777" w:rsidR="008255EE" w:rsidRDefault="008255EE" w:rsidP="008255EE">
      <w:pPr>
        <w:jc w:val="center"/>
      </w:pPr>
    </w:p>
    <w:p w14:paraId="3888DFE0" w14:textId="61B012AE" w:rsidR="00DA74F9" w:rsidRDefault="00DA74F9" w:rsidP="008255EE">
      <w:r>
        <w:t>Running Time:</w:t>
      </w:r>
    </w:p>
    <w:p w14:paraId="74FD11DF" w14:textId="77777777" w:rsidR="00D366A2" w:rsidRDefault="00D366A2" w:rsidP="008255EE"/>
    <w:p w14:paraId="2BA39CB6" w14:textId="6068FF7A" w:rsidR="00D366A2" w:rsidRDefault="00D366A2" w:rsidP="008255EE">
      <w:r>
        <w:t>This</w:t>
      </w:r>
      <w:r>
        <w:t xml:space="preserve"> plot shows </w:t>
      </w:r>
      <w:r w:rsidR="00D543E1">
        <w:t xml:space="preserve">the average </w:t>
      </w:r>
      <w:r>
        <w:t>runtimes for N=10, 25,50,100, 250, and 500 when Percolation is run thirty times.</w:t>
      </w:r>
    </w:p>
    <w:p w14:paraId="1C77AEF4" w14:textId="77777777" w:rsidR="00DF4E0A" w:rsidRDefault="00DF4E0A" w:rsidP="008255EE"/>
    <w:p w14:paraId="274FF61E" w14:textId="350B9B24" w:rsidR="00DA74F9" w:rsidRDefault="00F73068" w:rsidP="004D0FAC">
      <w:pPr>
        <w:jc w:val="center"/>
      </w:pPr>
      <w:r>
        <w:rPr>
          <w:noProof/>
        </w:rPr>
        <w:drawing>
          <wp:inline distT="0" distB="0" distL="0" distR="0" wp14:anchorId="194B8467" wp14:editId="3E3C8755">
            <wp:extent cx="5396089" cy="3234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2-07 at 1.39.5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332" cy="326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6991" w14:textId="77777777" w:rsidR="008E66AD" w:rsidRDefault="008E66AD" w:rsidP="00DA74F9">
      <w:pPr>
        <w:tabs>
          <w:tab w:val="left" w:pos="1958"/>
        </w:tabs>
      </w:pPr>
    </w:p>
    <w:p w14:paraId="1980C268" w14:textId="54DE7360" w:rsidR="00AB6915" w:rsidRDefault="00230B17" w:rsidP="00DA74F9">
      <w:pPr>
        <w:tabs>
          <w:tab w:val="left" w:pos="1958"/>
        </w:tabs>
      </w:pPr>
      <w:r>
        <w:t xml:space="preserve">As </w:t>
      </w:r>
      <w:r w:rsidR="00FB68F1">
        <w:t>N increases</w:t>
      </w:r>
      <w:r>
        <w:t xml:space="preserve">, the runtime increases as well. </w:t>
      </w:r>
      <w:r w:rsidR="00FB68F1">
        <w:t>This means that t</w:t>
      </w:r>
      <w:r w:rsidR="00284FBB">
        <w:t>he larger the</w:t>
      </w:r>
      <w:r w:rsidR="008922A4">
        <w:t xml:space="preserve"> length of the</w:t>
      </w:r>
      <w:r w:rsidR="00284FBB">
        <w:t xml:space="preserve"> grid, the longer it takes for the program to run.</w:t>
      </w:r>
      <w:r w:rsidR="00047135">
        <w:t xml:space="preserve"> </w:t>
      </w:r>
      <w:r w:rsidR="005372A2">
        <w:t>Using the QuickUnionUF</w:t>
      </w:r>
      <w:r w:rsidR="00A72927">
        <w:t>.java</w:t>
      </w:r>
      <w:r w:rsidR="005372A2">
        <w:t xml:space="preserve"> function results in a longer runtime than when I used WeightedQuickUnionUF.java</w:t>
      </w:r>
      <w:r w:rsidR="00A72927">
        <w:t>.</w:t>
      </w:r>
      <w:r w:rsidR="004D10C2">
        <w:t xml:space="preserve"> </w:t>
      </w:r>
      <w:r w:rsidR="00AC58AC">
        <w:t>This is because unlike QuickUnionUF, WeightedQuickUnion will keep track of the size of each component</w:t>
      </w:r>
      <w:r w:rsidR="009049E1">
        <w:t>(or tree)</w:t>
      </w:r>
      <w:r w:rsidR="00AC58AC">
        <w:t xml:space="preserve"> and always connects the smaller component to the larger component.</w:t>
      </w:r>
      <w:r w:rsidR="00FE564C">
        <w:t xml:space="preserve"> The worst runtime for WeightedQuickUnion</w:t>
      </w:r>
      <w:r w:rsidR="00DF6BB7">
        <w:t xml:space="preserve"> with N cells</w:t>
      </w:r>
      <w:r w:rsidR="00CD2F10">
        <w:t xml:space="preserve"> for the methods find(), connected(), and union() </w:t>
      </w:r>
      <w:r w:rsidR="00627FBF">
        <w:t>is log(</w:t>
      </w:r>
      <w:r w:rsidR="00FE564C">
        <w:t>N</w:t>
      </w:r>
      <w:r w:rsidR="00627FBF">
        <w:t>)</w:t>
      </w:r>
      <w:r w:rsidR="00EE2337">
        <w:t>.</w:t>
      </w:r>
      <w:r w:rsidR="00CA3655">
        <w:t xml:space="preserve"> While the worst runtime </w:t>
      </w:r>
      <w:r w:rsidR="001348E4">
        <w:t>for the same methods in</w:t>
      </w:r>
      <w:r w:rsidR="00CA3655">
        <w:t xml:space="preserve"> QuickUnion is </w:t>
      </w:r>
      <w:r w:rsidR="003F29C7">
        <w:t>the maximum depth of a tree among its nodes.</w:t>
      </w:r>
    </w:p>
    <w:p w14:paraId="09E05828" w14:textId="77777777" w:rsidR="00D21B61" w:rsidRDefault="00D21B61" w:rsidP="00DA74F9">
      <w:pPr>
        <w:tabs>
          <w:tab w:val="left" w:pos="1958"/>
        </w:tabs>
      </w:pPr>
    </w:p>
    <w:p w14:paraId="1478EF85" w14:textId="77777777" w:rsidR="000F5C88" w:rsidRDefault="000F5C88" w:rsidP="00DA74F9">
      <w:pPr>
        <w:tabs>
          <w:tab w:val="left" w:pos="1958"/>
        </w:tabs>
      </w:pPr>
    </w:p>
    <w:p w14:paraId="7E897577" w14:textId="77777777" w:rsidR="000F5C88" w:rsidRDefault="000F5C88" w:rsidP="00DA74F9">
      <w:pPr>
        <w:tabs>
          <w:tab w:val="left" w:pos="1958"/>
        </w:tabs>
      </w:pPr>
    </w:p>
    <w:p w14:paraId="7A6C4040" w14:textId="77777777" w:rsidR="000F5C88" w:rsidRDefault="000F5C88" w:rsidP="00DA74F9">
      <w:pPr>
        <w:tabs>
          <w:tab w:val="left" w:pos="1958"/>
        </w:tabs>
      </w:pPr>
    </w:p>
    <w:p w14:paraId="25E9D85A" w14:textId="77777777" w:rsidR="000F5C88" w:rsidRDefault="000F5C88" w:rsidP="00DA74F9">
      <w:pPr>
        <w:tabs>
          <w:tab w:val="left" w:pos="1958"/>
        </w:tabs>
      </w:pPr>
    </w:p>
    <w:p w14:paraId="171DCD57" w14:textId="77777777" w:rsidR="000F5C88" w:rsidRDefault="000F5C88" w:rsidP="00DA74F9">
      <w:pPr>
        <w:tabs>
          <w:tab w:val="left" w:pos="1958"/>
        </w:tabs>
      </w:pPr>
    </w:p>
    <w:p w14:paraId="6D5B3182" w14:textId="77777777" w:rsidR="000F5C88" w:rsidRDefault="000F5C88" w:rsidP="00DA74F9">
      <w:pPr>
        <w:tabs>
          <w:tab w:val="left" w:pos="1958"/>
        </w:tabs>
      </w:pPr>
    </w:p>
    <w:p w14:paraId="5E873D30" w14:textId="77777777" w:rsidR="000F5C88" w:rsidRDefault="000F5C88" w:rsidP="00DA74F9">
      <w:pPr>
        <w:tabs>
          <w:tab w:val="left" w:pos="1958"/>
        </w:tabs>
      </w:pPr>
    </w:p>
    <w:p w14:paraId="3233418D" w14:textId="31E5A53E" w:rsidR="00B44B8F" w:rsidRDefault="00B44B8F" w:rsidP="00DA74F9">
      <w:pPr>
        <w:tabs>
          <w:tab w:val="left" w:pos="1958"/>
        </w:tabs>
      </w:pPr>
      <w:bookmarkStart w:id="0" w:name="_GoBack"/>
      <w:bookmarkEnd w:id="0"/>
      <w:r>
        <w:lastRenderedPageBreak/>
        <w:t>p* Estimates:</w:t>
      </w:r>
      <w:r w:rsidR="00A53F54">
        <w:t xml:space="preserve"> </w:t>
      </w:r>
    </w:p>
    <w:p w14:paraId="160B0F96" w14:textId="77777777" w:rsidR="00EA2290" w:rsidRDefault="00EA2290" w:rsidP="00DA74F9">
      <w:pPr>
        <w:tabs>
          <w:tab w:val="left" w:pos="1958"/>
        </w:tabs>
      </w:pPr>
    </w:p>
    <w:p w14:paraId="3FAE28F6" w14:textId="24A3CC23" w:rsidR="00CF3149" w:rsidRDefault="007706E7" w:rsidP="004D0FAC">
      <w:pPr>
        <w:tabs>
          <w:tab w:val="left" w:pos="1958"/>
        </w:tabs>
        <w:jc w:val="center"/>
      </w:pPr>
      <w:r>
        <w:rPr>
          <w:noProof/>
        </w:rPr>
        <w:drawing>
          <wp:inline distT="0" distB="0" distL="0" distR="0" wp14:anchorId="3ADB1D7A" wp14:editId="62D02E6B">
            <wp:extent cx="5325904" cy="320294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2-07 at 1.40.2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456" cy="32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7924" w14:textId="77777777" w:rsidR="00CF3149" w:rsidRPr="00CF3149" w:rsidRDefault="00CF3149" w:rsidP="00CF3149"/>
    <w:p w14:paraId="2B7A8DCF" w14:textId="77777777" w:rsidR="00CF3149" w:rsidRPr="00CF3149" w:rsidRDefault="00CF3149" w:rsidP="00CF3149"/>
    <w:p w14:paraId="7E03BBFA" w14:textId="1C354CAD" w:rsidR="00B44B8F" w:rsidRPr="00CF3149" w:rsidRDefault="00FA114A" w:rsidP="00FA114A">
      <w:pPr>
        <w:tabs>
          <w:tab w:val="left" w:pos="1958"/>
        </w:tabs>
      </w:pPr>
      <w:r>
        <w:t>This plot shows the average threshold values (p*) when Percolation is run thirty times for each of the grid lengths (N): 10, 25, 50, 100, 250, and 500.</w:t>
      </w:r>
      <w:r>
        <w:t xml:space="preserve"> </w:t>
      </w:r>
      <w:r w:rsidR="00BB21B7">
        <w:t xml:space="preserve">The standard deviation decreases as the grid size gets larger. </w:t>
      </w:r>
      <w:r w:rsidR="004067FB">
        <w:t xml:space="preserve">The estimates of p* </w:t>
      </w:r>
      <w:r w:rsidR="00130407">
        <w:t>become more accurate with a larger grid size.</w:t>
      </w:r>
    </w:p>
    <w:sectPr w:rsidR="00B44B8F" w:rsidRPr="00CF3149" w:rsidSect="0042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1FD7A" w14:textId="77777777" w:rsidR="004346FD" w:rsidRDefault="004346FD" w:rsidP="000A103A">
      <w:r>
        <w:separator/>
      </w:r>
    </w:p>
  </w:endnote>
  <w:endnote w:type="continuationSeparator" w:id="0">
    <w:p w14:paraId="4026EF6A" w14:textId="77777777" w:rsidR="004346FD" w:rsidRDefault="004346FD" w:rsidP="000A1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38735" w14:textId="77777777" w:rsidR="004346FD" w:rsidRDefault="004346FD" w:rsidP="000A103A">
      <w:r>
        <w:separator/>
      </w:r>
    </w:p>
  </w:footnote>
  <w:footnote w:type="continuationSeparator" w:id="0">
    <w:p w14:paraId="16FADAA1" w14:textId="77777777" w:rsidR="004346FD" w:rsidRDefault="004346FD" w:rsidP="000A10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99"/>
    <w:rsid w:val="00047135"/>
    <w:rsid w:val="0009212A"/>
    <w:rsid w:val="000A103A"/>
    <w:rsid w:val="000F5C88"/>
    <w:rsid w:val="00130407"/>
    <w:rsid w:val="001348E4"/>
    <w:rsid w:val="00146E75"/>
    <w:rsid w:val="001D14DD"/>
    <w:rsid w:val="00230B17"/>
    <w:rsid w:val="00276497"/>
    <w:rsid w:val="00284FBB"/>
    <w:rsid w:val="003C13A9"/>
    <w:rsid w:val="003F29C7"/>
    <w:rsid w:val="003F4C8D"/>
    <w:rsid w:val="004067FB"/>
    <w:rsid w:val="004242A8"/>
    <w:rsid w:val="004346FD"/>
    <w:rsid w:val="0049190B"/>
    <w:rsid w:val="004D0FAC"/>
    <w:rsid w:val="004D10C2"/>
    <w:rsid w:val="005372A2"/>
    <w:rsid w:val="00543059"/>
    <w:rsid w:val="00553DAB"/>
    <w:rsid w:val="00627FBF"/>
    <w:rsid w:val="006E121B"/>
    <w:rsid w:val="006E4CEB"/>
    <w:rsid w:val="00746556"/>
    <w:rsid w:val="007706E7"/>
    <w:rsid w:val="0077309A"/>
    <w:rsid w:val="007C5C5D"/>
    <w:rsid w:val="008255EE"/>
    <w:rsid w:val="008922A4"/>
    <w:rsid w:val="008E66AD"/>
    <w:rsid w:val="009049E1"/>
    <w:rsid w:val="00972085"/>
    <w:rsid w:val="00974FBE"/>
    <w:rsid w:val="009B5674"/>
    <w:rsid w:val="009C2799"/>
    <w:rsid w:val="00A53F54"/>
    <w:rsid w:val="00A674A9"/>
    <w:rsid w:val="00A72927"/>
    <w:rsid w:val="00AB6915"/>
    <w:rsid w:val="00AC58AC"/>
    <w:rsid w:val="00AC7C0A"/>
    <w:rsid w:val="00AE2EE3"/>
    <w:rsid w:val="00B44B8F"/>
    <w:rsid w:val="00B57D93"/>
    <w:rsid w:val="00B8770B"/>
    <w:rsid w:val="00BB21B7"/>
    <w:rsid w:val="00BC258F"/>
    <w:rsid w:val="00BC5271"/>
    <w:rsid w:val="00C00C8F"/>
    <w:rsid w:val="00C31BCF"/>
    <w:rsid w:val="00CA3655"/>
    <w:rsid w:val="00CC2188"/>
    <w:rsid w:val="00CD2F10"/>
    <w:rsid w:val="00CF3149"/>
    <w:rsid w:val="00D21B61"/>
    <w:rsid w:val="00D366A2"/>
    <w:rsid w:val="00D543E1"/>
    <w:rsid w:val="00DA74F9"/>
    <w:rsid w:val="00DD5965"/>
    <w:rsid w:val="00DF4E0A"/>
    <w:rsid w:val="00DF6BB7"/>
    <w:rsid w:val="00E102B8"/>
    <w:rsid w:val="00EA2290"/>
    <w:rsid w:val="00EC71E5"/>
    <w:rsid w:val="00EE2337"/>
    <w:rsid w:val="00F73068"/>
    <w:rsid w:val="00FA114A"/>
    <w:rsid w:val="00FB68F1"/>
    <w:rsid w:val="00FE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36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0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03A"/>
  </w:style>
  <w:style w:type="paragraph" w:styleId="Footer">
    <w:name w:val="footer"/>
    <w:basedOn w:val="Normal"/>
    <w:link w:val="FooterChar"/>
    <w:uiPriority w:val="99"/>
    <w:unhideWhenUsed/>
    <w:rsid w:val="000A10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167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Jagadish</dc:creator>
  <cp:keywords/>
  <dc:description/>
  <cp:lastModifiedBy>Nikitha Jagadish</cp:lastModifiedBy>
  <cp:revision>84</cp:revision>
  <dcterms:created xsi:type="dcterms:W3CDTF">2017-02-07T05:10:00Z</dcterms:created>
  <dcterms:modified xsi:type="dcterms:W3CDTF">2017-02-07T07:46:00Z</dcterms:modified>
</cp:coreProperties>
</file>