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518B9" w14:textId="77777777" w:rsidR="00431134" w:rsidRDefault="00431134" w:rsidP="00431134">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3828B280" w14:textId="77777777" w:rsidR="00431134" w:rsidRDefault="00431134" w:rsidP="00431134">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2742112D" w14:textId="77777777" w:rsidR="00431134" w:rsidRDefault="00431134" w:rsidP="00431134">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10842286" w14:textId="0C54AB73"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b/>
          <w:bCs/>
          <w:kern w:val="0"/>
          <w:sz w:val="24"/>
          <w:szCs w:val="24"/>
          <w:lang w:eastAsia="fr-FR"/>
          <w14:ligatures w14:val="none"/>
        </w:rPr>
        <w:t>Termes de Référence pour la Formation sur OPERA+</w:t>
      </w:r>
    </w:p>
    <w:p w14:paraId="0F461C43" w14:textId="77777777" w:rsidR="00431134" w:rsidRDefault="00431134" w:rsidP="00431134">
      <w:pPr>
        <w:pStyle w:val="Titre1"/>
        <w:rPr>
          <w:rFonts w:eastAsia="Times New Roman"/>
          <w:lang w:eastAsia="fr-FR"/>
        </w:rPr>
      </w:pPr>
      <w:r w:rsidRPr="00431134">
        <w:rPr>
          <w:rFonts w:eastAsia="Times New Roman"/>
          <w:lang w:eastAsia="fr-FR"/>
        </w:rPr>
        <w:t xml:space="preserve">Contexte : </w:t>
      </w:r>
    </w:p>
    <w:p w14:paraId="382D3A5C" w14:textId="05D674A9"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Dans un environnement dynamique, marqué par une concurrence intense et des demandes de plus en plus sophistiquées, notre organisation comprend l’importance cruciale d’une gestion efficace des activités. Par conséquent, l’adoption d’outils technologiques avancés pour la planification, le suivi et l’évaluation des plans d’action est devenue une nécessité.</w:t>
      </w:r>
    </w:p>
    <w:p w14:paraId="3A24A06E" w14:textId="77777777"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Actuellement, notre organisation s’appuie sur des méthodes traditionnelles de planification et de suivi, qui peuvent se révéler limitées en termes d’efficacité et de précision. Les feuilles de calcul Excel et les rapports manuels ne fournissent pas toujours une vue globale en temps réel de l’avancement des activités, ce qui peut entraîner des retards dans la prise de décision et une gestion inefficace des ressources.</w:t>
      </w:r>
    </w:p>
    <w:p w14:paraId="2A2B80F7" w14:textId="77777777"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Cependant, l’émergence d’OPERA+, une solution informatique dédiée à la gestion des plans d’action, offre une opportunité unique à notre organisation. OPERA+ propose une plateforme numérique intégrée qui permet non seulement de planifier et de suivre les activités, mais aussi d’évaluer en temps réel les performances et de générer des rapports détaillés.</w:t>
      </w:r>
    </w:p>
    <w:p w14:paraId="61FF57E0" w14:textId="77777777"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L’intégration d’OPERA+ dans nos opérations quotidiennes représente une étape stratégique pour notre organisation, nous permettant de moderniser nos processus de gestion et d’atteindre un niveau supérieur d’efficacité et de transparence. En adoptant OPERA+, nous serons en mesure de prendre des décisions plus éclairées, d’optimiser l’allocation des ressources et d’atteindre nos objectifs organisationnels avec plus de précision et dans des délais plus courts.</w:t>
      </w:r>
    </w:p>
    <w:p w14:paraId="1BDB058B" w14:textId="77777777"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Pour exploiter pleinement le potentiel d’OPERA+, il est essentiel que tous les membres de notre organisation soient formés et familiarisés avec les fonctionnalités et les meilleures pratiques de cette plateforme. C’est dans cette perspective que nous proposons cette formation sur OPERA+, afin d’assurer une adoption réussie de cet outil et de maximiser ses avantages pour notre organisation.</w:t>
      </w:r>
    </w:p>
    <w:p w14:paraId="5DF0E52C" w14:textId="77777777" w:rsidR="00431134" w:rsidRDefault="00431134" w:rsidP="00431134">
      <w:pPr>
        <w:pStyle w:val="Titre1"/>
        <w:rPr>
          <w:rFonts w:eastAsia="Times New Roman"/>
          <w:lang w:eastAsia="fr-FR"/>
        </w:rPr>
      </w:pPr>
      <w:r w:rsidRPr="00431134">
        <w:rPr>
          <w:rFonts w:eastAsia="Times New Roman"/>
          <w:lang w:eastAsia="fr-FR"/>
        </w:rPr>
        <w:t xml:space="preserve">Objectif de la Formation : </w:t>
      </w:r>
    </w:p>
    <w:p w14:paraId="3C705ED1" w14:textId="3F3B3870"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Cette formation vise à familiariser les membres de notre organisation avec les fonctionnalités et les avantages d’OPERA+. À l’issue de la formation, les participants seront en mesure de :</w:t>
      </w:r>
    </w:p>
    <w:p w14:paraId="3DF2500B" w14:textId="77777777" w:rsidR="00431134" w:rsidRPr="00431134" w:rsidRDefault="00431134" w:rsidP="004311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Comprendre les principes fondamentaux d’OPERA+ et son rôle dans la gestion des activités.</w:t>
      </w:r>
    </w:p>
    <w:p w14:paraId="13F580DA" w14:textId="77777777" w:rsidR="00431134" w:rsidRPr="00431134" w:rsidRDefault="00431134" w:rsidP="004311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Maîtriser l’utilisation des différentes fonctionnalités de la plateforme, y compris la planification, le suivi et l’évaluation des plans d’action.</w:t>
      </w:r>
    </w:p>
    <w:p w14:paraId="4C5CF047" w14:textId="77777777" w:rsidR="00431134" w:rsidRPr="00431134" w:rsidRDefault="00431134" w:rsidP="004311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lastRenderedPageBreak/>
        <w:t>Appliquer les connaissances acquises pour améliorer la gestion des projets et des activités au sein de l’organisation.</w:t>
      </w:r>
    </w:p>
    <w:p w14:paraId="247ABFC4" w14:textId="77777777" w:rsidR="00431134" w:rsidRPr="00431134" w:rsidRDefault="00431134" w:rsidP="00431134">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Intégrer efficacement OPERA+ dans leurs processus de travail quotidiens pour optimiser la performance organisationnelle.</w:t>
      </w:r>
    </w:p>
    <w:p w14:paraId="23D12D62" w14:textId="77777777" w:rsidR="00431134" w:rsidRDefault="00431134" w:rsidP="00431134">
      <w:pPr>
        <w:pStyle w:val="Titre1"/>
        <w:rPr>
          <w:rFonts w:eastAsia="Times New Roman"/>
          <w:lang w:eastAsia="fr-FR"/>
        </w:rPr>
      </w:pPr>
      <w:r w:rsidRPr="00431134">
        <w:rPr>
          <w:rFonts w:eastAsia="Times New Roman"/>
          <w:lang w:eastAsia="fr-FR"/>
        </w:rPr>
        <w:t xml:space="preserve">Contenu de la Formation : </w:t>
      </w:r>
    </w:p>
    <w:p w14:paraId="141B923B" w14:textId="0B8FB9A2" w:rsidR="00431134" w:rsidRPr="00431134" w:rsidRDefault="00431134" w:rsidP="00431134">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La formation sur OPERA+ sera structurée de manière à couvrir de manière exhaustive les différentes fonctionnalités et aspects d’utilisation de la plateforme. Voici un aperçu du contenu qui sera abordé pendant la formation :</w:t>
      </w:r>
    </w:p>
    <w:p w14:paraId="00C5949D" w14:textId="77777777" w:rsidR="00431134" w:rsidRPr="00431134" w:rsidRDefault="00431134" w:rsidP="00431134">
      <w:pPr>
        <w:numPr>
          <w:ilvl w:val="1"/>
          <w:numId w:val="5"/>
        </w:numPr>
        <w:spacing w:before="100" w:beforeAutospacing="1" w:after="100" w:afterAutospacing="1" w:line="240" w:lineRule="auto"/>
        <w:ind w:left="1440" w:hanging="360"/>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b/>
          <w:bCs/>
          <w:kern w:val="0"/>
          <w:sz w:val="24"/>
          <w:szCs w:val="24"/>
          <w:lang w:eastAsia="fr-FR"/>
          <w14:ligatures w14:val="none"/>
        </w:rPr>
        <w:t>Introduction à OPERA+ :</w:t>
      </w:r>
    </w:p>
    <w:p w14:paraId="36E300D6" w14:textId="77777777"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Présentation des principes fondamentaux de la plateforme OPERA+.</w:t>
      </w:r>
    </w:p>
    <w:p w14:paraId="3DA3D541" w14:textId="77777777"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Explication de l’importance de OPERA+ dans la gestion efficace des activités organisationnelles.</w:t>
      </w:r>
    </w:p>
    <w:p w14:paraId="5138F6CE" w14:textId="77777777"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Discussion sur les avantages et les bénéfices de l’utilisation de la plateforme.</w:t>
      </w:r>
    </w:p>
    <w:p w14:paraId="11610EA9" w14:textId="77777777" w:rsidR="00431134" w:rsidRPr="00431134" w:rsidRDefault="00431134" w:rsidP="00431134">
      <w:pPr>
        <w:numPr>
          <w:ilvl w:val="1"/>
          <w:numId w:val="5"/>
        </w:numPr>
        <w:spacing w:before="100" w:beforeAutospacing="1" w:after="100" w:afterAutospacing="1" w:line="240" w:lineRule="auto"/>
        <w:ind w:left="1440" w:hanging="360"/>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b/>
          <w:bCs/>
          <w:kern w:val="0"/>
          <w:sz w:val="24"/>
          <w:szCs w:val="24"/>
          <w:lang w:eastAsia="fr-FR"/>
          <w14:ligatures w14:val="none"/>
        </w:rPr>
        <w:t>Fonctionnalités Clés de OPERA+ :</w:t>
      </w:r>
    </w:p>
    <w:p w14:paraId="537C2A5B" w14:textId="77777777"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Planification des activités : Création de plans d’action, définition des objectifs, allocation des ressources.</w:t>
      </w:r>
    </w:p>
    <w:p w14:paraId="5D71D167" w14:textId="77777777"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Suivi en temps réel : Suivi des progrès, mise à jour des statuts, identification des écarts.</w:t>
      </w:r>
    </w:p>
    <w:p w14:paraId="727B4F48" w14:textId="77777777"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Évaluation des performances : Analyse des indicateurs de performance, mesure des résultats, identification des domaines d’amélioration.</w:t>
      </w:r>
    </w:p>
    <w:p w14:paraId="7F9D6873" w14:textId="77777777"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Génération de rapports : Création de rapports personnalisés, partage d’informations, communication des résultats.</w:t>
      </w:r>
    </w:p>
    <w:p w14:paraId="54BD082D" w14:textId="77777777" w:rsidR="00431134" w:rsidRPr="00431134" w:rsidRDefault="00431134" w:rsidP="00431134">
      <w:pPr>
        <w:numPr>
          <w:ilvl w:val="1"/>
          <w:numId w:val="5"/>
        </w:numPr>
        <w:spacing w:before="100" w:beforeAutospacing="1" w:after="100" w:afterAutospacing="1" w:line="240" w:lineRule="auto"/>
        <w:ind w:left="1440" w:hanging="360"/>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b/>
          <w:bCs/>
          <w:kern w:val="0"/>
          <w:sz w:val="24"/>
          <w:szCs w:val="24"/>
          <w:lang w:eastAsia="fr-FR"/>
          <w14:ligatures w14:val="none"/>
        </w:rPr>
        <w:t>Utilisation Pratique de OPERA+ :</w:t>
      </w:r>
    </w:p>
    <w:p w14:paraId="72EF7EAF" w14:textId="00443FE8" w:rsidR="00431134" w:rsidRPr="00431134" w:rsidRDefault="00431134" w:rsidP="00431134">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431134">
        <w:rPr>
          <w:rFonts w:ascii="Times New Roman" w:eastAsia="Times New Roman" w:hAnsi="Times New Roman" w:cs="Times New Roman"/>
          <w:kern w:val="0"/>
          <w:sz w:val="24"/>
          <w:szCs w:val="24"/>
          <w:lang w:eastAsia="fr-FR"/>
          <w14:ligatures w14:val="none"/>
        </w:rPr>
        <w:t>Démonstrations pratiques : Navigation dans l’interface de OPERA+, utilisation des différentes fonctionnalités, résolution de problèmes courants.</w:t>
      </w:r>
    </w:p>
    <w:p w14:paraId="13BDE067" w14:textId="3D94ABCD" w:rsidR="00431134" w:rsidRPr="00431134" w:rsidRDefault="00431134" w:rsidP="00431134">
      <w:pPr>
        <w:pStyle w:val="Titre1"/>
      </w:pPr>
      <w:r w:rsidRPr="00431134">
        <w:rPr>
          <w:rStyle w:val="lev"/>
          <w:b/>
          <w:bCs w:val="0"/>
        </w:rPr>
        <w:t>Public Cible :</w:t>
      </w:r>
    </w:p>
    <w:p w14:paraId="765691BA" w14:textId="77777777" w:rsidR="00431134" w:rsidRDefault="00431134" w:rsidP="00431134">
      <w:pPr>
        <w:pStyle w:val="NormalWeb"/>
      </w:pPr>
      <w:r>
        <w:t>La formation sur OPERA+ est conçue pour répondre aux besoins d’un large éventail de membres de notre organisation. Le public cible comprend :</w:t>
      </w:r>
    </w:p>
    <w:p w14:paraId="72218341" w14:textId="77777777" w:rsidR="00431134" w:rsidRDefault="00431134" w:rsidP="00431134">
      <w:pPr>
        <w:pStyle w:val="NormalWeb"/>
        <w:numPr>
          <w:ilvl w:val="0"/>
          <w:numId w:val="6"/>
        </w:numPr>
      </w:pPr>
      <w:r>
        <w:rPr>
          <w:rStyle w:val="lev"/>
          <w:rFonts w:eastAsiaTheme="majorEastAsia"/>
        </w:rPr>
        <w:t>Cadres Dirigeants :</w:t>
      </w:r>
      <w:r>
        <w:t xml:space="preserve"> Les cadres dirigeants, y compris les directeurs généraux, les directeurs des départements et les responsables des unités opérationnelles, sont encouragés à participer à la formation. Ils joueront un rôle clé dans la promotion de l’utilisation d’OPERA+ au sein de l’organisation et dans l’alignement des objectifs stratégiques avec l’utilisation de la plateforme.</w:t>
      </w:r>
    </w:p>
    <w:p w14:paraId="0AB54A08" w14:textId="77777777" w:rsidR="00431134" w:rsidRDefault="00431134" w:rsidP="00431134">
      <w:pPr>
        <w:pStyle w:val="NormalWeb"/>
        <w:numPr>
          <w:ilvl w:val="0"/>
          <w:numId w:val="6"/>
        </w:numPr>
      </w:pPr>
      <w:r>
        <w:rPr>
          <w:rStyle w:val="lev"/>
          <w:rFonts w:eastAsiaTheme="majorEastAsia"/>
        </w:rPr>
        <w:t>Responsables de Projet :</w:t>
      </w:r>
      <w:r>
        <w:t xml:space="preserve"> Les responsables de projet, qui sont chargés de la gestion et de la coordination des initiatives organisationnelles, bénéficieront de la formation sur OPERA+. Ils seront en mesure d’utiliser efficacement la plateforme pour optimiser la performance des projets et atteindre les objectifs fixés.</w:t>
      </w:r>
    </w:p>
    <w:p w14:paraId="67E5BA4B" w14:textId="77777777" w:rsidR="00431134" w:rsidRDefault="00431134" w:rsidP="00431134">
      <w:pPr>
        <w:pStyle w:val="NormalWeb"/>
        <w:numPr>
          <w:ilvl w:val="0"/>
          <w:numId w:val="6"/>
        </w:numPr>
      </w:pPr>
      <w:r>
        <w:rPr>
          <w:rStyle w:val="lev"/>
          <w:rFonts w:eastAsiaTheme="majorEastAsia"/>
        </w:rPr>
        <w:t>Chefs d’Équipe :</w:t>
      </w:r>
      <w:r>
        <w:t xml:space="preserve"> Les chefs d’équipe, qui supervisent les équipes opérationnelles, seront formés à l’utilisation d’OPERA+ pour mieux gérer les activités quotidiennes de leur équipe. Ils seront en mesure de suivre les progrès, d’identifier les problèmes potentiels et de prendre des mesures correctives en temps opportun.</w:t>
      </w:r>
    </w:p>
    <w:p w14:paraId="7328C195" w14:textId="77777777" w:rsidR="00431134" w:rsidRDefault="00431134" w:rsidP="00431134">
      <w:pPr>
        <w:pStyle w:val="NormalWeb"/>
        <w:numPr>
          <w:ilvl w:val="0"/>
          <w:numId w:val="6"/>
        </w:numPr>
      </w:pPr>
      <w:r>
        <w:rPr>
          <w:rStyle w:val="lev"/>
          <w:rFonts w:eastAsiaTheme="majorEastAsia"/>
        </w:rPr>
        <w:lastRenderedPageBreak/>
        <w:t>Analystes de Données :</w:t>
      </w:r>
      <w:r>
        <w:t xml:space="preserve"> Les analystes de données, qui sont chargés de collecter, d’analyser et de présenter les données organisationnelles, seront formés à l’utilisation des fonctionnalités de </w:t>
      </w:r>
      <w:proofErr w:type="spellStart"/>
      <w:r>
        <w:t>reporting</w:t>
      </w:r>
      <w:proofErr w:type="spellEnd"/>
      <w:r>
        <w:t xml:space="preserve"> et d’analyse d’OPERA+. Ils seront en mesure de générer des rapports personnalisés et de fournir des informations précieuses pour la prise de décision.</w:t>
      </w:r>
    </w:p>
    <w:p w14:paraId="7D97785F" w14:textId="77777777" w:rsidR="00431134" w:rsidRDefault="00431134" w:rsidP="00431134">
      <w:pPr>
        <w:pStyle w:val="NormalWeb"/>
        <w:numPr>
          <w:ilvl w:val="0"/>
          <w:numId w:val="6"/>
        </w:numPr>
      </w:pPr>
      <w:r>
        <w:rPr>
          <w:rStyle w:val="lev"/>
          <w:rFonts w:eastAsiaTheme="majorEastAsia"/>
        </w:rPr>
        <w:t>Spécialistes en Suivi-Évaluation :</w:t>
      </w:r>
      <w:r>
        <w:t xml:space="preserve"> Les spécialistes en suivi-évaluation, qui sont chargés d’évaluer l’impact des programmes et des projets, tireront parti de la formation sur OPERA+ pour améliorer la collecte de données et la mesure des résultats. Ils seront en mesure de suivre plus efficacement les indicateurs de performance et d’évaluer l’efficacité des interventions.</w:t>
      </w:r>
    </w:p>
    <w:p w14:paraId="36F1CF78" w14:textId="77777777" w:rsidR="00431134" w:rsidRDefault="00431134" w:rsidP="00431134">
      <w:pPr>
        <w:pStyle w:val="NormalWeb"/>
      </w:pPr>
      <w:r>
        <w:t>Cette formation est donc destinée à ceux qui sont directement impliqués dans la planification, le suivi et l’évaluation des activités au sein de notre organisation. Elle vise à assurer une adoption réussie de l’outil OPERA+ et à maximiser ses avantages pour notre organisation.</w:t>
      </w:r>
    </w:p>
    <w:p w14:paraId="16B9C86D" w14:textId="5D4C1338" w:rsidR="00B735E0" w:rsidRDefault="00B735E0" w:rsidP="00B735E0">
      <w:pPr>
        <w:pStyle w:val="Titre1"/>
      </w:pPr>
      <w:r>
        <w:rPr>
          <w:rStyle w:val="lev"/>
        </w:rPr>
        <w:t>Méthodologie :</w:t>
      </w:r>
    </w:p>
    <w:p w14:paraId="704AB724" w14:textId="77777777" w:rsidR="00B735E0" w:rsidRDefault="00B735E0" w:rsidP="00B735E0">
      <w:pPr>
        <w:pStyle w:val="NormalWeb"/>
      </w:pPr>
      <w:r>
        <w:t>La méthodologie de la formation sur OPERA+ sera conçue pour garantir une expérience d’apprentissage interactive, pratique et engageante pour les participants. Les principaux éléments de la méthodologie sont les suivants :</w:t>
      </w:r>
    </w:p>
    <w:p w14:paraId="7D60CD18" w14:textId="77777777" w:rsidR="00B735E0" w:rsidRDefault="00B735E0" w:rsidP="00B735E0">
      <w:pPr>
        <w:pStyle w:val="NormalWeb"/>
        <w:numPr>
          <w:ilvl w:val="0"/>
          <w:numId w:val="8"/>
        </w:numPr>
      </w:pPr>
      <w:r>
        <w:rPr>
          <w:rStyle w:val="lev"/>
          <w:rFonts w:eastAsiaTheme="majorEastAsia"/>
        </w:rPr>
        <w:t>Présentations :</w:t>
      </w:r>
      <w:r>
        <w:t xml:space="preserve"> La formation débutera par des présentations pour introduire les concepts fondamentaux d’OPERA+ et expliquer son importance dans la gestion des activités organisationnelles. Les présentations seront structurées de manière claire et concise, avec l’utilisation de supports visuels pour faciliter la compréhension.</w:t>
      </w:r>
    </w:p>
    <w:p w14:paraId="05A91D04" w14:textId="77777777" w:rsidR="00B735E0" w:rsidRDefault="00B735E0" w:rsidP="00B735E0">
      <w:pPr>
        <w:pStyle w:val="NormalWeb"/>
        <w:numPr>
          <w:ilvl w:val="0"/>
          <w:numId w:val="8"/>
        </w:numPr>
      </w:pPr>
      <w:r>
        <w:rPr>
          <w:rStyle w:val="lev"/>
          <w:rFonts w:eastAsiaTheme="majorEastAsia"/>
        </w:rPr>
        <w:t>Démonstrations Pratiques :</w:t>
      </w:r>
      <w:r>
        <w:t xml:space="preserve"> Des démonstrations pratiques seront effectuées pour illustrer les différentes fonctionnalités et modules d’OPERA+. Les formateurs guideront les participants à travers l’interface de la plateforme, montrant comment planifier des activités, suivre les progrès en temps réel, générer des rapports, etc. Les participants auront également l’occasion de poser des questions et d’interagir avec les formateurs pendant ces démonstrations.</w:t>
      </w:r>
    </w:p>
    <w:p w14:paraId="43CAC957" w14:textId="77777777" w:rsidR="00B735E0" w:rsidRDefault="00B735E0" w:rsidP="00B735E0">
      <w:pPr>
        <w:pStyle w:val="NormalWeb"/>
        <w:numPr>
          <w:ilvl w:val="0"/>
          <w:numId w:val="8"/>
        </w:numPr>
      </w:pPr>
      <w:r>
        <w:rPr>
          <w:rStyle w:val="lev"/>
          <w:rFonts w:eastAsiaTheme="majorEastAsia"/>
        </w:rPr>
        <w:t>Études de Cas :</w:t>
      </w:r>
      <w:r>
        <w:t xml:space="preserve"> Des études de cas basées sur des situations réelles seront utilisées pour permettre aux participants d’appliquer les connaissances acquises à des scénarios pratiques. Les études de cas seront conçues pour refléter les défis et les opportunités auxquels notre organisation est confrontée, permettant aux participants de voir comment OPERA+ peut être utilisé pour résoudre des problèmes concrets.</w:t>
      </w:r>
    </w:p>
    <w:p w14:paraId="559AF2DC" w14:textId="77777777" w:rsidR="00B735E0" w:rsidRDefault="00B735E0" w:rsidP="00B735E0">
      <w:pPr>
        <w:pStyle w:val="NormalWeb"/>
        <w:numPr>
          <w:ilvl w:val="0"/>
          <w:numId w:val="8"/>
        </w:numPr>
      </w:pPr>
      <w:r>
        <w:rPr>
          <w:rStyle w:val="lev"/>
          <w:rFonts w:eastAsiaTheme="majorEastAsia"/>
        </w:rPr>
        <w:t>Exercices Pratiques :</w:t>
      </w:r>
      <w:r>
        <w:t xml:space="preserve"> Des exercices pratiques seront proposés aux participants pour renforcer leur compréhension d’OPERA+ et leur permettre de développer leurs compétences dans son utilisation. Les participants seront encouragés à travailler en groupe pour résoudre les exercices, favorisant ainsi la collaboration et l’apprentissage entre pairs.</w:t>
      </w:r>
    </w:p>
    <w:p w14:paraId="3463BD1C" w14:textId="77777777" w:rsidR="00B735E0" w:rsidRDefault="00B735E0" w:rsidP="00B735E0">
      <w:pPr>
        <w:pStyle w:val="NormalWeb"/>
        <w:numPr>
          <w:ilvl w:val="0"/>
          <w:numId w:val="8"/>
        </w:numPr>
      </w:pPr>
      <w:r>
        <w:rPr>
          <w:rStyle w:val="lev"/>
          <w:rFonts w:eastAsiaTheme="majorEastAsia"/>
        </w:rPr>
        <w:t>Intégration dans les Processus Organisationnels :</w:t>
      </w:r>
      <w:r>
        <w:t xml:space="preserve"> Une attention particulière sera accordée à l’intégration d’OPERA+ dans les processus organisationnels existants. Les formateurs montreront comment aligner l’utilisation d’OPERA+ avec les objectifs stratégiques de l’organisation et comment intégrer efficacement la plateforme dans les workflows et les routines de travail quotidiennes.</w:t>
      </w:r>
    </w:p>
    <w:p w14:paraId="715AB72E" w14:textId="77777777" w:rsidR="00B735E0" w:rsidRDefault="00B735E0" w:rsidP="00B735E0">
      <w:pPr>
        <w:pStyle w:val="NormalWeb"/>
        <w:numPr>
          <w:ilvl w:val="0"/>
          <w:numId w:val="8"/>
        </w:numPr>
      </w:pPr>
      <w:r>
        <w:rPr>
          <w:rStyle w:val="lev"/>
          <w:rFonts w:eastAsiaTheme="majorEastAsia"/>
        </w:rPr>
        <w:t>Sessions Interactives :</w:t>
      </w:r>
      <w:r>
        <w:t xml:space="preserve"> La formation comprendra des sessions interactives où les participants seront encouragés à poser des questions, à partager leurs expériences et à discuter des défis rencontrés dans l’utilisation d’OPERA+. Les formateurs seront </w:t>
      </w:r>
      <w:r>
        <w:lastRenderedPageBreak/>
        <w:t>disponibles pour répondre aux questions et fournir des conseils personnalisés tout au long de la formation.</w:t>
      </w:r>
    </w:p>
    <w:p w14:paraId="40326203" w14:textId="77777777" w:rsidR="00B735E0" w:rsidRDefault="00B735E0" w:rsidP="00B735E0">
      <w:pPr>
        <w:pStyle w:val="NormalWeb"/>
      </w:pPr>
      <w:r>
        <w:t>La méthodologie de la formation sur OPERA+ sera flexible et adaptable pour répondre aux besoins et aux préférences des participants. Des ajustements pourront être apportés en fonction des retours des participants et de l’évolution des circonstances, garantissant ainsi une expérience de formation enrichissante et pertinente.</w:t>
      </w:r>
    </w:p>
    <w:p w14:paraId="58A1775F" w14:textId="77777777" w:rsidR="00431134" w:rsidRPr="00431134" w:rsidRDefault="00431134" w:rsidP="00C541A2">
      <w:pPr>
        <w:tabs>
          <w:tab w:val="left" w:pos="6045"/>
        </w:tabs>
        <w:spacing w:after="0" w:line="240" w:lineRule="auto"/>
        <w:rPr>
          <w:i/>
          <w:iCs/>
          <w:sz w:val="28"/>
          <w:szCs w:val="28"/>
        </w:rPr>
      </w:pPr>
    </w:p>
    <w:sectPr w:rsidR="00431134" w:rsidRPr="004311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910AE"/>
    <w:multiLevelType w:val="hybridMultilevel"/>
    <w:tmpl w:val="ED44E51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0F97315"/>
    <w:multiLevelType w:val="multilevel"/>
    <w:tmpl w:val="7EAAA40E"/>
    <w:lvl w:ilvl="0">
      <w:start w:val="1"/>
      <w:numFmt w:val="decimal"/>
      <w:lvlText w:val="%1."/>
      <w:lvlJc w:val="left"/>
      <w:pPr>
        <w:tabs>
          <w:tab w:val="num" w:pos="720"/>
        </w:tabs>
        <w:ind w:left="720" w:hanging="360"/>
      </w:pPr>
    </w:lvl>
    <w:lvl w:ilvl="1">
      <w:start w:val="1"/>
      <w:numFmt w:val="bullet"/>
      <w:lvlText w:val="o"/>
      <w:lvlJc w:val="left"/>
      <w:pPr>
        <w:tabs>
          <w:tab w:val="num" w:pos="502"/>
        </w:tabs>
        <w:ind w:left="502"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477A87"/>
    <w:multiLevelType w:val="hybridMultilevel"/>
    <w:tmpl w:val="DBCA94E6"/>
    <w:lvl w:ilvl="0" w:tplc="E99EF826">
      <w:start w:val="1"/>
      <w:numFmt w:val="bullet"/>
      <w:lvlText w:val="•"/>
      <w:lvlJc w:val="left"/>
      <w:pPr>
        <w:tabs>
          <w:tab w:val="num" w:pos="720"/>
        </w:tabs>
        <w:ind w:left="720" w:hanging="360"/>
      </w:pPr>
      <w:rPr>
        <w:rFonts w:ascii="Arial" w:hAnsi="Arial" w:hint="default"/>
      </w:rPr>
    </w:lvl>
    <w:lvl w:ilvl="1" w:tplc="94F87F30">
      <w:start w:val="1"/>
      <w:numFmt w:val="bullet"/>
      <w:lvlText w:val="•"/>
      <w:lvlJc w:val="left"/>
      <w:pPr>
        <w:tabs>
          <w:tab w:val="num" w:pos="1440"/>
        </w:tabs>
        <w:ind w:left="1440" w:hanging="360"/>
      </w:pPr>
      <w:rPr>
        <w:rFonts w:ascii="Arial" w:hAnsi="Arial" w:hint="default"/>
      </w:rPr>
    </w:lvl>
    <w:lvl w:ilvl="2" w:tplc="B6B02372" w:tentative="1">
      <w:start w:val="1"/>
      <w:numFmt w:val="bullet"/>
      <w:lvlText w:val="•"/>
      <w:lvlJc w:val="left"/>
      <w:pPr>
        <w:tabs>
          <w:tab w:val="num" w:pos="2160"/>
        </w:tabs>
        <w:ind w:left="2160" w:hanging="360"/>
      </w:pPr>
      <w:rPr>
        <w:rFonts w:ascii="Arial" w:hAnsi="Arial" w:hint="default"/>
      </w:rPr>
    </w:lvl>
    <w:lvl w:ilvl="3" w:tplc="33025C96" w:tentative="1">
      <w:start w:val="1"/>
      <w:numFmt w:val="bullet"/>
      <w:lvlText w:val="•"/>
      <w:lvlJc w:val="left"/>
      <w:pPr>
        <w:tabs>
          <w:tab w:val="num" w:pos="2880"/>
        </w:tabs>
        <w:ind w:left="2880" w:hanging="360"/>
      </w:pPr>
      <w:rPr>
        <w:rFonts w:ascii="Arial" w:hAnsi="Arial" w:hint="default"/>
      </w:rPr>
    </w:lvl>
    <w:lvl w:ilvl="4" w:tplc="393AC28C" w:tentative="1">
      <w:start w:val="1"/>
      <w:numFmt w:val="bullet"/>
      <w:lvlText w:val="•"/>
      <w:lvlJc w:val="left"/>
      <w:pPr>
        <w:tabs>
          <w:tab w:val="num" w:pos="3600"/>
        </w:tabs>
        <w:ind w:left="3600" w:hanging="360"/>
      </w:pPr>
      <w:rPr>
        <w:rFonts w:ascii="Arial" w:hAnsi="Arial" w:hint="default"/>
      </w:rPr>
    </w:lvl>
    <w:lvl w:ilvl="5" w:tplc="25D6DFF0" w:tentative="1">
      <w:start w:val="1"/>
      <w:numFmt w:val="bullet"/>
      <w:lvlText w:val="•"/>
      <w:lvlJc w:val="left"/>
      <w:pPr>
        <w:tabs>
          <w:tab w:val="num" w:pos="4320"/>
        </w:tabs>
        <w:ind w:left="4320" w:hanging="360"/>
      </w:pPr>
      <w:rPr>
        <w:rFonts w:ascii="Arial" w:hAnsi="Arial" w:hint="default"/>
      </w:rPr>
    </w:lvl>
    <w:lvl w:ilvl="6" w:tplc="AF2CCACA" w:tentative="1">
      <w:start w:val="1"/>
      <w:numFmt w:val="bullet"/>
      <w:lvlText w:val="•"/>
      <w:lvlJc w:val="left"/>
      <w:pPr>
        <w:tabs>
          <w:tab w:val="num" w:pos="5040"/>
        </w:tabs>
        <w:ind w:left="5040" w:hanging="360"/>
      </w:pPr>
      <w:rPr>
        <w:rFonts w:ascii="Arial" w:hAnsi="Arial" w:hint="default"/>
      </w:rPr>
    </w:lvl>
    <w:lvl w:ilvl="7" w:tplc="4E4E57EC" w:tentative="1">
      <w:start w:val="1"/>
      <w:numFmt w:val="bullet"/>
      <w:lvlText w:val="•"/>
      <w:lvlJc w:val="left"/>
      <w:pPr>
        <w:tabs>
          <w:tab w:val="num" w:pos="5760"/>
        </w:tabs>
        <w:ind w:left="5760" w:hanging="360"/>
      </w:pPr>
      <w:rPr>
        <w:rFonts w:ascii="Arial" w:hAnsi="Arial" w:hint="default"/>
      </w:rPr>
    </w:lvl>
    <w:lvl w:ilvl="8" w:tplc="56D20BF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24374AB"/>
    <w:multiLevelType w:val="multilevel"/>
    <w:tmpl w:val="4C1E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90476F"/>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6563446D"/>
    <w:multiLevelType w:val="hybridMultilevel"/>
    <w:tmpl w:val="A13C04AA"/>
    <w:lvl w:ilvl="0" w:tplc="3AE49736">
      <w:start w:val="1"/>
      <w:numFmt w:val="bullet"/>
      <w:lvlText w:val="•"/>
      <w:lvlJc w:val="left"/>
      <w:pPr>
        <w:tabs>
          <w:tab w:val="num" w:pos="720"/>
        </w:tabs>
        <w:ind w:left="720" w:hanging="360"/>
      </w:pPr>
      <w:rPr>
        <w:rFonts w:ascii="Arial" w:hAnsi="Arial" w:hint="default"/>
      </w:rPr>
    </w:lvl>
    <w:lvl w:ilvl="1" w:tplc="5D74C0AE">
      <w:start w:val="1"/>
      <w:numFmt w:val="bullet"/>
      <w:lvlText w:val="•"/>
      <w:lvlJc w:val="left"/>
      <w:pPr>
        <w:tabs>
          <w:tab w:val="num" w:pos="1440"/>
        </w:tabs>
        <w:ind w:left="1440" w:hanging="360"/>
      </w:pPr>
      <w:rPr>
        <w:rFonts w:ascii="Arial" w:hAnsi="Arial" w:hint="default"/>
      </w:rPr>
    </w:lvl>
    <w:lvl w:ilvl="2" w:tplc="7C30DE8A" w:tentative="1">
      <w:start w:val="1"/>
      <w:numFmt w:val="bullet"/>
      <w:lvlText w:val="•"/>
      <w:lvlJc w:val="left"/>
      <w:pPr>
        <w:tabs>
          <w:tab w:val="num" w:pos="2160"/>
        </w:tabs>
        <w:ind w:left="2160" w:hanging="360"/>
      </w:pPr>
      <w:rPr>
        <w:rFonts w:ascii="Arial" w:hAnsi="Arial" w:hint="default"/>
      </w:rPr>
    </w:lvl>
    <w:lvl w:ilvl="3" w:tplc="F7369326" w:tentative="1">
      <w:start w:val="1"/>
      <w:numFmt w:val="bullet"/>
      <w:lvlText w:val="•"/>
      <w:lvlJc w:val="left"/>
      <w:pPr>
        <w:tabs>
          <w:tab w:val="num" w:pos="2880"/>
        </w:tabs>
        <w:ind w:left="2880" w:hanging="360"/>
      </w:pPr>
      <w:rPr>
        <w:rFonts w:ascii="Arial" w:hAnsi="Arial" w:hint="default"/>
      </w:rPr>
    </w:lvl>
    <w:lvl w:ilvl="4" w:tplc="7C321B0A" w:tentative="1">
      <w:start w:val="1"/>
      <w:numFmt w:val="bullet"/>
      <w:lvlText w:val="•"/>
      <w:lvlJc w:val="left"/>
      <w:pPr>
        <w:tabs>
          <w:tab w:val="num" w:pos="3600"/>
        </w:tabs>
        <w:ind w:left="3600" w:hanging="360"/>
      </w:pPr>
      <w:rPr>
        <w:rFonts w:ascii="Arial" w:hAnsi="Arial" w:hint="default"/>
      </w:rPr>
    </w:lvl>
    <w:lvl w:ilvl="5" w:tplc="CF9ADA2E" w:tentative="1">
      <w:start w:val="1"/>
      <w:numFmt w:val="bullet"/>
      <w:lvlText w:val="•"/>
      <w:lvlJc w:val="left"/>
      <w:pPr>
        <w:tabs>
          <w:tab w:val="num" w:pos="4320"/>
        </w:tabs>
        <w:ind w:left="4320" w:hanging="360"/>
      </w:pPr>
      <w:rPr>
        <w:rFonts w:ascii="Arial" w:hAnsi="Arial" w:hint="default"/>
      </w:rPr>
    </w:lvl>
    <w:lvl w:ilvl="6" w:tplc="9DB6FE40" w:tentative="1">
      <w:start w:val="1"/>
      <w:numFmt w:val="bullet"/>
      <w:lvlText w:val="•"/>
      <w:lvlJc w:val="left"/>
      <w:pPr>
        <w:tabs>
          <w:tab w:val="num" w:pos="5040"/>
        </w:tabs>
        <w:ind w:left="5040" w:hanging="360"/>
      </w:pPr>
      <w:rPr>
        <w:rFonts w:ascii="Arial" w:hAnsi="Arial" w:hint="default"/>
      </w:rPr>
    </w:lvl>
    <w:lvl w:ilvl="7" w:tplc="96723FFE" w:tentative="1">
      <w:start w:val="1"/>
      <w:numFmt w:val="bullet"/>
      <w:lvlText w:val="•"/>
      <w:lvlJc w:val="left"/>
      <w:pPr>
        <w:tabs>
          <w:tab w:val="num" w:pos="5760"/>
        </w:tabs>
        <w:ind w:left="5760" w:hanging="360"/>
      </w:pPr>
      <w:rPr>
        <w:rFonts w:ascii="Arial" w:hAnsi="Arial" w:hint="default"/>
      </w:rPr>
    </w:lvl>
    <w:lvl w:ilvl="8" w:tplc="45E6F85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C3C06A9"/>
    <w:multiLevelType w:val="multilevel"/>
    <w:tmpl w:val="7842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5719647">
    <w:abstractNumId w:val="2"/>
  </w:num>
  <w:num w:numId="2" w16cid:durableId="731974049">
    <w:abstractNumId w:val="5"/>
  </w:num>
  <w:num w:numId="3" w16cid:durableId="16198618">
    <w:abstractNumId w:val="0"/>
  </w:num>
  <w:num w:numId="4" w16cid:durableId="606891628">
    <w:abstractNumId w:val="1"/>
  </w:num>
  <w:num w:numId="5" w16cid:durableId="1667248279">
    <w:abstractNumId w:val="1"/>
    <w:lvlOverride w:ilvl="1">
      <w:lvl w:ilvl="1">
        <w:numFmt w:val="decimal"/>
        <w:lvlText w:val="%2."/>
        <w:lvlJc w:val="left"/>
      </w:lvl>
    </w:lvlOverride>
  </w:num>
  <w:num w:numId="6" w16cid:durableId="1227838367">
    <w:abstractNumId w:val="6"/>
  </w:num>
  <w:num w:numId="7" w16cid:durableId="1185560932">
    <w:abstractNumId w:val="4"/>
  </w:num>
  <w:num w:numId="8" w16cid:durableId="1843468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634EE"/>
    <w:rsid w:val="00024566"/>
    <w:rsid w:val="002634EE"/>
    <w:rsid w:val="00327C54"/>
    <w:rsid w:val="00392EDB"/>
    <w:rsid w:val="00431134"/>
    <w:rsid w:val="00476F3C"/>
    <w:rsid w:val="004A41D0"/>
    <w:rsid w:val="004C06D0"/>
    <w:rsid w:val="0068209E"/>
    <w:rsid w:val="007602DB"/>
    <w:rsid w:val="00B65EA0"/>
    <w:rsid w:val="00B735E0"/>
    <w:rsid w:val="00C541A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DFC3"/>
  <w15:docId w15:val="{BF85E228-8C45-45BF-A3A1-DA3AC095A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1134"/>
    <w:pPr>
      <w:keepNext/>
      <w:keepLines/>
      <w:numPr>
        <w:numId w:val="7"/>
      </w:numPr>
      <w:spacing w:before="240" w:after="0"/>
      <w:outlineLvl w:val="0"/>
    </w:pPr>
    <w:rPr>
      <w:rFonts w:ascii="Trebuchet MS" w:eastAsiaTheme="majorEastAsia" w:hAnsi="Trebuchet MS" w:cstheme="majorBidi"/>
      <w:b/>
      <w:i/>
      <w:sz w:val="32"/>
      <w:szCs w:val="32"/>
    </w:rPr>
  </w:style>
  <w:style w:type="paragraph" w:styleId="Titre2">
    <w:name w:val="heading 2"/>
    <w:basedOn w:val="Normal"/>
    <w:next w:val="Normal"/>
    <w:link w:val="Titre2Car"/>
    <w:uiPriority w:val="9"/>
    <w:semiHidden/>
    <w:unhideWhenUsed/>
    <w:qFormat/>
    <w:rsid w:val="00431134"/>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431134"/>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431134"/>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31134"/>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431134"/>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431134"/>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431134"/>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431134"/>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34EE"/>
    <w:pPr>
      <w:ind w:left="720"/>
      <w:contextualSpacing/>
    </w:pPr>
  </w:style>
  <w:style w:type="paragraph" w:styleId="NormalWeb">
    <w:name w:val="Normal (Web)"/>
    <w:basedOn w:val="Normal"/>
    <w:uiPriority w:val="99"/>
    <w:semiHidden/>
    <w:unhideWhenUsed/>
    <w:rsid w:val="002634EE"/>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31134"/>
    <w:rPr>
      <w:b/>
      <w:bCs/>
    </w:rPr>
  </w:style>
  <w:style w:type="character" w:customStyle="1" w:styleId="Titre1Car">
    <w:name w:val="Titre 1 Car"/>
    <w:basedOn w:val="Policepardfaut"/>
    <w:link w:val="Titre1"/>
    <w:uiPriority w:val="9"/>
    <w:rsid w:val="00431134"/>
    <w:rPr>
      <w:rFonts w:ascii="Trebuchet MS" w:eastAsiaTheme="majorEastAsia" w:hAnsi="Trebuchet MS" w:cstheme="majorBidi"/>
      <w:b/>
      <w:i/>
      <w:sz w:val="32"/>
      <w:szCs w:val="32"/>
    </w:rPr>
  </w:style>
  <w:style w:type="character" w:customStyle="1" w:styleId="Titre2Car">
    <w:name w:val="Titre 2 Car"/>
    <w:basedOn w:val="Policepardfaut"/>
    <w:link w:val="Titre2"/>
    <w:uiPriority w:val="9"/>
    <w:semiHidden/>
    <w:rsid w:val="00431134"/>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431134"/>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431134"/>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431134"/>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431134"/>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431134"/>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43113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43113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539">
      <w:bodyDiv w:val="1"/>
      <w:marLeft w:val="0"/>
      <w:marRight w:val="0"/>
      <w:marTop w:val="0"/>
      <w:marBottom w:val="0"/>
      <w:divBdr>
        <w:top w:val="none" w:sz="0" w:space="0" w:color="auto"/>
        <w:left w:val="none" w:sz="0" w:space="0" w:color="auto"/>
        <w:bottom w:val="none" w:sz="0" w:space="0" w:color="auto"/>
        <w:right w:val="none" w:sz="0" w:space="0" w:color="auto"/>
      </w:divBdr>
    </w:div>
    <w:div w:id="222299649">
      <w:bodyDiv w:val="1"/>
      <w:marLeft w:val="0"/>
      <w:marRight w:val="0"/>
      <w:marTop w:val="0"/>
      <w:marBottom w:val="0"/>
      <w:divBdr>
        <w:top w:val="none" w:sz="0" w:space="0" w:color="auto"/>
        <w:left w:val="none" w:sz="0" w:space="0" w:color="auto"/>
        <w:bottom w:val="none" w:sz="0" w:space="0" w:color="auto"/>
        <w:right w:val="none" w:sz="0" w:space="0" w:color="auto"/>
      </w:divBdr>
      <w:divsChild>
        <w:div w:id="873425493">
          <w:marLeft w:val="778"/>
          <w:marRight w:val="0"/>
          <w:marTop w:val="0"/>
          <w:marBottom w:val="0"/>
          <w:divBdr>
            <w:top w:val="none" w:sz="0" w:space="0" w:color="auto"/>
            <w:left w:val="none" w:sz="0" w:space="0" w:color="auto"/>
            <w:bottom w:val="none" w:sz="0" w:space="0" w:color="auto"/>
            <w:right w:val="none" w:sz="0" w:space="0" w:color="auto"/>
          </w:divBdr>
        </w:div>
        <w:div w:id="1062218155">
          <w:marLeft w:val="778"/>
          <w:marRight w:val="0"/>
          <w:marTop w:val="0"/>
          <w:marBottom w:val="0"/>
          <w:divBdr>
            <w:top w:val="none" w:sz="0" w:space="0" w:color="auto"/>
            <w:left w:val="none" w:sz="0" w:space="0" w:color="auto"/>
            <w:bottom w:val="none" w:sz="0" w:space="0" w:color="auto"/>
            <w:right w:val="none" w:sz="0" w:space="0" w:color="auto"/>
          </w:divBdr>
        </w:div>
        <w:div w:id="1219783865">
          <w:marLeft w:val="778"/>
          <w:marRight w:val="0"/>
          <w:marTop w:val="0"/>
          <w:marBottom w:val="0"/>
          <w:divBdr>
            <w:top w:val="none" w:sz="0" w:space="0" w:color="auto"/>
            <w:left w:val="none" w:sz="0" w:space="0" w:color="auto"/>
            <w:bottom w:val="none" w:sz="0" w:space="0" w:color="auto"/>
            <w:right w:val="none" w:sz="0" w:space="0" w:color="auto"/>
          </w:divBdr>
        </w:div>
      </w:divsChild>
    </w:div>
    <w:div w:id="244341851">
      <w:bodyDiv w:val="1"/>
      <w:marLeft w:val="0"/>
      <w:marRight w:val="0"/>
      <w:marTop w:val="0"/>
      <w:marBottom w:val="0"/>
      <w:divBdr>
        <w:top w:val="none" w:sz="0" w:space="0" w:color="auto"/>
        <w:left w:val="none" w:sz="0" w:space="0" w:color="auto"/>
        <w:bottom w:val="none" w:sz="0" w:space="0" w:color="auto"/>
        <w:right w:val="none" w:sz="0" w:space="0" w:color="auto"/>
      </w:divBdr>
      <w:divsChild>
        <w:div w:id="1781796755">
          <w:marLeft w:val="0"/>
          <w:marRight w:val="0"/>
          <w:marTop w:val="0"/>
          <w:marBottom w:val="0"/>
          <w:divBdr>
            <w:top w:val="none" w:sz="0" w:space="0" w:color="auto"/>
            <w:left w:val="none" w:sz="0" w:space="0" w:color="auto"/>
            <w:bottom w:val="none" w:sz="0" w:space="0" w:color="auto"/>
            <w:right w:val="none" w:sz="0" w:space="0" w:color="auto"/>
          </w:divBdr>
          <w:divsChild>
            <w:div w:id="1076977440">
              <w:marLeft w:val="0"/>
              <w:marRight w:val="0"/>
              <w:marTop w:val="0"/>
              <w:marBottom w:val="0"/>
              <w:divBdr>
                <w:top w:val="none" w:sz="0" w:space="0" w:color="auto"/>
                <w:left w:val="none" w:sz="0" w:space="0" w:color="auto"/>
                <w:bottom w:val="none" w:sz="0" w:space="0" w:color="auto"/>
                <w:right w:val="none" w:sz="0" w:space="0" w:color="auto"/>
              </w:divBdr>
              <w:divsChild>
                <w:div w:id="67122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15784">
      <w:bodyDiv w:val="1"/>
      <w:marLeft w:val="0"/>
      <w:marRight w:val="0"/>
      <w:marTop w:val="0"/>
      <w:marBottom w:val="0"/>
      <w:divBdr>
        <w:top w:val="none" w:sz="0" w:space="0" w:color="auto"/>
        <w:left w:val="none" w:sz="0" w:space="0" w:color="auto"/>
        <w:bottom w:val="none" w:sz="0" w:space="0" w:color="auto"/>
        <w:right w:val="none" w:sz="0" w:space="0" w:color="auto"/>
      </w:divBdr>
    </w:div>
    <w:div w:id="406389390">
      <w:bodyDiv w:val="1"/>
      <w:marLeft w:val="0"/>
      <w:marRight w:val="0"/>
      <w:marTop w:val="0"/>
      <w:marBottom w:val="0"/>
      <w:divBdr>
        <w:top w:val="none" w:sz="0" w:space="0" w:color="auto"/>
        <w:left w:val="none" w:sz="0" w:space="0" w:color="auto"/>
        <w:bottom w:val="none" w:sz="0" w:space="0" w:color="auto"/>
        <w:right w:val="none" w:sz="0" w:space="0" w:color="auto"/>
      </w:divBdr>
    </w:div>
    <w:div w:id="441725290">
      <w:bodyDiv w:val="1"/>
      <w:marLeft w:val="0"/>
      <w:marRight w:val="0"/>
      <w:marTop w:val="0"/>
      <w:marBottom w:val="0"/>
      <w:divBdr>
        <w:top w:val="none" w:sz="0" w:space="0" w:color="auto"/>
        <w:left w:val="none" w:sz="0" w:space="0" w:color="auto"/>
        <w:bottom w:val="none" w:sz="0" w:space="0" w:color="auto"/>
        <w:right w:val="none" w:sz="0" w:space="0" w:color="auto"/>
      </w:divBdr>
    </w:div>
    <w:div w:id="491719365">
      <w:bodyDiv w:val="1"/>
      <w:marLeft w:val="0"/>
      <w:marRight w:val="0"/>
      <w:marTop w:val="0"/>
      <w:marBottom w:val="0"/>
      <w:divBdr>
        <w:top w:val="none" w:sz="0" w:space="0" w:color="auto"/>
        <w:left w:val="none" w:sz="0" w:space="0" w:color="auto"/>
        <w:bottom w:val="none" w:sz="0" w:space="0" w:color="auto"/>
        <w:right w:val="none" w:sz="0" w:space="0" w:color="auto"/>
      </w:divBdr>
    </w:div>
    <w:div w:id="521480184">
      <w:bodyDiv w:val="1"/>
      <w:marLeft w:val="0"/>
      <w:marRight w:val="0"/>
      <w:marTop w:val="0"/>
      <w:marBottom w:val="0"/>
      <w:divBdr>
        <w:top w:val="none" w:sz="0" w:space="0" w:color="auto"/>
        <w:left w:val="none" w:sz="0" w:space="0" w:color="auto"/>
        <w:bottom w:val="none" w:sz="0" w:space="0" w:color="auto"/>
        <w:right w:val="none" w:sz="0" w:space="0" w:color="auto"/>
      </w:divBdr>
      <w:divsChild>
        <w:div w:id="1808083892">
          <w:marLeft w:val="0"/>
          <w:marRight w:val="0"/>
          <w:marTop w:val="0"/>
          <w:marBottom w:val="0"/>
          <w:divBdr>
            <w:top w:val="none" w:sz="0" w:space="0" w:color="auto"/>
            <w:left w:val="none" w:sz="0" w:space="0" w:color="auto"/>
            <w:bottom w:val="none" w:sz="0" w:space="0" w:color="auto"/>
            <w:right w:val="none" w:sz="0" w:space="0" w:color="auto"/>
          </w:divBdr>
          <w:divsChild>
            <w:div w:id="1801682645">
              <w:marLeft w:val="0"/>
              <w:marRight w:val="0"/>
              <w:marTop w:val="0"/>
              <w:marBottom w:val="0"/>
              <w:divBdr>
                <w:top w:val="none" w:sz="0" w:space="0" w:color="auto"/>
                <w:left w:val="none" w:sz="0" w:space="0" w:color="auto"/>
                <w:bottom w:val="none" w:sz="0" w:space="0" w:color="auto"/>
                <w:right w:val="none" w:sz="0" w:space="0" w:color="auto"/>
              </w:divBdr>
              <w:divsChild>
                <w:div w:id="7601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66259">
      <w:bodyDiv w:val="1"/>
      <w:marLeft w:val="0"/>
      <w:marRight w:val="0"/>
      <w:marTop w:val="0"/>
      <w:marBottom w:val="0"/>
      <w:divBdr>
        <w:top w:val="none" w:sz="0" w:space="0" w:color="auto"/>
        <w:left w:val="none" w:sz="0" w:space="0" w:color="auto"/>
        <w:bottom w:val="none" w:sz="0" w:space="0" w:color="auto"/>
        <w:right w:val="none" w:sz="0" w:space="0" w:color="auto"/>
      </w:divBdr>
    </w:div>
    <w:div w:id="867570746">
      <w:bodyDiv w:val="1"/>
      <w:marLeft w:val="0"/>
      <w:marRight w:val="0"/>
      <w:marTop w:val="0"/>
      <w:marBottom w:val="0"/>
      <w:divBdr>
        <w:top w:val="none" w:sz="0" w:space="0" w:color="auto"/>
        <w:left w:val="none" w:sz="0" w:space="0" w:color="auto"/>
        <w:bottom w:val="none" w:sz="0" w:space="0" w:color="auto"/>
        <w:right w:val="none" w:sz="0" w:space="0" w:color="auto"/>
      </w:divBdr>
    </w:div>
    <w:div w:id="900671862">
      <w:bodyDiv w:val="1"/>
      <w:marLeft w:val="0"/>
      <w:marRight w:val="0"/>
      <w:marTop w:val="0"/>
      <w:marBottom w:val="0"/>
      <w:divBdr>
        <w:top w:val="none" w:sz="0" w:space="0" w:color="auto"/>
        <w:left w:val="none" w:sz="0" w:space="0" w:color="auto"/>
        <w:bottom w:val="none" w:sz="0" w:space="0" w:color="auto"/>
        <w:right w:val="none" w:sz="0" w:space="0" w:color="auto"/>
      </w:divBdr>
    </w:div>
    <w:div w:id="967860968">
      <w:bodyDiv w:val="1"/>
      <w:marLeft w:val="0"/>
      <w:marRight w:val="0"/>
      <w:marTop w:val="0"/>
      <w:marBottom w:val="0"/>
      <w:divBdr>
        <w:top w:val="none" w:sz="0" w:space="0" w:color="auto"/>
        <w:left w:val="none" w:sz="0" w:space="0" w:color="auto"/>
        <w:bottom w:val="none" w:sz="0" w:space="0" w:color="auto"/>
        <w:right w:val="none" w:sz="0" w:space="0" w:color="auto"/>
      </w:divBdr>
    </w:div>
    <w:div w:id="1170027931">
      <w:bodyDiv w:val="1"/>
      <w:marLeft w:val="0"/>
      <w:marRight w:val="0"/>
      <w:marTop w:val="0"/>
      <w:marBottom w:val="0"/>
      <w:divBdr>
        <w:top w:val="none" w:sz="0" w:space="0" w:color="auto"/>
        <w:left w:val="none" w:sz="0" w:space="0" w:color="auto"/>
        <w:bottom w:val="none" w:sz="0" w:space="0" w:color="auto"/>
        <w:right w:val="none" w:sz="0" w:space="0" w:color="auto"/>
      </w:divBdr>
    </w:div>
    <w:div w:id="1198011368">
      <w:bodyDiv w:val="1"/>
      <w:marLeft w:val="0"/>
      <w:marRight w:val="0"/>
      <w:marTop w:val="0"/>
      <w:marBottom w:val="0"/>
      <w:divBdr>
        <w:top w:val="none" w:sz="0" w:space="0" w:color="auto"/>
        <w:left w:val="none" w:sz="0" w:space="0" w:color="auto"/>
        <w:bottom w:val="none" w:sz="0" w:space="0" w:color="auto"/>
        <w:right w:val="none" w:sz="0" w:space="0" w:color="auto"/>
      </w:divBdr>
    </w:div>
    <w:div w:id="1260332364">
      <w:bodyDiv w:val="1"/>
      <w:marLeft w:val="0"/>
      <w:marRight w:val="0"/>
      <w:marTop w:val="0"/>
      <w:marBottom w:val="0"/>
      <w:divBdr>
        <w:top w:val="none" w:sz="0" w:space="0" w:color="auto"/>
        <w:left w:val="none" w:sz="0" w:space="0" w:color="auto"/>
        <w:bottom w:val="none" w:sz="0" w:space="0" w:color="auto"/>
        <w:right w:val="none" w:sz="0" w:space="0" w:color="auto"/>
      </w:divBdr>
    </w:div>
    <w:div w:id="1269124488">
      <w:bodyDiv w:val="1"/>
      <w:marLeft w:val="0"/>
      <w:marRight w:val="0"/>
      <w:marTop w:val="0"/>
      <w:marBottom w:val="0"/>
      <w:divBdr>
        <w:top w:val="none" w:sz="0" w:space="0" w:color="auto"/>
        <w:left w:val="none" w:sz="0" w:space="0" w:color="auto"/>
        <w:bottom w:val="none" w:sz="0" w:space="0" w:color="auto"/>
        <w:right w:val="none" w:sz="0" w:space="0" w:color="auto"/>
      </w:divBdr>
    </w:div>
    <w:div w:id="1310136973">
      <w:bodyDiv w:val="1"/>
      <w:marLeft w:val="0"/>
      <w:marRight w:val="0"/>
      <w:marTop w:val="0"/>
      <w:marBottom w:val="0"/>
      <w:divBdr>
        <w:top w:val="none" w:sz="0" w:space="0" w:color="auto"/>
        <w:left w:val="none" w:sz="0" w:space="0" w:color="auto"/>
        <w:bottom w:val="none" w:sz="0" w:space="0" w:color="auto"/>
        <w:right w:val="none" w:sz="0" w:space="0" w:color="auto"/>
      </w:divBdr>
    </w:div>
    <w:div w:id="1603412274">
      <w:bodyDiv w:val="1"/>
      <w:marLeft w:val="0"/>
      <w:marRight w:val="0"/>
      <w:marTop w:val="0"/>
      <w:marBottom w:val="0"/>
      <w:divBdr>
        <w:top w:val="none" w:sz="0" w:space="0" w:color="auto"/>
        <w:left w:val="none" w:sz="0" w:space="0" w:color="auto"/>
        <w:bottom w:val="none" w:sz="0" w:space="0" w:color="auto"/>
        <w:right w:val="none" w:sz="0" w:space="0" w:color="auto"/>
      </w:divBdr>
    </w:div>
    <w:div w:id="1719084111">
      <w:bodyDiv w:val="1"/>
      <w:marLeft w:val="0"/>
      <w:marRight w:val="0"/>
      <w:marTop w:val="0"/>
      <w:marBottom w:val="0"/>
      <w:divBdr>
        <w:top w:val="none" w:sz="0" w:space="0" w:color="auto"/>
        <w:left w:val="none" w:sz="0" w:space="0" w:color="auto"/>
        <w:bottom w:val="none" w:sz="0" w:space="0" w:color="auto"/>
        <w:right w:val="none" w:sz="0" w:space="0" w:color="auto"/>
      </w:divBdr>
    </w:div>
    <w:div w:id="1774125623">
      <w:bodyDiv w:val="1"/>
      <w:marLeft w:val="0"/>
      <w:marRight w:val="0"/>
      <w:marTop w:val="0"/>
      <w:marBottom w:val="0"/>
      <w:divBdr>
        <w:top w:val="none" w:sz="0" w:space="0" w:color="auto"/>
        <w:left w:val="none" w:sz="0" w:space="0" w:color="auto"/>
        <w:bottom w:val="none" w:sz="0" w:space="0" w:color="auto"/>
        <w:right w:val="none" w:sz="0" w:space="0" w:color="auto"/>
      </w:divBdr>
      <w:divsChild>
        <w:div w:id="18242132">
          <w:marLeft w:val="864"/>
          <w:marRight w:val="0"/>
          <w:marTop w:val="0"/>
          <w:marBottom w:val="0"/>
          <w:divBdr>
            <w:top w:val="none" w:sz="0" w:space="0" w:color="auto"/>
            <w:left w:val="none" w:sz="0" w:space="0" w:color="auto"/>
            <w:bottom w:val="none" w:sz="0" w:space="0" w:color="auto"/>
            <w:right w:val="none" w:sz="0" w:space="0" w:color="auto"/>
          </w:divBdr>
        </w:div>
        <w:div w:id="65999105">
          <w:marLeft w:val="864"/>
          <w:marRight w:val="0"/>
          <w:marTop w:val="0"/>
          <w:marBottom w:val="0"/>
          <w:divBdr>
            <w:top w:val="none" w:sz="0" w:space="0" w:color="auto"/>
            <w:left w:val="none" w:sz="0" w:space="0" w:color="auto"/>
            <w:bottom w:val="none" w:sz="0" w:space="0" w:color="auto"/>
            <w:right w:val="none" w:sz="0" w:space="0" w:color="auto"/>
          </w:divBdr>
        </w:div>
        <w:div w:id="920600025">
          <w:marLeft w:val="864"/>
          <w:marRight w:val="0"/>
          <w:marTop w:val="0"/>
          <w:marBottom w:val="0"/>
          <w:divBdr>
            <w:top w:val="none" w:sz="0" w:space="0" w:color="auto"/>
            <w:left w:val="none" w:sz="0" w:space="0" w:color="auto"/>
            <w:bottom w:val="none" w:sz="0" w:space="0" w:color="auto"/>
            <w:right w:val="none" w:sz="0" w:space="0" w:color="auto"/>
          </w:divBdr>
        </w:div>
        <w:div w:id="939600967">
          <w:marLeft w:val="864"/>
          <w:marRight w:val="0"/>
          <w:marTop w:val="0"/>
          <w:marBottom w:val="0"/>
          <w:divBdr>
            <w:top w:val="none" w:sz="0" w:space="0" w:color="auto"/>
            <w:left w:val="none" w:sz="0" w:space="0" w:color="auto"/>
            <w:bottom w:val="none" w:sz="0" w:space="0" w:color="auto"/>
            <w:right w:val="none" w:sz="0" w:space="0" w:color="auto"/>
          </w:divBdr>
        </w:div>
        <w:div w:id="1111783673">
          <w:marLeft w:val="864"/>
          <w:marRight w:val="0"/>
          <w:marTop w:val="0"/>
          <w:marBottom w:val="0"/>
          <w:divBdr>
            <w:top w:val="none" w:sz="0" w:space="0" w:color="auto"/>
            <w:left w:val="none" w:sz="0" w:space="0" w:color="auto"/>
            <w:bottom w:val="none" w:sz="0" w:space="0" w:color="auto"/>
            <w:right w:val="none" w:sz="0" w:space="0" w:color="auto"/>
          </w:divBdr>
        </w:div>
        <w:div w:id="1416591854">
          <w:marLeft w:val="864"/>
          <w:marRight w:val="0"/>
          <w:marTop w:val="0"/>
          <w:marBottom w:val="0"/>
          <w:divBdr>
            <w:top w:val="none" w:sz="0" w:space="0" w:color="auto"/>
            <w:left w:val="none" w:sz="0" w:space="0" w:color="auto"/>
            <w:bottom w:val="none" w:sz="0" w:space="0" w:color="auto"/>
            <w:right w:val="none" w:sz="0" w:space="0" w:color="auto"/>
          </w:divBdr>
        </w:div>
        <w:div w:id="1756318090">
          <w:marLeft w:val="864"/>
          <w:marRight w:val="0"/>
          <w:marTop w:val="0"/>
          <w:marBottom w:val="0"/>
          <w:divBdr>
            <w:top w:val="none" w:sz="0" w:space="0" w:color="auto"/>
            <w:left w:val="none" w:sz="0" w:space="0" w:color="auto"/>
            <w:bottom w:val="none" w:sz="0" w:space="0" w:color="auto"/>
            <w:right w:val="none" w:sz="0" w:space="0" w:color="auto"/>
          </w:divBdr>
        </w:div>
        <w:div w:id="1922520212">
          <w:marLeft w:val="864"/>
          <w:marRight w:val="0"/>
          <w:marTop w:val="0"/>
          <w:marBottom w:val="0"/>
          <w:divBdr>
            <w:top w:val="none" w:sz="0" w:space="0" w:color="auto"/>
            <w:left w:val="none" w:sz="0" w:space="0" w:color="auto"/>
            <w:bottom w:val="none" w:sz="0" w:space="0" w:color="auto"/>
            <w:right w:val="none" w:sz="0" w:space="0" w:color="auto"/>
          </w:divBdr>
        </w:div>
      </w:divsChild>
    </w:div>
    <w:div w:id="1781414111">
      <w:bodyDiv w:val="1"/>
      <w:marLeft w:val="0"/>
      <w:marRight w:val="0"/>
      <w:marTop w:val="0"/>
      <w:marBottom w:val="0"/>
      <w:divBdr>
        <w:top w:val="none" w:sz="0" w:space="0" w:color="auto"/>
        <w:left w:val="none" w:sz="0" w:space="0" w:color="auto"/>
        <w:bottom w:val="none" w:sz="0" w:space="0" w:color="auto"/>
        <w:right w:val="none" w:sz="0" w:space="0" w:color="auto"/>
      </w:divBdr>
    </w:div>
    <w:div w:id="1837071930">
      <w:bodyDiv w:val="1"/>
      <w:marLeft w:val="0"/>
      <w:marRight w:val="0"/>
      <w:marTop w:val="0"/>
      <w:marBottom w:val="0"/>
      <w:divBdr>
        <w:top w:val="none" w:sz="0" w:space="0" w:color="auto"/>
        <w:left w:val="none" w:sz="0" w:space="0" w:color="auto"/>
        <w:bottom w:val="none" w:sz="0" w:space="0" w:color="auto"/>
        <w:right w:val="none" w:sz="0" w:space="0" w:color="auto"/>
      </w:divBdr>
    </w:div>
    <w:div w:id="1842507502">
      <w:bodyDiv w:val="1"/>
      <w:marLeft w:val="0"/>
      <w:marRight w:val="0"/>
      <w:marTop w:val="0"/>
      <w:marBottom w:val="0"/>
      <w:divBdr>
        <w:top w:val="none" w:sz="0" w:space="0" w:color="auto"/>
        <w:left w:val="none" w:sz="0" w:space="0" w:color="auto"/>
        <w:bottom w:val="none" w:sz="0" w:space="0" w:color="auto"/>
        <w:right w:val="none" w:sz="0" w:space="0" w:color="auto"/>
      </w:divBdr>
    </w:div>
    <w:div w:id="1901598550">
      <w:bodyDiv w:val="1"/>
      <w:marLeft w:val="0"/>
      <w:marRight w:val="0"/>
      <w:marTop w:val="0"/>
      <w:marBottom w:val="0"/>
      <w:divBdr>
        <w:top w:val="none" w:sz="0" w:space="0" w:color="auto"/>
        <w:left w:val="none" w:sz="0" w:space="0" w:color="auto"/>
        <w:bottom w:val="none" w:sz="0" w:space="0" w:color="auto"/>
        <w:right w:val="none" w:sz="0" w:space="0" w:color="auto"/>
      </w:divBdr>
      <w:divsChild>
        <w:div w:id="2006860838">
          <w:marLeft w:val="0"/>
          <w:marRight w:val="0"/>
          <w:marTop w:val="0"/>
          <w:marBottom w:val="0"/>
          <w:divBdr>
            <w:top w:val="none" w:sz="0" w:space="0" w:color="auto"/>
            <w:left w:val="none" w:sz="0" w:space="0" w:color="auto"/>
            <w:bottom w:val="none" w:sz="0" w:space="0" w:color="auto"/>
            <w:right w:val="none" w:sz="0" w:space="0" w:color="auto"/>
          </w:divBdr>
          <w:divsChild>
            <w:div w:id="1286043646">
              <w:marLeft w:val="0"/>
              <w:marRight w:val="0"/>
              <w:marTop w:val="0"/>
              <w:marBottom w:val="0"/>
              <w:divBdr>
                <w:top w:val="none" w:sz="0" w:space="0" w:color="auto"/>
                <w:left w:val="none" w:sz="0" w:space="0" w:color="auto"/>
                <w:bottom w:val="none" w:sz="0" w:space="0" w:color="auto"/>
                <w:right w:val="none" w:sz="0" w:space="0" w:color="auto"/>
              </w:divBdr>
              <w:divsChild>
                <w:div w:id="10751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82055">
      <w:bodyDiv w:val="1"/>
      <w:marLeft w:val="0"/>
      <w:marRight w:val="0"/>
      <w:marTop w:val="0"/>
      <w:marBottom w:val="0"/>
      <w:divBdr>
        <w:top w:val="none" w:sz="0" w:space="0" w:color="auto"/>
        <w:left w:val="none" w:sz="0" w:space="0" w:color="auto"/>
        <w:bottom w:val="none" w:sz="0" w:space="0" w:color="auto"/>
        <w:right w:val="none" w:sz="0" w:space="0" w:color="auto"/>
      </w:divBdr>
    </w:div>
    <w:div w:id="1919052253">
      <w:bodyDiv w:val="1"/>
      <w:marLeft w:val="0"/>
      <w:marRight w:val="0"/>
      <w:marTop w:val="0"/>
      <w:marBottom w:val="0"/>
      <w:divBdr>
        <w:top w:val="none" w:sz="0" w:space="0" w:color="auto"/>
        <w:left w:val="none" w:sz="0" w:space="0" w:color="auto"/>
        <w:bottom w:val="none" w:sz="0" w:space="0" w:color="auto"/>
        <w:right w:val="none" w:sz="0" w:space="0" w:color="auto"/>
      </w:divBdr>
    </w:div>
    <w:div w:id="1979913722">
      <w:bodyDiv w:val="1"/>
      <w:marLeft w:val="0"/>
      <w:marRight w:val="0"/>
      <w:marTop w:val="0"/>
      <w:marBottom w:val="0"/>
      <w:divBdr>
        <w:top w:val="none" w:sz="0" w:space="0" w:color="auto"/>
        <w:left w:val="none" w:sz="0" w:space="0" w:color="auto"/>
        <w:bottom w:val="none" w:sz="0" w:space="0" w:color="auto"/>
        <w:right w:val="none" w:sz="0" w:space="0" w:color="auto"/>
      </w:divBdr>
    </w:div>
    <w:div w:id="2072538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918</TotalTime>
  <Pages>4</Pages>
  <Words>1378</Words>
  <Characters>7582</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AYENA KONAN REMY</dc:creator>
  <cp:keywords/>
  <dc:description/>
  <cp:lastModifiedBy>AYENA KONAN REMY</cp:lastModifiedBy>
  <cp:revision>1</cp:revision>
  <dcterms:created xsi:type="dcterms:W3CDTF">2024-03-13T14:31:00Z</dcterms:created>
  <dcterms:modified xsi:type="dcterms:W3CDTF">2024-03-14T16:27:00Z</dcterms:modified>
</cp:coreProperties>
</file>