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9a2277dd3e47bf" /><Relationship Type="http://schemas.openxmlformats.org/package/2006/relationships/metadata/core-properties" Target="/package/services/metadata/core-properties/bdb0941d4fc34ed8ab98f8c7023b642c.psmdcp" Id="Reeb07c1ed31d48f1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80" w:line="280" w:lineRule="exact"/>
        <w:ind w:firstLine="0"/>
        <w:jc w:val="left"/>
      </w:pPr>
      <w:r>
        <w:rPr>
          <w:sz w:val="22"/>
          <w:rFonts w:hint="eastAsia" w:ascii="Arial" w:hAnsi="Arial" w:eastAsia="Arial"/>
          <w:color w:val="000000"/>
        </w:rPr>
        <w:t xml:space="preserve">SIMO KAMDEM ORNELA CHAMBERLINE</w:t>
      </w:r>
    </w:p>
    <w:p>
      <w:pPr>
        <w:spacing w:after="80" w:line="280" w:lineRule="exact"/>
        <w:ind w:firstLine="0"/>
        <w:jc w:val="left"/>
      </w:pPr>
      <w:r>
        <w:rPr>
          <w:sz w:val="22"/>
          <w:rFonts w:hint="eastAsia" w:ascii="Arial" w:hAnsi="Arial" w:eastAsia="Arial"/>
          <w:color w:val="000000"/>
        </w:rPr>
        <w:t xml:space="preserve">Néc le 25 SEPTEMBRE 1997</w:t>
      </w:r>
    </w:p>
    <w:p>
      <w:pPr>
        <w:spacing w:after="80" w:line="280" w:lineRule="exact"/>
        <w:ind w:firstLine="0"/>
        <w:jc w:val="left"/>
      </w:pPr>
      <w:r>
        <w:rPr>
          <w:sz w:val="22"/>
          <w:rFonts w:hint="eastAsia" w:ascii="Arial" w:hAnsi="Arial" w:eastAsia="Arial"/>
          <w:color w:val="000000"/>
        </w:rPr>
        <w:t xml:space="preserve">Tel:657222661/679811540</w:t>
      </w:r>
    </w:p>
    <w:p>
      <w:pPr>
        <w:spacing w:after="80" w:line="280" w:lineRule="exact"/>
        <w:ind w:firstLine="0"/>
        <w:jc w:val="left"/>
      </w:pPr>
      <w:r>
        <w:rPr>
          <w:sz w:val="22"/>
          <w:rFonts w:hint="eastAsia" w:ascii="Arial" w:hAnsi="Arial" w:eastAsia="Arial"/>
          <w:color w:val="000000"/>
        </w:rPr>
        <w:t xml:space="preserve">Email:ornelachamberline@gmail.com</w:t>
      </w:r>
    </w:p>
    <w:p>
      <w:pPr>
        <w:jc w:val="left"/>
      </w:pPr>
      <w:r>
        <w:drawing>
          <wp:inline distT="0" distB="0" distL="0" distR="0" wp14:editId="50D07946">
            <wp:extent cx="5854700" cy="952500"/>
            <wp:effectExtent l="0" t="0" r="0" b="0"/>
            <wp:docPr id="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Bitmap Image.jpg"/>
                    <pic:cNvPicPr/>
                  </pic:nvPicPr>
                  <pic:blipFill>
                    <a:blip r:embed="R274c1a546b924e4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5854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60" w:line="340" w:lineRule="exact"/>
        <w:ind w:firstLine="0"/>
        <w:jc w:val="left"/>
        <w:sectPr>
          <w:type w:val="continuous"/>
          <w:pgSz w:w="11960" w:h="16840" w:orient="portrait"/>
          <w:pgMar w:top="1060" w:right="720" w:bottom="720" w:left="1180" w:header="0" w:footer="0"/>
          <w:cols w:equalWidth="true" w:num="1"/>
        </w:sectPr>
      </w:pPr>
      <w:r>
        <w:rPr>
          <w:u w:val="single"/>
          <w:sz w:val="26"/>
          <w:rFonts w:hint="eastAsia" w:ascii="Arial" w:hAnsi="Arial" w:eastAsia="Arial"/>
          <w:color w:val="000000"/>
        </w:rPr>
        <w:t xml:space="preserve">DOMAINE DE COMPETENCE</w:t>
      </w:r>
    </w:p>
    <w:p>
      <w:pPr>
        <w:spacing w:line="260" w:lineRule="exact"/>
        <w:ind w:left="720" w:firstLine="0"/>
        <w:jc w:val="both"/>
      </w:pPr>
      <w:r>
        <w:rPr>
          <w:sz w:val="22"/>
          <w:rFonts w:hint="eastAsia" w:ascii="Arial" w:hAnsi="Arial" w:eastAsia="Arial"/>
          <w:color w:val="000000"/>
        </w:rPr>
        <w:t xml:space="preserve">Gestion de stocks;</w:t>
      </w:r>
    </w:p>
    <w:p>
      <w:pPr>
        <w:spacing w:line="260" w:lineRule="exact"/>
        <w:ind w:left="720" w:firstLine="0"/>
        <w:jc w:val="both"/>
      </w:pPr>
      <w:r>
        <w:rPr>
          <w:sz w:val="22"/>
          <w:rFonts w:hint="eastAsia" w:ascii="Arial" w:hAnsi="Arial" w:eastAsia="Arial"/>
          <w:color w:val="000000"/>
        </w:rPr>
        <w:t xml:space="preserve">Rapprochement bancaire;</w:t>
      </w:r>
    </w:p>
    <w:p>
      <w:pPr>
        <w:spacing w:after="140" w:line="260" w:lineRule="exact"/>
        <w:ind w:left="720" w:firstLine="0"/>
        <w:jc w:val="both"/>
      </w:pPr>
      <w:r>
        <w:rPr>
          <w:sz w:val="20"/>
          <w:rFonts w:hint="eastAsia" w:ascii="Arial" w:hAnsi="Arial" w:eastAsia="Arial"/>
          <w:color w:val="000000"/>
        </w:rPr>
        <w:t xml:space="preserve">Enregistrement		des		pièces </w:t>
      </w:r>
      <w:r>
        <w:rPr>
          <w:sz w:val="20"/>
          <w:rFonts w:hint="eastAsia" w:ascii="Arial" w:hAnsi="Arial" w:eastAsia="Arial"/>
          <w:color w:val="000000"/>
        </w:rPr>
        <w:t xml:space="preserve">comptables dans le logiciel sage 100 </w:t>
      </w:r>
      <w:r>
        <w:rPr>
          <w:sz w:val="20"/>
          <w:rFonts w:hint="eastAsia" w:ascii="Arial" w:hAnsi="Arial" w:eastAsia="Arial"/>
          <w:color w:val="000000"/>
        </w:rPr>
        <w:t xml:space="preserve">comptabilité.</w:t>
      </w:r>
    </w:p>
    <w:p>
      <w:pPr>
        <w:spacing w:line="280" w:lineRule="exact"/>
        <w:ind w:left="720" w:firstLine="0"/>
        <w:jc w:val="both"/>
      </w:pPr>
      <w:r>
        <w:rPr>
          <w:sz w:val="22"/>
          <w:rFonts w:hint="eastAsia" w:ascii="Arial" w:hAnsi="Arial" w:eastAsia="Arial"/>
          <w:color w:val="000000"/>
        </w:rPr>
        <w:t xml:space="preserve">Enregistrement et suivi des </w:t>
      </w:r>
      <w:r>
        <w:rPr>
          <w:sz w:val="22"/>
          <w:rFonts w:hint="eastAsia" w:ascii="Arial" w:hAnsi="Arial" w:eastAsia="Arial"/>
          <w:color w:val="000000"/>
        </w:rPr>
        <w:t xml:space="preserve">opérations comptables;</w:t>
      </w:r>
    </w:p>
    <w:p>
      <w:pPr>
        <w:spacing w:line="260" w:lineRule="exact"/>
        <w:ind w:left="720" w:firstLine="0"/>
        <w:jc w:val="both"/>
      </w:pPr>
      <w:r>
        <w:rPr>
          <w:sz w:val="22"/>
          <w:rFonts w:hint="eastAsia" w:ascii="Arial" w:hAnsi="Arial" w:eastAsia="Arial"/>
          <w:color w:val="000000"/>
        </w:rPr>
        <w:t xml:space="preserve">Opérations d'inventaires;</w:t>
      </w:r>
    </w:p>
    <w:p>
      <w:pPr>
        <w:spacing w:line="260" w:lineRule="exact"/>
        <w:ind w:left="720" w:firstLine="0"/>
        <w:jc w:val="both"/>
      </w:pPr>
      <w:r>
        <w:rPr>
          <w:sz w:val="22"/>
          <w:rFonts w:hint="eastAsia" w:ascii="Arial" w:hAnsi="Arial" w:eastAsia="Arial"/>
          <w:color w:val="000000"/>
        </w:rPr>
        <w:t xml:space="preserve">Création du fichier comptable</w:t>
      </w:r>
    </w:p>
    <w:p>
      <w:pPr>
        <w:spacing w:line="1" w:lineRule="exact"/>
      </w:pPr>
      <w:r>
        <w:br w:type="column"/>
      </w:r>
    </w:p>
    <w:p>
      <w:pPr>
        <w:spacing w:line="260" w:lineRule="exact"/>
        <w:ind w:firstLine="0"/>
        <w:jc w:val="both"/>
      </w:pPr>
      <w:r>
        <w:rPr>
          <w:sz w:val="22"/>
          <w:rFonts w:hint="eastAsia" w:ascii="Arial" w:hAnsi="Arial" w:eastAsia="Arial"/>
          <w:color w:val="000000"/>
        </w:rPr>
        <w:t xml:space="preserve">·Traitement d'un fichier </w:t>
      </w:r>
      <w:r>
        <w:rPr>
          <w:sz w:val="22"/>
          <w:rFonts w:hint="eastAsia" w:ascii="Arial" w:hAnsi="Arial" w:eastAsia="Arial"/>
          <w:color w:val="000000"/>
        </w:rPr>
        <w:t xml:space="preserve">comptable;</w:t>
      </w:r>
    </w:p>
    <w:p>
      <w:pPr>
        <w:spacing w:line="260" w:lineRule="exact"/>
        <w:ind w:left="300" w:firstLine="0"/>
        <w:jc w:val="both"/>
      </w:pPr>
      <w:r>
        <w:rPr>
          <w:sz w:val="22"/>
          <w:rFonts w:hint="eastAsia" w:ascii="Arial" w:hAnsi="Arial" w:eastAsia="Arial"/>
          <w:color w:val="000000"/>
        </w:rPr>
        <w:t xml:space="preserve">Gestion des comptes </w:t>
      </w:r>
      <w:r>
        <w:rPr>
          <w:sz w:val="22"/>
          <w:rFonts w:hint="eastAsia" w:ascii="Arial" w:hAnsi="Arial" w:eastAsia="Arial"/>
          <w:color w:val="000000"/>
        </w:rPr>
        <w:t xml:space="preserve">(ouverture,suivie, </w:t>
      </w:r>
      <w:r>
        <w:rPr>
          <w:sz w:val="22"/>
          <w:rFonts w:hint="eastAsia" w:ascii="Arial" w:hAnsi="Arial" w:eastAsia="Arial"/>
          <w:color w:val="000000"/>
        </w:rPr>
        <w:t xml:space="preserve">interrogation,contrôle et </w:t>
      </w:r>
      <w:r>
        <w:rPr>
          <w:sz w:val="22"/>
          <w:rFonts w:hint="eastAsia" w:ascii="Arial" w:hAnsi="Arial" w:eastAsia="Arial"/>
          <w:color w:val="000000"/>
        </w:rPr>
        <w:t xml:space="preserve">clôture des comptes);</w:t>
      </w:r>
    </w:p>
    <w:p>
      <w:pPr>
        <w:spacing w:line="260" w:lineRule="exact"/>
        <w:ind w:firstLine="440"/>
        <w:jc w:val="left"/>
      </w:pPr>
      <w:r>
        <w:rPr>
          <w:sz w:val="22"/>
          <w:rFonts w:hint="eastAsia" w:ascii="Arial" w:hAnsi="Arial" w:eastAsia="Arial"/>
          <w:color w:val="000000"/>
        </w:rPr>
        <w:t xml:space="preserve">Classement des documents</w:t>
      </w:r>
    </w:p>
    <w:p>
      <w:pPr>
        <w:spacing w:line="260" w:lineRule="exact"/>
        <w:ind w:left="300" w:firstLine="0"/>
        <w:jc w:val="both"/>
      </w:pPr>
      <w:r>
        <w:rPr>
          <w:sz w:val="22"/>
          <w:rFonts w:hint="eastAsia" w:ascii="Arial" w:hAnsi="Arial" w:eastAsia="Arial"/>
          <w:color w:val="000000"/>
        </w:rPr>
        <w:t xml:space="preserve">Rédaction des rapports et </w:t>
      </w:r>
      <w:r>
        <w:rPr>
          <w:sz w:val="22"/>
          <w:rFonts w:hint="eastAsia" w:ascii="Arial" w:hAnsi="Arial" w:eastAsia="Arial"/>
          <w:color w:val="000000"/>
        </w:rPr>
        <w:t xml:space="preserve">compte rendu</w:t>
      </w:r>
    </w:p>
    <w:p>
      <w:pPr>
        <w:spacing w:line="260" w:lineRule="exact"/>
        <w:ind w:firstLine="440"/>
        <w:jc w:val="both"/>
        <w:sectPr>
          <w:type w:val="continuous"/>
          <w:pgSz w:w="11960" w:h="16840" w:orient="portrait"/>
          <w:pgMar w:top="1060" w:right="720" w:bottom="720" w:left="1180" w:header="0" w:footer="0"/>
          <w:cols w:equalWidth="false" w:num="2">
            <w:col w:w="4280" w:space="880"/>
            <w:col w:w="3480" w:space="0"/>
          </w:cols>
        </w:sectPr>
      </w:pPr>
      <w:r>
        <w:rPr>
          <w:sz w:val="22"/>
          <w:rFonts w:hint="eastAsia" w:ascii="Arial" w:hAnsi="Arial" w:eastAsia="Arial"/>
          <w:color w:val="000000"/>
        </w:rPr>
        <w:t xml:space="preserve">Archivage.</w:t>
      </w:r>
    </w:p>
    <w:p>
      <w:pPr>
        <w:spacing w:after="280" w:line="260" w:lineRule="exact"/>
        <w:ind w:left="720" w:firstLine="0"/>
        <w:jc w:val="both"/>
      </w:pPr>
      <w:r>
        <w:rPr>
          <w:sz w:val="22"/>
          <w:rFonts w:hint="eastAsia" w:ascii="Arial" w:hAnsi="Arial" w:eastAsia="Arial"/>
          <w:color w:val="000000"/>
        </w:rPr>
        <w:t xml:space="preserve">Paramétrage du logiciel sage </w:t>
      </w:r>
      <w:r>
        <w:rPr>
          <w:sz w:val="22"/>
          <w:rFonts w:hint="eastAsia" w:ascii="Arial" w:hAnsi="Arial" w:eastAsia="Arial"/>
          <w:color w:val="000000"/>
        </w:rPr>
        <w:t xml:space="preserve">100;</w:t>
      </w:r>
    </w:p>
    <w:p>
      <w:pPr>
        <w:spacing w:after="80" w:line="340" w:lineRule="exact"/>
        <w:ind w:firstLine="0"/>
        <w:jc w:val="left"/>
      </w:pPr>
      <w:r>
        <w:rPr>
          <w:u w:val="single"/>
          <w:sz w:val="26"/>
          <w:rFonts w:hint="eastAsia" w:ascii="Arial" w:hAnsi="Arial" w:eastAsia="Arial"/>
          <w:color w:val="000000"/>
        </w:rPr>
        <w:t xml:space="preserve">FORMATION ACADEMIQUE</w:t>
      </w:r>
    </w:p>
    <w:p>
      <w:pPr>
        <w:spacing w:after="80" w:line="280" w:lineRule="exact"/>
        <w:ind w:firstLine="0"/>
        <w:jc w:val="both"/>
      </w:pPr>
      <w:r>
        <w:rPr>
          <w:sz w:val="22"/>
          <w:rFonts w:hint="eastAsia" w:ascii="Arial" w:hAnsi="Arial" w:eastAsia="Arial"/>
          <w:color w:val="000000"/>
        </w:rPr>
        <w:t xml:space="preserve">2020:BTS en comptabilité a L'Institut Universitaire et Stratégie de I'Estuaire </w:t>
      </w:r>
      <w:r>
        <w:rPr>
          <w:sz w:val="22"/>
          <w:rFonts w:hint="eastAsia" w:ascii="Arial" w:hAnsi="Arial" w:eastAsia="Arial"/>
          <w:color w:val="000000"/>
        </w:rPr>
        <w:t xml:space="preserve">(L'IUES/INSAM) de Bafoussam</w:t>
      </w:r>
    </w:p>
    <w:p>
      <w:pPr>
        <w:spacing w:after="560" w:line="260" w:lineRule="exact"/>
        <w:ind w:firstLine="0"/>
        <w:jc w:val="left"/>
      </w:pPr>
      <w:r>
        <w:rPr>
          <w:sz w:val="20"/>
          <w:rFonts w:hint="eastAsia" w:ascii="Arial" w:hAnsi="Arial" w:eastAsia="Arial"/>
          <w:color w:val="000000"/>
        </w:rPr>
        <w:t xml:space="preserve">2018:Baccalauréat action communication administrative au lycée technique de Bafoussam</w:t>
      </w:r>
    </w:p>
    <w:p>
      <w:pPr>
        <w:spacing w:after="80" w:line="340" w:lineRule="exact"/>
        <w:ind w:firstLine="0"/>
        <w:jc w:val="left"/>
      </w:pPr>
      <w:r>
        <w:rPr>
          <w:sz w:val="26"/>
          <w:rFonts w:hint="eastAsia" w:ascii="Arial" w:hAnsi="Arial" w:eastAsia="Arial"/>
          <w:color w:val="000000"/>
        </w:rPr>
        <w:t xml:space="preserve">S</w:t>
      </w:r>
      <w:r>
        <w:rPr>
          <w:u w:val="single"/>
          <w:sz w:val="26"/>
          <w:rFonts w:hint="eastAsia" w:ascii="Arial" w:hAnsi="Arial" w:eastAsia="Arial"/>
          <w:color w:val="000000"/>
        </w:rPr>
        <w:t xml:space="preserve">TAGE PRATIQUE</w:t>
      </w:r>
    </w:p>
    <w:p>
      <w:pPr>
        <w:spacing w:after="600" w:line="280" w:lineRule="exact"/>
        <w:ind w:firstLine="0"/>
        <w:jc w:val="both"/>
      </w:pPr>
      <w:r>
        <w:rPr>
          <w:sz w:val="22"/>
          <w:rFonts w:hint="eastAsia" w:ascii="Arial" w:hAnsi="Arial" w:eastAsia="Arial"/>
          <w:color w:val="000000"/>
        </w:rPr>
        <w:t xml:space="preserve">2019(02 mois) Coopérative Agricole des Planteurs de la MIFI(CAPLAMI) au service </w:t>
      </w:r>
      <w:r>
        <w:rPr>
          <w:sz w:val="22"/>
          <w:rFonts w:hint="eastAsia" w:ascii="Arial" w:hAnsi="Arial" w:eastAsia="Arial"/>
          <w:color w:val="000000"/>
        </w:rPr>
        <w:t xml:space="preserve">comptable.</w:t>
      </w:r>
    </w:p>
    <w:p>
      <w:pPr>
        <w:spacing w:after="80" w:line="280" w:lineRule="exact"/>
        <w:ind w:firstLine="0"/>
        <w:jc w:val="left"/>
      </w:pPr>
      <w:r>
        <w:rPr>
          <w:sz w:val="22"/>
          <w:rFonts w:hint="eastAsia" w:ascii="Arial" w:hAnsi="Arial" w:eastAsia="Arial"/>
          <w:color w:val="000000"/>
        </w:rPr>
        <w:t xml:space="preserve">T</w:t>
      </w:r>
      <w:r>
        <w:rPr>
          <w:u w:val="single"/>
          <w:sz w:val="22"/>
          <w:rFonts w:hint="eastAsia" w:ascii="Arial" w:hAnsi="Arial" w:eastAsia="Arial"/>
          <w:color w:val="000000"/>
        </w:rPr>
        <w:t xml:space="preserve">ACHES EFFECTUEES</w:t>
      </w:r>
    </w:p>
    <w:p>
      <w:pPr>
        <w:spacing w:line="260" w:lineRule="exact"/>
        <w:ind w:firstLine="440"/>
        <w:jc w:val="left"/>
      </w:pPr>
      <w:r>
        <w:rPr>
          <w:sz w:val="22"/>
          <w:rFonts w:hint="eastAsia" w:ascii="Arial" w:hAnsi="Arial" w:eastAsia="Arial"/>
          <w:color w:val="000000"/>
        </w:rPr>
        <w:t xml:space="preserve">Enregistrement des opérations comptables;</w:t>
      </w:r>
    </w:p>
    <w:p>
      <w:pPr>
        <w:spacing w:line="280" w:lineRule="exact"/>
        <w:ind w:firstLine="720"/>
        <w:jc w:val="left"/>
      </w:pPr>
      <w:r>
        <w:rPr>
          <w:sz w:val="22"/>
          <w:rFonts w:hint="eastAsia" w:ascii="Arial" w:hAnsi="Arial" w:eastAsia="Arial"/>
          <w:color w:val="000000"/>
        </w:rPr>
        <w:t xml:space="preserve">Etablissement des factures;</w:t>
      </w:r>
    </w:p>
    <w:p>
      <w:pPr>
        <w:spacing w:line="280" w:lineRule="exact"/>
        <w:ind w:firstLine="720"/>
        <w:jc w:val="left"/>
      </w:pPr>
      <w:r>
        <w:rPr>
          <w:sz w:val="22"/>
          <w:rFonts w:hint="eastAsia" w:ascii="Arial" w:hAnsi="Arial" w:eastAsia="Arial"/>
          <w:color w:val="000000"/>
        </w:rPr>
        <w:t xml:space="preserve">Rapprochement des comptes bancaires</w:t>
      </w:r>
    </w:p>
    <w:p>
      <w:pPr>
        <w:spacing w:after="2260" w:line="260" w:lineRule="exact"/>
        <w:ind w:firstLine="720"/>
        <w:jc w:val="left"/>
      </w:pPr>
      <w:r>
        <w:rPr>
          <w:sz w:val="22"/>
          <w:rFonts w:hint="eastAsia" w:ascii="Arial" w:hAnsi="Arial" w:eastAsia="Arial"/>
          <w:color w:val="000000"/>
        </w:rPr>
        <w:t xml:space="preserve">Liquidation des impôts</w:t>
      </w:r>
    </w:p>
    <w:p>
      <w:pPr>
        <w:spacing w:line="120" w:lineRule="exact"/>
        <w:ind w:firstLine="0"/>
        <w:jc w:val="right"/>
        <w:sectPr>
          <w:type w:val="continuous"/>
          <w:pgSz w:w="11960" w:h="16840" w:orient="portrait"/>
          <w:pgMar w:top="1060" w:right="720" w:bottom="720" w:left="1180" w:header="0" w:footer="0"/>
          <w:cols w:equalWidth="true" w:num="1"/>
          <w:headerReference w:type="default" r:id="R26012e299de14776"/>
          <w:footerReference w:type="default" r:id="R625289830e104ec5"/>
          <w:titlePg/>
        </w:sectPr>
      </w:pPr>
      <w:r>
        <w:rPr>
          <w:sz w:val="10"/>
          <w:rFonts w:hint="eastAsia" w:ascii="Arial" w:hAnsi="Arial" w:eastAsia="Arial"/>
          <w:color w:val="000000"/>
        </w:rPr>
        <w:t xml:space="preserve">Scanne avec CamScanner</w:t>
      </w:r>
      <w:br w:type="page"/>
    </w:p>
    <w:p>
      <w:pPr>
        <w:spacing w:after="120" w:line="320" w:lineRule="exact"/>
        <w:ind w:firstLine="0"/>
        <w:jc w:val="left"/>
      </w:pPr>
      <w:r>
        <w:rPr>
          <w:u w:val="single"/>
          <w:sz w:val="26"/>
          <w:rFonts w:hint="eastAsia" w:ascii="Arial" w:hAnsi="Arial" w:eastAsia="Arial"/>
          <w:color w:val="000000"/>
        </w:rPr>
        <w:t xml:space="preserve">FORMATION PROFESSIONNELLE</w:t>
      </w:r>
    </w:p>
    <w:p>
      <w:pPr>
        <w:spacing w:after="600" w:line="260" w:lineRule="exact"/>
        <w:ind w:firstLine="0"/>
        <w:jc w:val="both"/>
      </w:pPr>
      <w:r>
        <w:rPr>
          <w:sz w:val="22"/>
          <w:rFonts w:hint="eastAsia" w:ascii="Arial" w:hAnsi="Arial" w:eastAsia="Arial"/>
          <w:color w:val="000000"/>
        </w:rPr>
        <w:t xml:space="preserve">2021:Formation de maitrise de logiciel au cabinet comptable COFIGES pour une période de </w:t>
      </w:r>
      <w:r>
        <w:rPr>
          <w:sz w:val="22"/>
          <w:rFonts w:hint="eastAsia" w:ascii="Arial" w:hAnsi="Arial" w:eastAsia="Arial"/>
          <w:color w:val="000000"/>
        </w:rPr>
        <w:t xml:space="preserve">quatre(05)mois</w:t>
      </w:r>
    </w:p>
    <w:p>
      <w:pPr>
        <w:spacing w:line="340" w:lineRule="exact"/>
        <w:ind w:firstLine="0"/>
        <w:jc w:val="left"/>
        <w:sectPr>
          <w:type w:val="continuous"/>
          <w:pgSz w:w="11880" w:h="16820" w:orient="portrait"/>
          <w:pgMar w:top="1280" w:right="840" w:bottom="1440" w:left="1360" w:header="0" w:footer="100"/>
          <w:cols w:equalWidth="true" w:num="1"/>
        </w:sectPr>
      </w:pPr>
      <w:r>
        <w:rPr>
          <w:u w:val="single"/>
          <w:sz w:val="28"/>
          <w:rFonts w:hint="eastAsia" w:ascii="Arial" w:hAnsi="Arial" w:eastAsia="Arial"/>
          <w:color w:val="000000"/>
        </w:rPr>
        <w:t xml:space="preserve">TACHES EFFECTUEES</w:t>
      </w:r>
    </w:p>
    <w:p>
      <w:pPr>
        <w:spacing w:line="280" w:lineRule="exact"/>
        <w:ind w:left="660" w:firstLine="0"/>
        <w:jc w:val="both"/>
      </w:pPr>
      <w:r>
        <w:rPr>
          <w:sz w:val="24"/>
          <w:rFonts w:hint="eastAsia" w:ascii="Arial" w:hAnsi="Arial" w:eastAsia="Arial"/>
          <w:color w:val="000000"/>
        </w:rPr>
        <w:t xml:space="preserve">Sage 100 comptabilité i7,</w:t>
      </w:r>
    </w:p>
    <w:p>
      <w:pPr>
        <w:spacing w:line="260" w:lineRule="exact"/>
        <w:ind w:left="660" w:firstLine="0"/>
        <w:jc w:val="both"/>
      </w:pPr>
      <w:r>
        <w:rPr>
          <w:sz w:val="24"/>
          <w:rFonts w:hint="eastAsia" w:ascii="Arial" w:hAnsi="Arial" w:eastAsia="Arial"/>
          <w:color w:val="000000"/>
        </w:rPr>
        <w:t xml:space="preserve">Sage 100 gestion commercial i7, </w:t>
      </w:r>
      <w:r>
        <w:rPr>
          <w:sz w:val="24"/>
          <w:rFonts w:hint="eastAsia" w:ascii="Arial" w:hAnsi="Arial" w:eastAsia="Arial"/>
          <w:color w:val="000000"/>
        </w:rPr>
        <w:t xml:space="preserve">Sage 100 saisir de caisse </w:t>
      </w:r>
      <w:r>
        <w:rPr>
          <w:sz w:val="24"/>
          <w:rFonts w:hint="eastAsia" w:ascii="Arial" w:hAnsi="Arial" w:eastAsia="Arial"/>
          <w:color w:val="000000"/>
        </w:rPr>
        <w:t xml:space="preserve">décentralisée i7,</w:t>
      </w:r>
    </w:p>
    <w:p>
      <w:pPr>
        <w:spacing w:line="280" w:lineRule="exact"/>
        <w:ind w:left="320" w:firstLine="400"/>
        <w:jc w:val="both"/>
      </w:pPr>
      <w:r>
        <w:rPr>
          <w:sz w:val="22"/>
          <w:rFonts w:hint="eastAsia" w:ascii="Arial" w:hAnsi="Arial" w:eastAsia="Arial"/>
          <w:color w:val="000000"/>
        </w:rPr>
        <w:t xml:space="preserve">Excel,Word.</w:t>
      </w:r>
    </w:p>
    <w:p>
      <w:pPr>
        <w:spacing w:line="1" w:lineRule="exact"/>
      </w:pPr>
      <w:r>
        <w:br w:type="column"/>
      </w:r>
    </w:p>
    <w:p>
      <w:pPr>
        <w:spacing w:line="260" w:lineRule="exact"/>
        <w:ind w:left="320" w:firstLine="0"/>
        <w:jc w:val="both"/>
      </w:pPr>
      <w:r>
        <w:rPr>
          <w:sz w:val="22"/>
          <w:rFonts w:hint="eastAsia" w:ascii="Arial" w:hAnsi="Arial" w:eastAsia="Arial"/>
          <w:color w:val="000000"/>
        </w:rPr>
        <w:t xml:space="preserve">Enregistrement et suivi des </w:t>
      </w:r>
      <w:r>
        <w:rPr>
          <w:sz w:val="22"/>
          <w:rFonts w:hint="eastAsia" w:ascii="Arial" w:hAnsi="Arial" w:eastAsia="Arial"/>
          <w:color w:val="000000"/>
        </w:rPr>
        <w:t xml:space="preserve">opérations comptables;</w:t>
      </w:r>
    </w:p>
    <w:p>
      <w:pPr>
        <w:spacing w:line="260" w:lineRule="exact"/>
        <w:ind w:firstLine="0"/>
        <w:jc w:val="left"/>
      </w:pPr>
      <w:r>
        <w:rPr>
          <w:sz w:val="22"/>
          <w:rFonts w:hint="eastAsia" w:ascii="Arial" w:hAnsi="Arial" w:eastAsia="Arial"/>
          <w:color w:val="000000"/>
        </w:rPr>
        <w:t xml:space="preserve">·Opérations d'inventaires;</w:t>
      </w:r>
    </w:p>
    <w:p>
      <w:pPr>
        <w:spacing w:line="260" w:lineRule="exact"/>
        <w:ind w:firstLine="0"/>
        <w:jc w:val="left"/>
      </w:pPr>
      <w:r>
        <w:rPr>
          <w:sz w:val="22"/>
          <w:rFonts w:hint="eastAsia" w:ascii="Arial" w:hAnsi="Arial" w:eastAsia="Arial"/>
          <w:color w:val="000000"/>
        </w:rPr>
        <w:t xml:space="preserve">· Création du fichier comptable</w:t>
      </w:r>
    </w:p>
    <w:p>
      <w:pPr>
        <w:spacing w:line="260" w:lineRule="exact"/>
        <w:ind w:firstLine="0"/>
        <w:jc w:val="left"/>
      </w:pPr>
      <w:r>
        <w:rPr>
          <w:sz w:val="22"/>
          <w:rFonts w:hint="eastAsia" w:ascii="Arial" w:hAnsi="Arial" w:eastAsia="Arial"/>
          <w:color w:val="000000"/>
        </w:rPr>
        <w:t xml:space="preserve">·Gestion de stocks</w:t>
      </w:r>
    </w:p>
    <w:p>
      <w:pPr>
        <w:spacing w:line="280" w:lineRule="exact"/>
        <w:ind/>
        <w:jc w:val="center"/>
        <w:sectPr>
          <w:type w:val="continuous"/>
          <w:pgSz w:w="11880" w:h="16820" w:orient="portrait"/>
          <w:pgMar w:top="1280" w:right="840" w:bottom="1440" w:left="1360" w:header="0" w:footer="100"/>
          <w:cols w:equalWidth="false" w:num="2">
            <w:col w:w="4340" w:space="960"/>
            <w:col w:w="4360" w:space="0"/>
          </w:cols>
        </w:sectPr>
      </w:pPr>
      <w:r>
        <w:rPr>
          <w:sz w:val="22"/>
          <w:rFonts w:hint="eastAsia" w:ascii="Arial" w:hAnsi="Arial" w:eastAsia="Arial"/>
          <w:color w:val="000000"/>
        </w:rPr>
        <w:t xml:space="preserve">Traitement d'un fichier comptable.</w:t>
      </w:r>
    </w:p>
    <w:p>
      <w:pPr>
        <w:spacing w:before="1180" w:line="260" w:lineRule="exact"/>
        <w:ind w:firstLine="0"/>
        <w:jc w:val="left"/>
      </w:pPr>
      <w:r>
        <w:rPr>
          <w:u w:val="single"/>
          <w:sz w:val="22"/>
          <w:rFonts w:hint="eastAsia" w:ascii="Arial" w:hAnsi="Arial" w:eastAsia="Arial"/>
          <w:color w:val="000000"/>
        </w:rPr>
        <w:t xml:space="preserve">EXPERIENCE PROFESSIONNELLE</w:t>
      </w:r>
    </w:p>
    <w:p>
      <w:pPr>
        <w:spacing w:after="640" w:line="260" w:lineRule="exact"/>
        <w:ind w:firstLine="0"/>
        <w:jc w:val="both"/>
      </w:pPr>
      <w:r>
        <w:rPr>
          <w:sz w:val="22"/>
          <w:rFonts w:hint="eastAsia" w:ascii="Arial" w:hAnsi="Arial" w:eastAsia="Arial"/>
          <w:color w:val="000000"/>
        </w:rPr>
        <w:t xml:space="preserve">De Janvier à Février (02)mois:Secrétaire comptable a SEGEL TRAVEL CONSULTING </w:t>
      </w:r>
      <w:r>
        <w:rPr>
          <w:sz w:val="22"/>
          <w:rFonts w:hint="eastAsia" w:ascii="Arial" w:hAnsi="Arial" w:eastAsia="Arial"/>
          <w:color w:val="000000"/>
        </w:rPr>
        <w:t xml:space="preserve">INTERNATIONAL situe à Bafoussam</w:t>
      </w:r>
    </w:p>
    <w:p>
      <w:pPr>
        <w:spacing w:after="120" w:line="320" w:lineRule="exact"/>
        <w:ind w:firstLine="0"/>
        <w:jc w:val="left"/>
      </w:pPr>
      <w:r>
        <w:rPr>
          <w:u w:val="single"/>
          <w:sz w:val="26"/>
          <w:rFonts w:hint="eastAsia" w:ascii="Arial" w:hAnsi="Arial" w:eastAsia="Arial"/>
          <w:color w:val="000000"/>
        </w:rPr>
        <w:t xml:space="preserve">TACHES EFFECTUEES</w:t>
      </w:r>
    </w:p>
    <w:p>
      <w:pPr>
        <w:spacing w:line="280" w:lineRule="exact"/>
        <w:ind w:left="320" w:firstLine="400"/>
        <w:jc w:val="left"/>
      </w:pPr>
      <w:r>
        <w:rPr>
          <w:sz w:val="22"/>
          <w:rFonts w:hint="eastAsia" w:ascii="Arial" w:hAnsi="Arial" w:eastAsia="Arial"/>
          <w:color w:val="000000"/>
        </w:rPr>
        <w:t xml:space="preserve">L'accueille des clients</w:t>
      </w:r>
    </w:p>
    <w:p>
      <w:pPr>
        <w:spacing w:line="260" w:lineRule="exact"/>
        <w:ind w:firstLine="460"/>
        <w:jc w:val="left"/>
      </w:pPr>
      <w:r>
        <w:rPr>
          <w:sz w:val="22"/>
          <w:rFonts w:hint="eastAsia" w:ascii="Arial" w:hAnsi="Arial" w:eastAsia="Arial"/>
          <w:color w:val="000000"/>
        </w:rPr>
        <w:t xml:space="preserve">· Rédiger des informations</w:t>
      </w:r>
    </w:p>
    <w:p>
      <w:pPr>
        <w:spacing w:after="1000" w:line="280" w:lineRule="exact"/>
        <w:ind w:firstLine="460"/>
        <w:jc w:val="left"/>
      </w:pPr>
      <w:r>
        <w:rPr>
          <w:sz w:val="22"/>
          <w:rFonts w:hint="eastAsia" w:ascii="Arial" w:hAnsi="Arial" w:eastAsia="Arial"/>
          <w:color w:val="000000"/>
        </w:rPr>
        <w:t xml:space="preserve">·Gérer le planning</w:t>
      </w:r>
    </w:p>
    <w:p>
      <w:pPr>
        <w:spacing w:line="320" w:lineRule="exact"/>
        <w:ind w:firstLine="0"/>
        <w:jc w:val="left"/>
      </w:pPr>
      <w:r>
        <w:rPr>
          <w:u w:val="single"/>
          <w:sz w:val="26"/>
          <w:rFonts w:hint="eastAsia" w:ascii="Arial" w:hAnsi="Arial" w:eastAsia="Arial"/>
          <w:color w:val="000000"/>
        </w:rPr>
        <w:t xml:space="preserve">DIVERS</w:t>
      </w:r>
    </w:p>
    <w:p>
      <w:pPr>
        <w:spacing w:after="120" w:line="260" w:lineRule="exact"/>
        <w:ind w:left="820" w:firstLine="0"/>
        <w:jc w:val="both"/>
      </w:pPr>
      <w:r>
        <w:rPr>
          <w:sz w:val="22"/>
          <w:rFonts w:hint="eastAsia" w:ascii="Arial" w:hAnsi="Arial" w:eastAsia="Arial"/>
          <w:color w:val="000000"/>
        </w:rPr>
        <w:t xml:space="preserve">Rapport de stage sur le thème gestion de stocks du café arabica cerise vue la mention </w:t>
      </w:r>
      <w:r>
        <w:rPr>
          <w:sz w:val="22"/>
          <w:rFonts w:hint="eastAsia" w:ascii="Arial" w:hAnsi="Arial" w:eastAsia="Arial"/>
          <w:color w:val="000000"/>
        </w:rPr>
        <w:t xml:space="preserve">très bien</w:t>
      </w:r>
    </w:p>
    <w:p>
      <w:pPr>
        <w:spacing w:line="280" w:lineRule="exact"/>
        <w:ind w:firstLine="820"/>
        <w:jc w:val="both"/>
        <w:sectPr>
          <w:type w:val="continuous"/>
          <w:pgSz w:w="11880" w:h="16820" w:orient="portrait"/>
          <w:pgMar w:top="1280" w:right="840" w:bottom="1440" w:left="1360" w:header="0" w:footer="100"/>
          <w:cols w:equalWidth="true" w:num="1"/>
          <w:footerReference w:type="default" r:id="R1dc2b07187ff441f"/>
        </w:sectPr>
      </w:pPr>
      <w:r>
        <w:rPr>
          <w:sz w:val="22"/>
          <w:rFonts w:hint="eastAsia" w:ascii="Arial" w:hAnsi="Arial" w:eastAsia="Arial"/>
          <w:color w:val="000000"/>
        </w:rPr>
        <w:t xml:space="preserve">Loisirs:lecture,musique,voyages.</w:t>
      </w:r>
    </w:p>
    <w:p>
      <w:pPr>
        <w:spacing w:line="1" w:lineRule="exact"/>
      </w:pPr>
    </w:p>
    <w:sectPr>
      <w:type w:val="continuous"/>
      <w:pgMar w:top="1280" w:right="840" w:bottom="1440" w:left="1360" w:header="0" w:footer="100"/>
      <w:pgSz w:w="11880" w:h="16820" w:orient="portrait"/>
    </w:sectPr>
  </w:body>
</w:document>
</file>

<file path=word/footer1.xml><?xml version="1.0" encoding="utf-8"?>
<w:ftr xmlns:w="http://schemas.openxmlformats.org/wordprocessingml/2006/main">
  <w:p/>
</w:ftr>
</file>

<file path=word/footer2.xml><?xml version="1.0" encoding="utf-8"?>
<w:ftr xmlns:w="http://schemas.openxmlformats.org/wordprocessingml/2006/main">
  <w:p>
    <w:pPr>
      <w:spacing w:line="180" w:lineRule="exact"/>
      <w:ind w:firstLine="0"/>
      <w:jc w:val="right"/>
    </w:pPr>
    <w:r>
      <w:rPr>
        <w:sz w:val="10"/>
        <w:color w:val="000000"/>
        <w:rFonts w:hint="eastAsia" w:ascii="Arial" w:hAnsi="Arial" w:eastAsia="Arial"/>
      </w:rPr>
      <w:t xml:space="preserve">Scanné avec CamScanner</w:t>
    </w:r>
  </w:p>
</w:ftr>
</file>

<file path=word/header1.xml><?xml version="1.0" encoding="utf-8"?>
<w:hdr xmlns:w="http://schemas.openxmlformats.org/wordprocessingml/2006/main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Relationship Type="http://schemas.openxmlformats.org/officeDocument/2006/relationships/image" Target="/media/image.jpg" Id="R274c1a546b924e43" /><Relationship Type="http://schemas.openxmlformats.org/officeDocument/2006/relationships/header" Target="/word/header1.xml" Id="R26012e299de14776" /><Relationship Type="http://schemas.openxmlformats.org/officeDocument/2006/relationships/footer" Target="/word/footer1.xml" Id="R625289830e104ec5" /><Relationship Type="http://schemas.openxmlformats.org/officeDocument/2006/relationships/footer" Target="/word/footer2.xml" Id="R1dc2b07187ff441f" /></Relationships>
</file>