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EB5" w:rsidRPr="00E97411" w:rsidRDefault="00FF5EB5" w:rsidP="00FF5EB5">
      <w:pPr>
        <w:spacing w:after="0" w:line="240" w:lineRule="auto"/>
        <w:jc w:val="center"/>
        <w:rPr>
          <w:rFonts w:asciiTheme="majorHAnsi" w:hAnsiTheme="majorHAnsi"/>
          <w:b/>
          <w:bCs/>
          <w:sz w:val="16"/>
          <w:szCs w:val="16"/>
        </w:rPr>
      </w:pPr>
      <w:r w:rsidRPr="00E97411">
        <w:rPr>
          <w:noProof/>
          <w:sz w:val="16"/>
          <w:szCs w:val="16"/>
        </w:rPr>
        <w:drawing>
          <wp:anchor distT="0" distB="0" distL="114300" distR="114300" simplePos="0" relativeHeight="251661312" behindDoc="0" locked="0" layoutInCell="1" allowOverlap="0" wp14:anchorId="32865A0C" wp14:editId="67394697">
            <wp:simplePos x="0" y="0"/>
            <wp:positionH relativeFrom="column">
              <wp:posOffset>3444875</wp:posOffset>
            </wp:positionH>
            <wp:positionV relativeFrom="paragraph">
              <wp:posOffset>174625</wp:posOffset>
            </wp:positionV>
            <wp:extent cx="542290" cy="742950"/>
            <wp:effectExtent l="0" t="0" r="0" b="0"/>
            <wp:wrapSquare wrapText="bothSides"/>
            <wp:docPr id="3"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7"/>
                    <a:stretch>
                      <a:fillRect/>
                    </a:stretch>
                  </pic:blipFill>
                  <pic:spPr>
                    <a:xfrm>
                      <a:off x="0" y="0"/>
                      <a:ext cx="542290" cy="742950"/>
                    </a:xfrm>
                    <a:prstGeom prst="rect">
                      <a:avLst/>
                    </a:prstGeom>
                  </pic:spPr>
                </pic:pic>
              </a:graphicData>
            </a:graphic>
            <wp14:sizeRelH relativeFrom="margin">
              <wp14:pctWidth>0</wp14:pctWidth>
            </wp14:sizeRelH>
            <wp14:sizeRelV relativeFrom="margin">
              <wp14:pctHeight>0</wp14:pctHeight>
            </wp14:sizeRelV>
          </wp:anchor>
        </w:drawing>
      </w:r>
      <w:r w:rsidRPr="00E97411">
        <w:rPr>
          <w:rFonts w:asciiTheme="majorHAnsi" w:hAnsiTheme="majorHAnsi"/>
          <w:b/>
          <w:bCs/>
          <w:sz w:val="16"/>
          <w:szCs w:val="16"/>
        </w:rPr>
        <w:t>REPUBLIQUE DU CAMEROUN</w:t>
      </w:r>
    </w:p>
    <w:p w:rsidR="00FF5EB5" w:rsidRPr="00E97411" w:rsidRDefault="00FF5EB5" w:rsidP="00FF5EB5">
      <w:pPr>
        <w:spacing w:after="0" w:line="240" w:lineRule="auto"/>
        <w:jc w:val="center"/>
        <w:rPr>
          <w:rFonts w:ascii="Brush Script MT" w:hAnsi="Brush Script MT"/>
          <w:b/>
          <w:bCs/>
          <w:sz w:val="16"/>
          <w:szCs w:val="16"/>
        </w:rPr>
      </w:pPr>
      <w:r w:rsidRPr="00E97411">
        <w:rPr>
          <w:rFonts w:ascii="Brush Script MT" w:hAnsi="Brush Script MT"/>
          <w:bCs/>
          <w:sz w:val="16"/>
          <w:szCs w:val="16"/>
        </w:rPr>
        <w:t>Paix – Travail - Patrie</w:t>
      </w:r>
    </w:p>
    <w:p w:rsidR="00FF5EB5" w:rsidRPr="00E97411" w:rsidRDefault="00FF5EB5" w:rsidP="00FF5EB5">
      <w:pPr>
        <w:spacing w:after="0" w:line="240" w:lineRule="auto"/>
        <w:jc w:val="center"/>
        <w:rPr>
          <w:rFonts w:ascii="Eras Demi ITC" w:hAnsi="Eras Demi ITC"/>
          <w:bCs/>
          <w:sz w:val="16"/>
          <w:szCs w:val="16"/>
        </w:rPr>
      </w:pPr>
      <w:r w:rsidRPr="00E97411">
        <w:rPr>
          <w:rFonts w:asciiTheme="majorHAnsi" w:hAnsiTheme="majorHAnsi"/>
          <w:bCs/>
          <w:noProof/>
          <w:sz w:val="16"/>
          <w:szCs w:val="16"/>
        </w:rPr>
        <mc:AlternateContent>
          <mc:Choice Requires="wps">
            <w:drawing>
              <wp:anchor distT="0" distB="0" distL="114300" distR="114300" simplePos="0" relativeHeight="251660288" behindDoc="0" locked="0" layoutInCell="1" allowOverlap="1" wp14:anchorId="1B55EC98" wp14:editId="4A623F9C">
                <wp:simplePos x="0" y="0"/>
                <wp:positionH relativeFrom="column">
                  <wp:posOffset>2972435</wp:posOffset>
                </wp:positionH>
                <wp:positionV relativeFrom="paragraph">
                  <wp:posOffset>113030</wp:posOffset>
                </wp:positionV>
                <wp:extent cx="885825" cy="433705"/>
                <wp:effectExtent l="0" t="0" r="9525"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5EB5" w:rsidRDefault="00FF5EB5" w:rsidP="00FF5E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5EC98" id="_x0000_t202" coordsize="21600,21600" o:spt="202" path="m,l,21600r21600,l21600,xe">
                <v:stroke joinstyle="miter"/>
                <v:path gradientshapeok="t" o:connecttype="rect"/>
              </v:shapetype>
              <v:shape id="Text Box 2" o:spid="_x0000_s1026" type="#_x0000_t202" style="position:absolute;left:0;text-align:left;margin-left:234.05pt;margin-top:8.9pt;width:69.75pt;height:3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5KgwIAAA4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" stroked="f">
                <v:textbox>
                  <w:txbxContent>
                    <w:p w:rsidR="00FF5EB5" w:rsidRDefault="00FF5EB5" w:rsidP="00FF5EB5"/>
                  </w:txbxContent>
                </v:textbox>
              </v:shape>
            </w:pict>
          </mc:Fallback>
        </mc:AlternateContent>
      </w:r>
      <w:r w:rsidRPr="00E97411">
        <w:rPr>
          <w:rFonts w:ascii="Eras Demi ITC" w:hAnsi="Eras Demi ITC"/>
          <w:bCs/>
          <w:sz w:val="16"/>
          <w:szCs w:val="16"/>
        </w:rPr>
        <w:t>……….</w:t>
      </w:r>
    </w:p>
    <w:p w:rsidR="00FF5EB5" w:rsidRPr="00E97411" w:rsidRDefault="00FF5EB5" w:rsidP="00FF5EB5">
      <w:pPr>
        <w:spacing w:after="0" w:line="240" w:lineRule="auto"/>
        <w:jc w:val="center"/>
        <w:rPr>
          <w:rFonts w:ascii="Bookman Old Style" w:hAnsi="Bookman Old Style"/>
          <w:bCs/>
          <w:sz w:val="16"/>
          <w:szCs w:val="16"/>
        </w:rPr>
      </w:pPr>
      <w:r w:rsidRPr="00E97411">
        <w:rPr>
          <w:rFonts w:ascii="Bookman Old Style" w:hAnsi="Bookman Old Style"/>
          <w:bCs/>
          <w:sz w:val="16"/>
          <w:szCs w:val="16"/>
        </w:rPr>
        <w:t>MINISTERE DE LA SANTE PUBLIQUE</w:t>
      </w:r>
    </w:p>
    <w:p w:rsidR="00FF5EB5" w:rsidRPr="00E97411" w:rsidRDefault="00FF5EB5" w:rsidP="00FF5EB5">
      <w:pPr>
        <w:spacing w:after="0" w:line="240" w:lineRule="auto"/>
        <w:jc w:val="center"/>
        <w:rPr>
          <w:rFonts w:ascii="Bookman Old Style" w:hAnsi="Bookman Old Style"/>
          <w:bCs/>
          <w:sz w:val="16"/>
          <w:szCs w:val="16"/>
        </w:rPr>
      </w:pPr>
      <w:r w:rsidRPr="00E97411">
        <w:rPr>
          <w:rFonts w:ascii="Bookman Old Style" w:hAnsi="Bookman Old Style"/>
          <w:bCs/>
          <w:sz w:val="16"/>
          <w:szCs w:val="16"/>
        </w:rPr>
        <w:t>……….</w:t>
      </w:r>
    </w:p>
    <w:p w:rsidR="00FF5EB5" w:rsidRPr="00E97411" w:rsidRDefault="00FF5EB5" w:rsidP="00FF5EB5">
      <w:pPr>
        <w:spacing w:after="0" w:line="240" w:lineRule="auto"/>
        <w:jc w:val="center"/>
        <w:rPr>
          <w:rFonts w:ascii="Bookman Old Style" w:hAnsi="Bookman Old Style"/>
          <w:bCs/>
          <w:sz w:val="16"/>
          <w:szCs w:val="16"/>
        </w:rPr>
      </w:pPr>
      <w:r w:rsidRPr="00E97411">
        <w:rPr>
          <w:rFonts w:ascii="Bookman Old Style" w:hAnsi="Bookman Old Style"/>
          <w:bCs/>
          <w:sz w:val="16"/>
          <w:szCs w:val="16"/>
        </w:rPr>
        <w:t>SECRETARIAT GENERAL</w:t>
      </w:r>
    </w:p>
    <w:p w:rsidR="00FF5EB5" w:rsidRPr="00E97411" w:rsidRDefault="00FF5EB5" w:rsidP="00FF5EB5">
      <w:pPr>
        <w:spacing w:after="0" w:line="240" w:lineRule="auto"/>
        <w:jc w:val="center"/>
        <w:rPr>
          <w:rFonts w:ascii="Bookman Old Style" w:hAnsi="Bookman Old Style"/>
          <w:bCs/>
          <w:sz w:val="16"/>
          <w:szCs w:val="16"/>
        </w:rPr>
      </w:pPr>
      <w:r w:rsidRPr="00E97411">
        <w:rPr>
          <w:rFonts w:ascii="Bookman Old Style" w:hAnsi="Bookman Old Style"/>
          <w:bCs/>
          <w:sz w:val="16"/>
          <w:szCs w:val="16"/>
        </w:rPr>
        <w:t>……….</w:t>
      </w:r>
    </w:p>
    <w:p w:rsidR="00FF5EB5" w:rsidRPr="00E97411" w:rsidRDefault="00FF5EB5" w:rsidP="00FF5EB5">
      <w:pPr>
        <w:spacing w:after="0" w:line="240" w:lineRule="auto"/>
        <w:jc w:val="center"/>
        <w:rPr>
          <w:rFonts w:ascii="Bookman Old Style" w:hAnsi="Bookman Old Style"/>
          <w:bCs/>
          <w:sz w:val="16"/>
          <w:szCs w:val="16"/>
        </w:rPr>
      </w:pPr>
      <w:r w:rsidRPr="00E97411">
        <w:rPr>
          <w:rFonts w:ascii="Bookman Old Style" w:hAnsi="Bookman Old Style"/>
          <w:sz w:val="16"/>
          <w:szCs w:val="16"/>
        </w:rPr>
        <w:t>CELLULE TECHNIQUE NATIONALE CSU</w:t>
      </w:r>
    </w:p>
    <w:p w:rsidR="00FF5EB5" w:rsidRPr="00E97411" w:rsidRDefault="00FF5EB5" w:rsidP="00FF5EB5">
      <w:pPr>
        <w:spacing w:after="0" w:line="240" w:lineRule="auto"/>
        <w:jc w:val="center"/>
        <w:rPr>
          <w:rFonts w:ascii="Bookman Old Style" w:hAnsi="Bookman Old Style"/>
          <w:bCs/>
          <w:sz w:val="16"/>
          <w:szCs w:val="16"/>
        </w:rPr>
      </w:pPr>
      <w:r w:rsidRPr="00E97411">
        <w:rPr>
          <w:rFonts w:ascii="Bookman Old Style" w:hAnsi="Bookman Old Style"/>
          <w:bCs/>
          <w:sz w:val="16"/>
          <w:szCs w:val="16"/>
        </w:rPr>
        <w:t>……….</w:t>
      </w:r>
    </w:p>
    <w:p w:rsidR="00FF5EB5" w:rsidRPr="00E97411" w:rsidRDefault="00FF5EB5" w:rsidP="00FF5EB5">
      <w:pPr>
        <w:spacing w:after="0" w:line="240" w:lineRule="auto"/>
        <w:ind w:hanging="280"/>
        <w:jc w:val="center"/>
        <w:rPr>
          <w:rFonts w:ascii="Bookman Old Style" w:hAnsi="Bookman Old Style"/>
          <w:sz w:val="16"/>
          <w:szCs w:val="16"/>
        </w:rPr>
      </w:pPr>
      <w:r w:rsidRPr="00E97411">
        <w:rPr>
          <w:rFonts w:ascii="Bookman Old Style" w:hAnsi="Bookman Old Style"/>
          <w:sz w:val="16"/>
          <w:szCs w:val="16"/>
        </w:rPr>
        <w:t>SECTION ACCREDITATION, QUALITE</w:t>
      </w:r>
    </w:p>
    <w:p w:rsidR="00FF5EB5" w:rsidRPr="00E97411" w:rsidRDefault="00FF5EB5" w:rsidP="00FF5EB5">
      <w:pPr>
        <w:spacing w:after="0" w:line="240" w:lineRule="auto"/>
        <w:ind w:hanging="280"/>
        <w:jc w:val="center"/>
        <w:rPr>
          <w:rFonts w:ascii="Bookman Old Style" w:hAnsi="Bookman Old Style"/>
          <w:bCs/>
          <w:sz w:val="16"/>
          <w:szCs w:val="16"/>
        </w:rPr>
      </w:pPr>
      <w:r w:rsidRPr="00E97411">
        <w:rPr>
          <w:rFonts w:ascii="Bookman Old Style" w:hAnsi="Bookman Old Style"/>
          <w:sz w:val="16"/>
          <w:szCs w:val="16"/>
        </w:rPr>
        <w:t>ET  PERFORMANCE</w:t>
      </w:r>
    </w:p>
    <w:p w:rsidR="00FF5EB5" w:rsidRPr="00E97411" w:rsidRDefault="00FF5EB5" w:rsidP="00FF5EB5">
      <w:pPr>
        <w:spacing w:after="0" w:line="240" w:lineRule="auto"/>
        <w:jc w:val="center"/>
        <w:rPr>
          <w:rFonts w:ascii="Bookman Old Style" w:hAnsi="Bookman Old Style"/>
          <w:bCs/>
          <w:sz w:val="16"/>
          <w:szCs w:val="16"/>
          <w:lang w:val="en-US"/>
        </w:rPr>
      </w:pPr>
      <w:r w:rsidRPr="00E97411">
        <w:rPr>
          <w:rFonts w:ascii="Bookman Old Style" w:hAnsi="Bookman Old Style"/>
          <w:bCs/>
          <w:sz w:val="16"/>
          <w:szCs w:val="16"/>
          <w:lang w:val="en-US"/>
        </w:rPr>
        <w:t>………</w:t>
      </w:r>
    </w:p>
    <w:p w:rsidR="00FF5EB5" w:rsidRPr="00E97411" w:rsidRDefault="00FF5EB5" w:rsidP="00FF5EB5">
      <w:pPr>
        <w:pStyle w:val="Sansinterligne"/>
        <w:jc w:val="center"/>
        <w:rPr>
          <w:rFonts w:ascii="Bookman Old Style" w:hAnsi="Bookman Old Style"/>
          <w:sz w:val="16"/>
          <w:szCs w:val="16"/>
          <w:lang w:val="fr-FR"/>
        </w:rPr>
      </w:pPr>
      <w:r w:rsidRPr="00E97411">
        <w:rPr>
          <w:rFonts w:ascii="Bookman Old Style" w:hAnsi="Bookman Old Style"/>
          <w:sz w:val="16"/>
          <w:szCs w:val="16"/>
          <w:lang w:val="fr-FR"/>
        </w:rPr>
        <w:t>UNITE DU SUIVI D’ACHAT DE</w:t>
      </w:r>
    </w:p>
    <w:p w:rsidR="00FF5EB5" w:rsidRPr="00E97411" w:rsidRDefault="00FF5EB5" w:rsidP="00FF5EB5">
      <w:pPr>
        <w:pStyle w:val="Sansinterligne"/>
        <w:jc w:val="center"/>
        <w:rPr>
          <w:rFonts w:ascii="Bookman Old Style" w:hAnsi="Bookman Old Style"/>
          <w:sz w:val="16"/>
          <w:szCs w:val="16"/>
          <w:lang w:val="fr-FR"/>
        </w:rPr>
      </w:pPr>
      <w:r w:rsidRPr="00E97411">
        <w:rPr>
          <w:rFonts w:ascii="Bookman Old Style" w:hAnsi="Bookman Old Style"/>
          <w:sz w:val="16"/>
          <w:szCs w:val="16"/>
          <w:lang w:val="fr-FR"/>
        </w:rPr>
        <w:t>PERFORMANCES</w:t>
      </w:r>
    </w:p>
    <w:p w:rsidR="00FF5EB5" w:rsidRPr="00E97411" w:rsidRDefault="00FF5EB5" w:rsidP="00FF5EB5">
      <w:pPr>
        <w:spacing w:after="0" w:line="240" w:lineRule="auto"/>
        <w:jc w:val="center"/>
        <w:rPr>
          <w:rFonts w:asciiTheme="majorHAnsi" w:hAnsiTheme="majorHAnsi"/>
          <w:b/>
          <w:bCs/>
          <w:sz w:val="16"/>
          <w:szCs w:val="16"/>
          <w:lang w:val="en-GB"/>
        </w:rPr>
      </w:pPr>
      <w:r w:rsidRPr="00E97411">
        <w:rPr>
          <w:rFonts w:asciiTheme="majorHAnsi" w:hAnsiTheme="majorHAnsi"/>
          <w:b/>
          <w:bCs/>
          <w:sz w:val="16"/>
          <w:szCs w:val="16"/>
          <w:lang w:val="en-GB"/>
        </w:rPr>
        <w:lastRenderedPageBreak/>
        <w:t>REPUBLIC OF CAMEROON</w:t>
      </w:r>
    </w:p>
    <w:p w:rsidR="00FF5EB5" w:rsidRPr="00E97411" w:rsidRDefault="00FF5EB5" w:rsidP="00FF5EB5">
      <w:pPr>
        <w:spacing w:after="0" w:line="240" w:lineRule="auto"/>
        <w:jc w:val="center"/>
        <w:rPr>
          <w:rFonts w:ascii="Brush Script MT" w:hAnsi="Brush Script MT"/>
          <w:b/>
          <w:bCs/>
          <w:sz w:val="16"/>
          <w:szCs w:val="16"/>
          <w:lang w:val="en-GB"/>
        </w:rPr>
      </w:pPr>
      <w:r w:rsidRPr="00E97411">
        <w:rPr>
          <w:rFonts w:ascii="Brush Script MT" w:hAnsi="Brush Script MT"/>
          <w:bCs/>
          <w:sz w:val="16"/>
          <w:szCs w:val="16"/>
          <w:lang w:val="en-GB"/>
        </w:rPr>
        <w:t>Peace – Work - Fatherland</w:t>
      </w:r>
    </w:p>
    <w:p w:rsidR="00FF5EB5" w:rsidRPr="00E97411" w:rsidRDefault="00FF5EB5" w:rsidP="00FF5EB5">
      <w:pPr>
        <w:spacing w:after="0" w:line="240" w:lineRule="auto"/>
        <w:jc w:val="center"/>
        <w:rPr>
          <w:rFonts w:ascii="Eras Demi ITC" w:hAnsi="Eras Demi ITC"/>
          <w:bCs/>
          <w:sz w:val="16"/>
          <w:szCs w:val="16"/>
          <w:lang w:val="en-GB"/>
        </w:rPr>
      </w:pPr>
      <w:r w:rsidRPr="00E97411">
        <w:rPr>
          <w:rFonts w:ascii="Eras Demi ITC" w:hAnsi="Eras Demi ITC"/>
          <w:bCs/>
          <w:sz w:val="16"/>
          <w:szCs w:val="16"/>
          <w:lang w:val="en-GB"/>
        </w:rPr>
        <w:t>……….</w:t>
      </w:r>
    </w:p>
    <w:p w:rsidR="00FF5EB5" w:rsidRPr="00E97411" w:rsidRDefault="00FF5EB5" w:rsidP="00FF5EB5">
      <w:pPr>
        <w:spacing w:after="0" w:line="240" w:lineRule="auto"/>
        <w:jc w:val="center"/>
        <w:rPr>
          <w:rFonts w:ascii="Bookman Old Style" w:hAnsi="Bookman Old Style"/>
          <w:bCs/>
          <w:sz w:val="16"/>
          <w:szCs w:val="16"/>
          <w:lang w:val="en-GB"/>
        </w:rPr>
      </w:pPr>
      <w:r w:rsidRPr="00E97411">
        <w:rPr>
          <w:rFonts w:ascii="Bookman Old Style" w:hAnsi="Bookman Old Style"/>
          <w:bCs/>
          <w:sz w:val="16"/>
          <w:szCs w:val="16"/>
          <w:lang w:val="en-GB"/>
        </w:rPr>
        <w:t>MINISTRY OF PUBLIC HEALTH</w:t>
      </w:r>
    </w:p>
    <w:p w:rsidR="00FF5EB5" w:rsidRPr="00E97411" w:rsidRDefault="00FF5EB5" w:rsidP="00FF5EB5">
      <w:pPr>
        <w:spacing w:after="0" w:line="240" w:lineRule="auto"/>
        <w:jc w:val="center"/>
        <w:rPr>
          <w:rFonts w:ascii="Bookman Old Style" w:hAnsi="Bookman Old Style"/>
          <w:bCs/>
          <w:sz w:val="16"/>
          <w:szCs w:val="16"/>
          <w:lang w:val="en-GB"/>
        </w:rPr>
      </w:pPr>
      <w:r w:rsidRPr="00E97411">
        <w:rPr>
          <w:rFonts w:ascii="Bookman Old Style" w:hAnsi="Bookman Old Style"/>
          <w:bCs/>
          <w:sz w:val="16"/>
          <w:szCs w:val="16"/>
          <w:lang w:val="en-GB"/>
        </w:rPr>
        <w:t>……….</w:t>
      </w:r>
    </w:p>
    <w:p w:rsidR="00FF5EB5" w:rsidRPr="00E97411" w:rsidRDefault="00FF5EB5" w:rsidP="00FF5EB5">
      <w:pPr>
        <w:spacing w:after="0" w:line="240" w:lineRule="auto"/>
        <w:jc w:val="center"/>
        <w:rPr>
          <w:rFonts w:ascii="Bookman Old Style" w:hAnsi="Bookman Old Style"/>
          <w:bCs/>
          <w:sz w:val="16"/>
          <w:szCs w:val="16"/>
          <w:lang w:val="en-GB"/>
        </w:rPr>
      </w:pPr>
      <w:r w:rsidRPr="00E97411">
        <w:rPr>
          <w:rFonts w:ascii="Bookman Old Style" w:hAnsi="Bookman Old Style"/>
          <w:bCs/>
          <w:sz w:val="16"/>
          <w:szCs w:val="16"/>
          <w:lang w:val="en-GB"/>
        </w:rPr>
        <w:t>SECRETARIAT GENERAL</w:t>
      </w:r>
    </w:p>
    <w:p w:rsidR="00FF5EB5" w:rsidRPr="00E97411" w:rsidRDefault="00FF5EB5" w:rsidP="00FF5EB5">
      <w:pPr>
        <w:spacing w:after="0" w:line="240" w:lineRule="auto"/>
        <w:ind w:right="-75"/>
        <w:jc w:val="center"/>
        <w:rPr>
          <w:rFonts w:ascii="Bookman Old Style" w:hAnsi="Bookman Old Style"/>
          <w:bCs/>
          <w:sz w:val="16"/>
          <w:szCs w:val="16"/>
          <w:lang w:val="en-GB"/>
        </w:rPr>
      </w:pPr>
      <w:r w:rsidRPr="00E97411">
        <w:rPr>
          <w:rFonts w:ascii="Bookman Old Style" w:hAnsi="Bookman Old Style"/>
          <w:bCs/>
          <w:sz w:val="16"/>
          <w:szCs w:val="16"/>
          <w:lang w:val="en-GB"/>
        </w:rPr>
        <w:t>……….</w:t>
      </w:r>
    </w:p>
    <w:p w:rsidR="00FF5EB5" w:rsidRPr="00E97411" w:rsidRDefault="00FF5EB5" w:rsidP="00FF5EB5">
      <w:pPr>
        <w:spacing w:after="0" w:line="240" w:lineRule="auto"/>
        <w:jc w:val="center"/>
        <w:rPr>
          <w:rFonts w:ascii="Bookman Old Style" w:hAnsi="Bookman Old Style"/>
          <w:bCs/>
          <w:sz w:val="16"/>
          <w:szCs w:val="16"/>
          <w:lang w:val="en-GB"/>
        </w:rPr>
      </w:pPr>
      <w:r w:rsidRPr="00E97411">
        <w:rPr>
          <w:rFonts w:ascii="Bookman Old Style" w:hAnsi="Bookman Old Style"/>
          <w:sz w:val="16"/>
          <w:szCs w:val="16"/>
        </w:rPr>
        <w:t>UHC NATIONAL TECHNICAL UNIT</w:t>
      </w:r>
    </w:p>
    <w:p w:rsidR="00FF5EB5" w:rsidRPr="00E97411" w:rsidRDefault="00FF5EB5" w:rsidP="00FF5EB5">
      <w:pPr>
        <w:spacing w:after="0" w:line="240" w:lineRule="auto"/>
        <w:jc w:val="center"/>
        <w:rPr>
          <w:rFonts w:ascii="Bookman Old Style" w:hAnsi="Bookman Old Style"/>
          <w:bCs/>
          <w:sz w:val="16"/>
          <w:szCs w:val="16"/>
          <w:lang w:val="en-US"/>
        </w:rPr>
      </w:pPr>
      <w:r w:rsidRPr="00E97411">
        <w:rPr>
          <w:rFonts w:ascii="Bookman Old Style" w:hAnsi="Bookman Old Style"/>
          <w:bCs/>
          <w:sz w:val="16"/>
          <w:szCs w:val="16"/>
          <w:lang w:val="en-US"/>
        </w:rPr>
        <w:t>……….</w:t>
      </w:r>
    </w:p>
    <w:p w:rsidR="00FF5EB5" w:rsidRPr="00E97411" w:rsidRDefault="00FF5EB5" w:rsidP="00FF5EB5">
      <w:pPr>
        <w:spacing w:after="0" w:line="240" w:lineRule="auto"/>
        <w:jc w:val="center"/>
        <w:rPr>
          <w:rFonts w:ascii="Bookman Old Style" w:hAnsi="Bookman Old Style"/>
          <w:sz w:val="16"/>
          <w:szCs w:val="16"/>
        </w:rPr>
      </w:pPr>
      <w:r w:rsidRPr="00E97411">
        <w:rPr>
          <w:rFonts w:ascii="Bookman Old Style" w:hAnsi="Bookman Old Style"/>
          <w:sz w:val="16"/>
          <w:szCs w:val="16"/>
        </w:rPr>
        <w:t>ACCREDITATION, QUALITY AND</w:t>
      </w:r>
    </w:p>
    <w:p w:rsidR="00FF5EB5" w:rsidRPr="00E97411" w:rsidRDefault="00FF5EB5" w:rsidP="00FF5EB5">
      <w:pPr>
        <w:spacing w:after="0" w:line="240" w:lineRule="auto"/>
        <w:jc w:val="center"/>
        <w:rPr>
          <w:rFonts w:ascii="Bookman Old Style" w:hAnsi="Bookman Old Style"/>
          <w:sz w:val="16"/>
          <w:szCs w:val="16"/>
        </w:rPr>
      </w:pPr>
      <w:r w:rsidRPr="00E97411">
        <w:rPr>
          <w:rFonts w:ascii="Bookman Old Style" w:hAnsi="Bookman Old Style"/>
          <w:sz w:val="16"/>
          <w:szCs w:val="16"/>
        </w:rPr>
        <w:t>PERFORMANCE SECTION</w:t>
      </w:r>
    </w:p>
    <w:p w:rsidR="00FF5EB5" w:rsidRPr="00E97411" w:rsidRDefault="00FF5EB5" w:rsidP="00FF5EB5">
      <w:pPr>
        <w:spacing w:after="0" w:line="240" w:lineRule="auto"/>
        <w:jc w:val="center"/>
        <w:rPr>
          <w:rFonts w:ascii="Bookman Old Style" w:hAnsi="Bookman Old Style"/>
          <w:bCs/>
          <w:sz w:val="16"/>
          <w:szCs w:val="16"/>
          <w:lang w:val="en-US"/>
        </w:rPr>
      </w:pPr>
      <w:r w:rsidRPr="00E97411">
        <w:rPr>
          <w:rFonts w:ascii="Bookman Old Style" w:hAnsi="Bookman Old Style"/>
          <w:bCs/>
          <w:sz w:val="16"/>
          <w:szCs w:val="16"/>
          <w:lang w:val="en-US"/>
        </w:rPr>
        <w:t>……….</w:t>
      </w:r>
    </w:p>
    <w:p w:rsidR="00FF5EB5" w:rsidRPr="00E97411" w:rsidRDefault="00FF5EB5" w:rsidP="00FF5EB5">
      <w:pPr>
        <w:pStyle w:val="Sansinterligne"/>
        <w:jc w:val="center"/>
        <w:rPr>
          <w:rFonts w:ascii="Bookman Old Style" w:hAnsi="Bookman Old Style"/>
          <w:sz w:val="16"/>
          <w:szCs w:val="16"/>
          <w:lang w:val="en-GB"/>
        </w:rPr>
      </w:pPr>
      <w:r w:rsidRPr="00E97411">
        <w:rPr>
          <w:rFonts w:ascii="Bookman Old Style" w:hAnsi="Bookman Old Style"/>
          <w:sz w:val="16"/>
          <w:szCs w:val="16"/>
          <w:lang w:val="en-GB"/>
        </w:rPr>
        <w:t>PERFORMANCE PURCHASE</w:t>
      </w:r>
    </w:p>
    <w:p w:rsidR="00FF5EB5" w:rsidRPr="00E97411" w:rsidRDefault="00FF5EB5" w:rsidP="00FF5EB5">
      <w:pPr>
        <w:pStyle w:val="Sansinterligne"/>
        <w:jc w:val="center"/>
        <w:rPr>
          <w:rFonts w:ascii="Bookman Old Style" w:hAnsi="Bookman Old Style"/>
          <w:sz w:val="16"/>
          <w:szCs w:val="16"/>
          <w:lang w:val="en-GB"/>
        </w:rPr>
      </w:pPr>
      <w:r w:rsidRPr="00E97411">
        <w:rPr>
          <w:rFonts w:ascii="Bookman Old Style" w:hAnsi="Bookman Old Style"/>
          <w:sz w:val="16"/>
          <w:szCs w:val="16"/>
          <w:lang w:val="en-GB"/>
        </w:rPr>
        <w:t>TRACKING UNIT</w:t>
      </w:r>
    </w:p>
    <w:p w:rsidR="00FF5EB5" w:rsidRPr="00E97411" w:rsidRDefault="00FF5EB5" w:rsidP="00FF5EB5">
      <w:pPr>
        <w:spacing w:after="0" w:line="240" w:lineRule="auto"/>
        <w:jc w:val="center"/>
        <w:rPr>
          <w:rStyle w:val="Accentuation"/>
          <w:rFonts w:ascii="Bookman Old Style" w:hAnsi="Bookman Old Style"/>
          <w:bCs/>
          <w:i w:val="0"/>
          <w:iCs w:val="0"/>
          <w:sz w:val="16"/>
          <w:szCs w:val="16"/>
          <w:lang w:val="en-US"/>
        </w:rPr>
        <w:sectPr w:rsidR="00FF5EB5" w:rsidRPr="00E97411" w:rsidSect="007C1297">
          <w:pgSz w:w="11906" w:h="16838"/>
          <w:pgMar w:top="539" w:right="746" w:bottom="851" w:left="284" w:header="0" w:footer="283" w:gutter="0"/>
          <w:cols w:num="2" w:space="708" w:equalWidth="0">
            <w:col w:w="4819" w:space="1737"/>
            <w:col w:w="4320"/>
          </w:cols>
          <w:docGrid w:linePitch="360"/>
        </w:sectPr>
      </w:pPr>
    </w:p>
    <w:p w:rsidR="00FF5EB5" w:rsidRPr="00E97411" w:rsidRDefault="00FF5EB5" w:rsidP="00FF5EB5">
      <w:pPr>
        <w:tabs>
          <w:tab w:val="left" w:pos="7337"/>
        </w:tabs>
        <w:spacing w:after="0"/>
        <w:ind w:left="219"/>
        <w:rPr>
          <w:rFonts w:ascii="Bookman Old Style" w:eastAsia="Bookman Old Style" w:hAnsi="Bookman Old Style" w:cs="Bookman Old Style"/>
          <w:b/>
          <w:sz w:val="16"/>
          <w:szCs w:val="16"/>
        </w:rPr>
      </w:pPr>
      <w:r w:rsidRPr="00E97411">
        <w:rPr>
          <w:rFonts w:ascii="Bookman Old Style" w:eastAsia="Bookman Old Style" w:hAnsi="Bookman Old Style" w:cs="Bookman Old Style"/>
          <w:b/>
          <w:sz w:val="16"/>
          <w:szCs w:val="16"/>
        </w:rPr>
        <w:lastRenderedPageBreak/>
        <w:tab/>
      </w:r>
    </w:p>
    <w:p w:rsidR="00FF5EB5" w:rsidRDefault="00FF5EB5" w:rsidP="00FF5EB5">
      <w:pPr>
        <w:rPr>
          <w:rFonts w:ascii="Bookman Old Style" w:eastAsia="Bookman Old Style" w:hAnsi="Bookman Old Style" w:cs="Bookman Old Style"/>
          <w:b/>
          <w:sz w:val="20"/>
          <w:szCs w:val="16"/>
        </w:rPr>
      </w:pPr>
    </w:p>
    <w:p w:rsidR="00FF5EB5" w:rsidRPr="00FF5EB5" w:rsidRDefault="00FF5EB5" w:rsidP="00FF5EB5">
      <w:pPr>
        <w:rPr>
          <w:rFonts w:ascii="Arial" w:hAnsi="Arial" w:cs="Arial"/>
          <w:b/>
          <w:sz w:val="19"/>
          <w:szCs w:val="19"/>
        </w:rPr>
      </w:pPr>
      <w:r w:rsidRPr="00FF5EB5">
        <w:rPr>
          <w:rFonts w:ascii="Bookman Old Style" w:eastAsia="Bookman Old Style" w:hAnsi="Bookman Old Style" w:cs="Bookman Old Style"/>
          <w:b/>
          <w:sz w:val="24"/>
          <w:szCs w:val="18"/>
        </w:rPr>
        <w:t>N</w:t>
      </w:r>
      <w:r w:rsidRPr="00FF5EB5">
        <w:rPr>
          <w:rFonts w:ascii="Bookman Old Style" w:eastAsia="Bookman Old Style" w:hAnsi="Bookman Old Style" w:cs="Bookman Old Style"/>
          <w:b/>
          <w:sz w:val="19"/>
          <w:szCs w:val="19"/>
        </w:rPr>
        <w:t>°________/FT/MINSANTE/SG/CTN-CSU/S-AQP/U</w:t>
      </w:r>
      <w:r w:rsidRPr="00FF5EB5">
        <w:rPr>
          <w:rFonts w:ascii="Bookman Old Style" w:hAnsi="Bookman Old Style" w:cs="Arial"/>
          <w:b/>
          <w:sz w:val="19"/>
          <w:szCs w:val="19"/>
        </w:rPr>
        <w:t>-SAP</w:t>
      </w:r>
      <w:r w:rsidRPr="00FF5EB5">
        <w:rPr>
          <w:rFonts w:ascii="Arial" w:hAnsi="Arial" w:cs="Arial"/>
          <w:b/>
          <w:sz w:val="19"/>
          <w:szCs w:val="19"/>
        </w:rPr>
        <w:t xml:space="preserve">   </w:t>
      </w:r>
    </w:p>
    <w:p w:rsidR="00FF5EB5" w:rsidRPr="003E0406" w:rsidRDefault="00FF5EB5" w:rsidP="00FF5EB5">
      <w:pPr>
        <w:rPr>
          <w:rFonts w:ascii="Arial" w:hAnsi="Arial" w:cs="Arial"/>
          <w:bCs/>
        </w:rPr>
      </w:pPr>
      <w:r>
        <w:rPr>
          <w:rFonts w:ascii="Arial" w:hAnsi="Arial" w:cs="Arial"/>
          <w:sz w:val="16"/>
          <w:szCs w:val="16"/>
        </w:rPr>
        <w:t xml:space="preserve">   </w:t>
      </w:r>
    </w:p>
    <w:p w:rsidR="00FF5EB5" w:rsidRDefault="00FF5EB5" w:rsidP="00FF5EB5">
      <w:pPr>
        <w:spacing w:after="0" w:line="240" w:lineRule="auto"/>
        <w:jc w:val="center"/>
        <w:rPr>
          <w:rFonts w:ascii="Bookman Old Style" w:hAnsi="Bookman Old Style" w:cs="Tahoma"/>
          <w:b/>
          <w:bCs/>
          <w:color w:val="C45911" w:themeColor="accent2" w:themeShade="BF"/>
          <w:sz w:val="44"/>
        </w:rPr>
      </w:pPr>
      <w:r w:rsidRPr="007A1872">
        <w:rPr>
          <w:rFonts w:ascii="Bookman Old Style" w:hAnsi="Bookman Old Style" w:cs="Tahoma"/>
          <w:b/>
          <w:bCs/>
          <w:color w:val="C45911" w:themeColor="accent2" w:themeShade="BF"/>
          <w:sz w:val="44"/>
        </w:rPr>
        <w:t>FICHE TECHNIQUE</w:t>
      </w:r>
    </w:p>
    <w:p w:rsidR="00FF5EB5" w:rsidRPr="007A1872" w:rsidRDefault="00FF5EB5" w:rsidP="00FF5EB5">
      <w:pPr>
        <w:spacing w:after="0" w:line="240" w:lineRule="auto"/>
        <w:jc w:val="center"/>
        <w:rPr>
          <w:rFonts w:ascii="Bookman Old Style" w:hAnsi="Bookman Old Style" w:cs="Tahoma"/>
          <w:b/>
          <w:bCs/>
          <w:color w:val="C45911" w:themeColor="accent2" w:themeShade="BF"/>
          <w:sz w:val="44"/>
        </w:rPr>
      </w:pPr>
      <w:r>
        <w:rPr>
          <w:rFonts w:ascii="Bookman Old Style" w:hAnsi="Bookman Old Style" w:cs="Tahoma"/>
          <w:b/>
          <w:bCs/>
          <w:color w:val="C45911" w:themeColor="accent2" w:themeShade="BF"/>
          <w:sz w:val="44"/>
        </w:rPr>
        <w:t>-----------------------------------------------------</w:t>
      </w:r>
    </w:p>
    <w:p w:rsidR="00FF5EB5" w:rsidRPr="004106CB" w:rsidRDefault="00FF5EB5" w:rsidP="00FF5EB5">
      <w:pPr>
        <w:jc w:val="center"/>
        <w:rPr>
          <w:rFonts w:ascii="Bookman Old Style" w:hAnsi="Bookman Old Style" w:cs="Tahoma"/>
          <w:b/>
          <w:bCs/>
          <w:sz w:val="28"/>
        </w:rPr>
      </w:pPr>
    </w:p>
    <w:p w:rsidR="00FF5EB5" w:rsidRPr="003E0406" w:rsidRDefault="00FF5EB5" w:rsidP="00FF5EB5">
      <w:pPr>
        <w:jc w:val="center"/>
        <w:rPr>
          <w:rFonts w:ascii="Bookman Old Style" w:hAnsi="Bookman Old Style" w:cs="Tahoma"/>
          <w:b/>
          <w:bCs/>
        </w:rPr>
      </w:pPr>
      <w:r w:rsidRPr="004106CB">
        <w:rPr>
          <w:rFonts w:ascii="Bookman Old Style" w:hAnsi="Bookman Old Style" w:cs="Tahoma"/>
          <w:b/>
          <w:bCs/>
          <w:sz w:val="28"/>
        </w:rPr>
        <w:t>DESCRIPTION DE L’ACTIVITE </w:t>
      </w:r>
      <w:r w:rsidRPr="003E0406">
        <w:rPr>
          <w:rFonts w:ascii="Bookman Old Style" w:hAnsi="Bookman Old Style" w:cs="Tahoma"/>
          <w:b/>
          <w:bCs/>
        </w:rPr>
        <w:t>:</w:t>
      </w:r>
    </w:p>
    <w:p w:rsidR="00FF5EB5" w:rsidRPr="003E0406" w:rsidRDefault="00FF5EB5" w:rsidP="00FF5EB5">
      <w:pPr>
        <w:jc w:val="center"/>
        <w:rPr>
          <w:rFonts w:ascii="Bookman Old Style" w:hAnsi="Bookman Old Style" w:cs="Tahoma"/>
          <w:b/>
          <w:bCs/>
        </w:rPr>
      </w:pPr>
      <w:r w:rsidRPr="003E0406">
        <w:rPr>
          <w:rFonts w:ascii="Bookman Old Style" w:hAnsi="Bookman Old Style" w:cs="Tahoma"/>
          <w:b/>
          <w:bCs/>
          <w:noProof/>
        </w:rPr>
        <mc:AlternateContent>
          <mc:Choice Requires="wps">
            <w:drawing>
              <wp:anchor distT="0" distB="0" distL="114300" distR="114300" simplePos="0" relativeHeight="251659264" behindDoc="0" locked="0" layoutInCell="1" allowOverlap="1" wp14:anchorId="65A99252" wp14:editId="355F3845">
                <wp:simplePos x="0" y="0"/>
                <wp:positionH relativeFrom="column">
                  <wp:posOffset>59055</wp:posOffset>
                </wp:positionH>
                <wp:positionV relativeFrom="paragraph">
                  <wp:posOffset>110490</wp:posOffset>
                </wp:positionV>
                <wp:extent cx="5911850" cy="2032000"/>
                <wp:effectExtent l="57150" t="38100" r="50800" b="825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20320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F5EB5" w:rsidRPr="00840470" w:rsidRDefault="00FF5EB5" w:rsidP="00FF5EB5">
                            <w:pPr>
                              <w:jc w:val="center"/>
                              <w:rPr>
                                <w:rFonts w:ascii="Bookman Old Style" w:hAnsi="Bookman Old Style"/>
                                <w:b/>
                                <w:sz w:val="26"/>
                                <w:szCs w:val="26"/>
                              </w:rPr>
                            </w:pPr>
                            <w:r w:rsidRPr="00840470">
                              <w:rPr>
                                <w:rFonts w:ascii="Bookman Old Style" w:hAnsi="Bookman Old Style"/>
                                <w:b/>
                                <w:sz w:val="26"/>
                                <w:szCs w:val="26"/>
                              </w:rPr>
                              <w:t xml:space="preserve">OPERATION D’ENROLEMENT ET DE FORMATION A L’ENROLEMENT DE LA FILE ACTIVE DES PERSONNES SOUS DIALYSE </w:t>
                            </w:r>
                            <w:r w:rsidR="00840470" w:rsidRPr="00840470">
                              <w:rPr>
                                <w:rFonts w:ascii="Bookman Old Style" w:hAnsi="Bookman Old Style"/>
                                <w:b/>
                                <w:sz w:val="26"/>
                                <w:szCs w:val="26"/>
                              </w:rPr>
                              <w:t xml:space="preserve">ET </w:t>
                            </w:r>
                            <w:bookmarkStart w:id="0" w:name="_GoBack"/>
                            <w:bookmarkEnd w:id="0"/>
                            <w:r w:rsidR="00840470" w:rsidRPr="00840470">
                              <w:rPr>
                                <w:rFonts w:ascii="Bookman Old Style" w:hAnsi="Bookman Old Style"/>
                                <w:b/>
                                <w:sz w:val="26"/>
                                <w:szCs w:val="26"/>
                              </w:rPr>
                              <w:t>CONTRACTUALISATION DES ACTEURS REGIONAUX</w:t>
                            </w:r>
                          </w:p>
                          <w:p w:rsidR="00410612" w:rsidRPr="00410612" w:rsidRDefault="00840470" w:rsidP="00410612">
                            <w:pPr>
                              <w:rPr>
                                <w:rFonts w:ascii="Bookman Old Style" w:hAnsi="Bookman Old Style"/>
                                <w:b/>
                                <w:sz w:val="28"/>
                                <w:szCs w:val="32"/>
                              </w:rPr>
                            </w:pPr>
                            <w:r w:rsidRPr="00410612">
                              <w:rPr>
                                <w:rFonts w:ascii="Bookman Old Style" w:hAnsi="Bookman Old Style"/>
                                <w:b/>
                                <w:sz w:val="28"/>
                                <w:szCs w:val="32"/>
                              </w:rPr>
                              <w:t>CIBLE</w:t>
                            </w:r>
                            <w:r>
                              <w:rPr>
                                <w:rFonts w:ascii="Bookman Old Style" w:hAnsi="Bookman Old Style"/>
                                <w:b/>
                                <w:sz w:val="28"/>
                                <w:szCs w:val="32"/>
                              </w:rPr>
                              <w:t>S</w:t>
                            </w:r>
                            <w:r w:rsidR="00FF5EB5" w:rsidRPr="00410612">
                              <w:rPr>
                                <w:rFonts w:ascii="Bookman Old Style" w:hAnsi="Bookman Old Style"/>
                                <w:b/>
                                <w:sz w:val="28"/>
                                <w:szCs w:val="32"/>
                              </w:rPr>
                              <w:t xml:space="preserve"> : </w:t>
                            </w:r>
                          </w:p>
                          <w:p w:rsidR="00FF5EB5" w:rsidRDefault="00FF5EB5" w:rsidP="00410612">
                            <w:pPr>
                              <w:pStyle w:val="Paragraphedeliste"/>
                              <w:numPr>
                                <w:ilvl w:val="0"/>
                                <w:numId w:val="9"/>
                              </w:numPr>
                              <w:rPr>
                                <w:rFonts w:ascii="Bookman Old Style" w:hAnsi="Bookman Old Style"/>
                                <w:b/>
                                <w:color w:val="FFFF00"/>
                                <w:szCs w:val="32"/>
                              </w:rPr>
                            </w:pPr>
                            <w:r w:rsidRPr="00410612">
                              <w:rPr>
                                <w:rFonts w:ascii="Bookman Old Style" w:hAnsi="Bookman Old Style"/>
                                <w:b/>
                                <w:color w:val="FFFF00"/>
                                <w:szCs w:val="32"/>
                              </w:rPr>
                              <w:t>CENTRE D’HEMODIALYSE  DES FORMATIONS</w:t>
                            </w:r>
                            <w:r w:rsidR="00410612">
                              <w:rPr>
                                <w:rFonts w:ascii="Bookman Old Style" w:hAnsi="Bookman Old Style"/>
                                <w:b/>
                                <w:color w:val="FFFF00"/>
                                <w:szCs w:val="32"/>
                              </w:rPr>
                              <w:t xml:space="preserve"> </w:t>
                            </w:r>
                            <w:r w:rsidRPr="00410612">
                              <w:rPr>
                                <w:rFonts w:ascii="Bookman Old Style" w:hAnsi="Bookman Old Style"/>
                                <w:b/>
                                <w:color w:val="FFFF00"/>
                                <w:szCs w:val="32"/>
                              </w:rPr>
                              <w:t>SANITAIRES DE 1</w:t>
                            </w:r>
                            <w:r w:rsidRPr="00410612">
                              <w:rPr>
                                <w:rFonts w:ascii="Bookman Old Style" w:hAnsi="Bookman Old Style"/>
                                <w:b/>
                                <w:color w:val="FFFF00"/>
                                <w:szCs w:val="32"/>
                                <w:vertAlign w:val="superscript"/>
                              </w:rPr>
                              <w:t>ERE</w:t>
                            </w:r>
                            <w:r w:rsidRPr="00410612">
                              <w:rPr>
                                <w:rFonts w:ascii="Bookman Old Style" w:hAnsi="Bookman Old Style"/>
                                <w:b/>
                                <w:color w:val="FFFF00"/>
                                <w:szCs w:val="32"/>
                              </w:rPr>
                              <w:t xml:space="preserve"> ET 3</w:t>
                            </w:r>
                            <w:r w:rsidRPr="00410612">
                              <w:rPr>
                                <w:rFonts w:ascii="Bookman Old Style" w:hAnsi="Bookman Old Style"/>
                                <w:b/>
                                <w:color w:val="FFFF00"/>
                                <w:szCs w:val="32"/>
                                <w:vertAlign w:val="superscript"/>
                              </w:rPr>
                              <w:t>EME</w:t>
                            </w:r>
                            <w:r w:rsidRPr="00410612">
                              <w:rPr>
                                <w:rFonts w:ascii="Bookman Old Style" w:hAnsi="Bookman Old Style"/>
                                <w:b/>
                                <w:color w:val="FFFF00"/>
                                <w:szCs w:val="32"/>
                              </w:rPr>
                              <w:t xml:space="preserve"> CATEGORIE</w:t>
                            </w:r>
                          </w:p>
                          <w:p w:rsidR="00410612" w:rsidRPr="00410612" w:rsidRDefault="00840470" w:rsidP="00410612">
                            <w:pPr>
                              <w:pStyle w:val="Paragraphedeliste"/>
                              <w:numPr>
                                <w:ilvl w:val="0"/>
                                <w:numId w:val="9"/>
                              </w:numPr>
                              <w:rPr>
                                <w:rFonts w:ascii="Bookman Old Style" w:hAnsi="Bookman Old Style"/>
                                <w:b/>
                                <w:color w:val="FFFF00"/>
                                <w:szCs w:val="32"/>
                              </w:rPr>
                            </w:pPr>
                            <w:r>
                              <w:rPr>
                                <w:rFonts w:ascii="Bookman Old Style" w:hAnsi="Bookman Old Style"/>
                                <w:b/>
                                <w:color w:val="FFFF00"/>
                                <w:szCs w:val="32"/>
                              </w:rPr>
                              <w:t>SECTION REGIONALE D’ACCREDITATION, QUALITE ET PERFORMANCE</w:t>
                            </w:r>
                          </w:p>
                          <w:p w:rsidR="00410612" w:rsidRPr="00410612" w:rsidRDefault="00410612" w:rsidP="00FF5EB5">
                            <w:pPr>
                              <w:jc w:val="center"/>
                              <w:rPr>
                                <w:rFonts w:ascii="Bookman Old Style" w:hAnsi="Bookman Old Style"/>
                                <w:b/>
                                <w:color w:val="FFFF00"/>
                                <w:sz w:val="24"/>
                                <w:szCs w:val="32"/>
                              </w:rPr>
                            </w:pPr>
                          </w:p>
                          <w:p w:rsidR="00410612" w:rsidRPr="00FF5EB5" w:rsidRDefault="00410612" w:rsidP="00FF5EB5">
                            <w:pPr>
                              <w:jc w:val="center"/>
                              <w:rPr>
                                <w:rFonts w:ascii="Bookman Old Style" w:hAnsi="Bookman Old Style" w:cs="Tahoma"/>
                                <w:b/>
                                <w:color w:val="FFFF00"/>
                                <w:sz w:val="32"/>
                                <w:szCs w:val="32"/>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A99252" id="Rectangle 2" o:spid="_x0000_s1027" style="position:absolute;left:0;text-align:left;margin-left:4.65pt;margin-top:8.7pt;width:465.5pt;height:1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" fillcolor="#65a0d7 [3028]" stroked="f">
                <v:fill color2="#5898d4 [3172]" rotate="t" colors="0 #71a6db;.5 #559bdb;1 #438ac9" focus="100%" type="gradient">
                  <o:fill v:ext="view" type="gradientUnscaled"/>
                </v:fill>
                <v:shadow on="t" color="black" opacity="41287f" offset="0,1.5pt"/>
                <v:path arrowok="t"/>
                <v:textbox>
                  <w:txbxContent>
                    <w:p w:rsidR="00FF5EB5" w:rsidRPr="00840470" w:rsidRDefault="00FF5EB5" w:rsidP="00FF5EB5">
                      <w:pPr>
                        <w:jc w:val="center"/>
                        <w:rPr>
                          <w:rFonts w:ascii="Bookman Old Style" w:hAnsi="Bookman Old Style"/>
                          <w:b/>
                          <w:sz w:val="26"/>
                          <w:szCs w:val="26"/>
                        </w:rPr>
                      </w:pPr>
                      <w:r w:rsidRPr="00840470">
                        <w:rPr>
                          <w:rFonts w:ascii="Bookman Old Style" w:hAnsi="Bookman Old Style"/>
                          <w:b/>
                          <w:sz w:val="26"/>
                          <w:szCs w:val="26"/>
                        </w:rPr>
                        <w:t xml:space="preserve">OPERATION D’ENROLEMENT ET DE FORMATION A L’ENROLEMENT DE LA FILE ACTIVE DES PERSONNES SOUS DIALYSE </w:t>
                      </w:r>
                      <w:r w:rsidR="00840470" w:rsidRPr="00840470">
                        <w:rPr>
                          <w:rFonts w:ascii="Bookman Old Style" w:hAnsi="Bookman Old Style"/>
                          <w:b/>
                          <w:sz w:val="26"/>
                          <w:szCs w:val="26"/>
                        </w:rPr>
                        <w:t xml:space="preserve">ET </w:t>
                      </w:r>
                      <w:bookmarkStart w:id="1" w:name="_GoBack"/>
                      <w:bookmarkEnd w:id="1"/>
                      <w:r w:rsidR="00840470" w:rsidRPr="00840470">
                        <w:rPr>
                          <w:rFonts w:ascii="Bookman Old Style" w:hAnsi="Bookman Old Style"/>
                          <w:b/>
                          <w:sz w:val="26"/>
                          <w:szCs w:val="26"/>
                        </w:rPr>
                        <w:t>CONTRACTUALISATION DES ACTEURS REGIONAUX</w:t>
                      </w:r>
                    </w:p>
                    <w:p w:rsidR="00410612" w:rsidRPr="00410612" w:rsidRDefault="00840470" w:rsidP="00410612">
                      <w:pPr>
                        <w:rPr>
                          <w:rFonts w:ascii="Bookman Old Style" w:hAnsi="Bookman Old Style"/>
                          <w:b/>
                          <w:sz w:val="28"/>
                          <w:szCs w:val="32"/>
                        </w:rPr>
                      </w:pPr>
                      <w:r w:rsidRPr="00410612">
                        <w:rPr>
                          <w:rFonts w:ascii="Bookman Old Style" w:hAnsi="Bookman Old Style"/>
                          <w:b/>
                          <w:sz w:val="28"/>
                          <w:szCs w:val="32"/>
                        </w:rPr>
                        <w:t>CIBLE</w:t>
                      </w:r>
                      <w:r>
                        <w:rPr>
                          <w:rFonts w:ascii="Bookman Old Style" w:hAnsi="Bookman Old Style"/>
                          <w:b/>
                          <w:sz w:val="28"/>
                          <w:szCs w:val="32"/>
                        </w:rPr>
                        <w:t>S</w:t>
                      </w:r>
                      <w:r w:rsidR="00FF5EB5" w:rsidRPr="00410612">
                        <w:rPr>
                          <w:rFonts w:ascii="Bookman Old Style" w:hAnsi="Bookman Old Style"/>
                          <w:b/>
                          <w:sz w:val="28"/>
                          <w:szCs w:val="32"/>
                        </w:rPr>
                        <w:t xml:space="preserve"> : </w:t>
                      </w:r>
                    </w:p>
                    <w:p w:rsidR="00FF5EB5" w:rsidRDefault="00FF5EB5" w:rsidP="00410612">
                      <w:pPr>
                        <w:pStyle w:val="Paragraphedeliste"/>
                        <w:numPr>
                          <w:ilvl w:val="0"/>
                          <w:numId w:val="9"/>
                        </w:numPr>
                        <w:rPr>
                          <w:rFonts w:ascii="Bookman Old Style" w:hAnsi="Bookman Old Style"/>
                          <w:b/>
                          <w:color w:val="FFFF00"/>
                          <w:szCs w:val="32"/>
                        </w:rPr>
                      </w:pPr>
                      <w:r w:rsidRPr="00410612">
                        <w:rPr>
                          <w:rFonts w:ascii="Bookman Old Style" w:hAnsi="Bookman Old Style"/>
                          <w:b/>
                          <w:color w:val="FFFF00"/>
                          <w:szCs w:val="32"/>
                        </w:rPr>
                        <w:t>CENTRE D’HEMODIALYSE  DES FORMATIONS</w:t>
                      </w:r>
                      <w:r w:rsidR="00410612">
                        <w:rPr>
                          <w:rFonts w:ascii="Bookman Old Style" w:hAnsi="Bookman Old Style"/>
                          <w:b/>
                          <w:color w:val="FFFF00"/>
                          <w:szCs w:val="32"/>
                        </w:rPr>
                        <w:t xml:space="preserve"> </w:t>
                      </w:r>
                      <w:r w:rsidRPr="00410612">
                        <w:rPr>
                          <w:rFonts w:ascii="Bookman Old Style" w:hAnsi="Bookman Old Style"/>
                          <w:b/>
                          <w:color w:val="FFFF00"/>
                          <w:szCs w:val="32"/>
                        </w:rPr>
                        <w:t>SANITAIRES DE 1</w:t>
                      </w:r>
                      <w:r w:rsidRPr="00410612">
                        <w:rPr>
                          <w:rFonts w:ascii="Bookman Old Style" w:hAnsi="Bookman Old Style"/>
                          <w:b/>
                          <w:color w:val="FFFF00"/>
                          <w:szCs w:val="32"/>
                          <w:vertAlign w:val="superscript"/>
                        </w:rPr>
                        <w:t>ERE</w:t>
                      </w:r>
                      <w:r w:rsidRPr="00410612">
                        <w:rPr>
                          <w:rFonts w:ascii="Bookman Old Style" w:hAnsi="Bookman Old Style"/>
                          <w:b/>
                          <w:color w:val="FFFF00"/>
                          <w:szCs w:val="32"/>
                        </w:rPr>
                        <w:t xml:space="preserve"> ET 3</w:t>
                      </w:r>
                      <w:r w:rsidRPr="00410612">
                        <w:rPr>
                          <w:rFonts w:ascii="Bookman Old Style" w:hAnsi="Bookman Old Style"/>
                          <w:b/>
                          <w:color w:val="FFFF00"/>
                          <w:szCs w:val="32"/>
                          <w:vertAlign w:val="superscript"/>
                        </w:rPr>
                        <w:t>EME</w:t>
                      </w:r>
                      <w:r w:rsidRPr="00410612">
                        <w:rPr>
                          <w:rFonts w:ascii="Bookman Old Style" w:hAnsi="Bookman Old Style"/>
                          <w:b/>
                          <w:color w:val="FFFF00"/>
                          <w:szCs w:val="32"/>
                        </w:rPr>
                        <w:t xml:space="preserve"> CATEGORIE</w:t>
                      </w:r>
                    </w:p>
                    <w:p w:rsidR="00410612" w:rsidRPr="00410612" w:rsidRDefault="00840470" w:rsidP="00410612">
                      <w:pPr>
                        <w:pStyle w:val="Paragraphedeliste"/>
                        <w:numPr>
                          <w:ilvl w:val="0"/>
                          <w:numId w:val="9"/>
                        </w:numPr>
                        <w:rPr>
                          <w:rFonts w:ascii="Bookman Old Style" w:hAnsi="Bookman Old Style"/>
                          <w:b/>
                          <w:color w:val="FFFF00"/>
                          <w:szCs w:val="32"/>
                        </w:rPr>
                      </w:pPr>
                      <w:r>
                        <w:rPr>
                          <w:rFonts w:ascii="Bookman Old Style" w:hAnsi="Bookman Old Style"/>
                          <w:b/>
                          <w:color w:val="FFFF00"/>
                          <w:szCs w:val="32"/>
                        </w:rPr>
                        <w:t>SECTION REGIONALE D’ACCREDITATION, QUALITE ET PERFORMANCE</w:t>
                      </w:r>
                    </w:p>
                    <w:p w:rsidR="00410612" w:rsidRPr="00410612" w:rsidRDefault="00410612" w:rsidP="00FF5EB5">
                      <w:pPr>
                        <w:jc w:val="center"/>
                        <w:rPr>
                          <w:rFonts w:ascii="Bookman Old Style" w:hAnsi="Bookman Old Style"/>
                          <w:b/>
                          <w:color w:val="FFFF00"/>
                          <w:sz w:val="24"/>
                          <w:szCs w:val="32"/>
                        </w:rPr>
                      </w:pPr>
                    </w:p>
                    <w:p w:rsidR="00410612" w:rsidRPr="00FF5EB5" w:rsidRDefault="00410612" w:rsidP="00FF5EB5">
                      <w:pPr>
                        <w:jc w:val="center"/>
                        <w:rPr>
                          <w:rFonts w:ascii="Bookman Old Style" w:hAnsi="Bookman Old Style" w:cs="Tahoma"/>
                          <w:b/>
                          <w:color w:val="FFFF00"/>
                          <w:sz w:val="32"/>
                          <w:szCs w:val="32"/>
                          <w:u w:val="single"/>
                        </w:rPr>
                      </w:pPr>
                    </w:p>
                  </w:txbxContent>
                </v:textbox>
              </v:rect>
            </w:pict>
          </mc:Fallback>
        </mc:AlternateContent>
      </w:r>
    </w:p>
    <w:p w:rsidR="00FF5EB5" w:rsidRPr="003E0406" w:rsidRDefault="00FF5EB5" w:rsidP="00FF5EB5">
      <w:pPr>
        <w:rPr>
          <w:rFonts w:ascii="Bookman Old Style" w:hAnsi="Bookman Old Style" w:cs="Tahoma"/>
          <w:b/>
          <w:bCs/>
        </w:rPr>
      </w:pPr>
    </w:p>
    <w:p w:rsidR="00FF5EB5" w:rsidRPr="003E0406" w:rsidRDefault="00FF5EB5" w:rsidP="00FF5EB5">
      <w:pPr>
        <w:rPr>
          <w:rFonts w:ascii="Bookman Old Style" w:hAnsi="Bookman Old Style" w:cs="Tahoma"/>
          <w:b/>
          <w:bCs/>
        </w:rPr>
      </w:pPr>
    </w:p>
    <w:p w:rsidR="00FF5EB5" w:rsidRPr="003E0406" w:rsidRDefault="00FF5EB5" w:rsidP="00FF5EB5">
      <w:pPr>
        <w:rPr>
          <w:rFonts w:ascii="Bookman Old Style" w:hAnsi="Bookman Old Style" w:cs="Tahoma"/>
          <w:b/>
          <w:bCs/>
        </w:rPr>
      </w:pPr>
    </w:p>
    <w:p w:rsidR="00FF5EB5" w:rsidRPr="003E0406" w:rsidRDefault="00FF5EB5" w:rsidP="00FF5EB5">
      <w:pPr>
        <w:rPr>
          <w:rFonts w:ascii="Bookman Old Style" w:hAnsi="Bookman Old Style" w:cs="Tahoma"/>
          <w:b/>
          <w:bCs/>
        </w:rPr>
      </w:pPr>
    </w:p>
    <w:p w:rsidR="00FF5EB5" w:rsidRPr="003E0406" w:rsidRDefault="00FF5EB5" w:rsidP="00FF5EB5">
      <w:pPr>
        <w:rPr>
          <w:rFonts w:ascii="Bookman Old Style" w:hAnsi="Bookman Old Style" w:cs="Tahoma"/>
          <w:b/>
          <w:bCs/>
        </w:rPr>
      </w:pPr>
    </w:p>
    <w:p w:rsidR="00FF5EB5" w:rsidRDefault="00FF5EB5" w:rsidP="00FF5EB5">
      <w:pPr>
        <w:rPr>
          <w:rFonts w:ascii="Bookman Old Style" w:hAnsi="Bookman Old Style" w:cs="Tahoma"/>
          <w:b/>
          <w:bCs/>
        </w:rPr>
      </w:pPr>
    </w:p>
    <w:p w:rsidR="00FF5EB5" w:rsidRPr="003E0406" w:rsidRDefault="00FF5EB5" w:rsidP="00FF5EB5">
      <w:pPr>
        <w:rPr>
          <w:rFonts w:ascii="Bookman Old Style" w:hAnsi="Bookman Old Style" w:cs="Tahoma"/>
          <w:b/>
          <w:bCs/>
        </w:rPr>
      </w:pPr>
    </w:p>
    <w:p w:rsidR="00FF5EB5" w:rsidRPr="00BF6EB6" w:rsidRDefault="00FF5EB5" w:rsidP="00FF5EB5">
      <w:pPr>
        <w:spacing w:line="600" w:lineRule="auto"/>
        <w:jc w:val="center"/>
        <w:rPr>
          <w:rFonts w:ascii="Bookman Old Style" w:hAnsi="Bookman Old Style" w:cs="Tahoma"/>
          <w:b/>
          <w:bCs/>
          <w:sz w:val="28"/>
        </w:rPr>
      </w:pPr>
      <w:r w:rsidRPr="00BF6EB6">
        <w:rPr>
          <w:rFonts w:ascii="Bookman Old Style" w:hAnsi="Bookman Old Style" w:cs="Tahoma"/>
          <w:b/>
          <w:bCs/>
          <w:sz w:val="28"/>
          <w:u w:val="single"/>
        </w:rPr>
        <w:t>Période</w:t>
      </w:r>
      <w:r w:rsidRPr="00BF6EB6">
        <w:rPr>
          <w:rFonts w:ascii="Bookman Old Style" w:hAnsi="Bookman Old Style" w:cs="Tahoma"/>
          <w:b/>
          <w:bCs/>
          <w:sz w:val="28"/>
        </w:rPr>
        <w:t xml:space="preserve"> : Du </w:t>
      </w:r>
      <w:r>
        <w:rPr>
          <w:rFonts w:ascii="Bookman Old Style" w:hAnsi="Bookman Old Style"/>
          <w:b/>
          <w:sz w:val="28"/>
          <w:szCs w:val="24"/>
        </w:rPr>
        <w:t>05</w:t>
      </w:r>
      <w:r w:rsidR="00B71215">
        <w:rPr>
          <w:rFonts w:ascii="Bookman Old Style" w:hAnsi="Bookman Old Style"/>
          <w:b/>
          <w:sz w:val="28"/>
          <w:szCs w:val="24"/>
        </w:rPr>
        <w:t xml:space="preserve"> au 30</w:t>
      </w:r>
      <w:r w:rsidRPr="00E24CCC">
        <w:rPr>
          <w:rFonts w:ascii="Bookman Old Style" w:hAnsi="Bookman Old Style"/>
          <w:b/>
          <w:sz w:val="28"/>
          <w:szCs w:val="24"/>
        </w:rPr>
        <w:t xml:space="preserve"> Juin 2023</w:t>
      </w:r>
      <w:r w:rsidRPr="00BF6EB6">
        <w:rPr>
          <w:rFonts w:ascii="Bookman Old Style" w:hAnsi="Bookman Old Style" w:cs="Tahoma"/>
          <w:b/>
          <w:bCs/>
          <w:sz w:val="28"/>
        </w:rPr>
        <w:t>.</w:t>
      </w:r>
    </w:p>
    <w:p w:rsidR="00FF5EB5" w:rsidRDefault="00FF5EB5" w:rsidP="00FF5EB5">
      <w:pPr>
        <w:spacing w:after="0" w:line="360" w:lineRule="auto"/>
        <w:jc w:val="center"/>
        <w:rPr>
          <w:rFonts w:ascii="Bookman Old Style" w:hAnsi="Bookman Old Style" w:cs="Tahoma"/>
          <w:b/>
          <w:bCs/>
          <w:sz w:val="28"/>
        </w:rPr>
      </w:pPr>
      <w:r w:rsidRPr="00BF6EB6">
        <w:rPr>
          <w:rFonts w:ascii="Bookman Old Style" w:hAnsi="Bookman Old Style" w:cs="Tahoma"/>
          <w:b/>
          <w:bCs/>
          <w:sz w:val="28"/>
          <w:u w:val="single"/>
        </w:rPr>
        <w:t>Lieu</w:t>
      </w:r>
      <w:r w:rsidRPr="00BF6EB6">
        <w:rPr>
          <w:rFonts w:ascii="Bookman Old Style" w:hAnsi="Bookman Old Style" w:cs="Tahoma"/>
          <w:b/>
          <w:bCs/>
          <w:sz w:val="28"/>
        </w:rPr>
        <w:t xml:space="preserve"> : </w:t>
      </w:r>
      <w:r>
        <w:rPr>
          <w:rFonts w:ascii="Bookman Old Style" w:hAnsi="Bookman Old Style" w:cs="Tahoma"/>
          <w:b/>
          <w:bCs/>
          <w:sz w:val="28"/>
        </w:rPr>
        <w:t xml:space="preserve">Maroua ; Garoua ; Douala ; Bertoua ; Bamenda ; </w:t>
      </w:r>
    </w:p>
    <w:p w:rsidR="00FF5EB5" w:rsidRPr="00BF6EB6" w:rsidRDefault="00FF5EB5" w:rsidP="00FF5EB5">
      <w:pPr>
        <w:spacing w:after="0" w:line="360" w:lineRule="auto"/>
        <w:jc w:val="center"/>
        <w:rPr>
          <w:rFonts w:ascii="Bookman Old Style" w:hAnsi="Bookman Old Style" w:cs="Tahoma"/>
          <w:b/>
          <w:bCs/>
          <w:sz w:val="28"/>
        </w:rPr>
      </w:pPr>
      <w:r>
        <w:rPr>
          <w:rFonts w:ascii="Bookman Old Style" w:hAnsi="Bookman Old Style" w:cs="Tahoma"/>
          <w:b/>
          <w:bCs/>
          <w:sz w:val="28"/>
        </w:rPr>
        <w:t xml:space="preserve">Buea ; Ebolowa ; Bafoussam ; Ngaoundéré ; </w:t>
      </w:r>
      <w:r w:rsidRPr="00834C66">
        <w:rPr>
          <w:rFonts w:ascii="Bookman Old Style" w:hAnsi="Bookman Old Style" w:cs="Tahoma"/>
          <w:b/>
          <w:bCs/>
          <w:sz w:val="28"/>
        </w:rPr>
        <w:t>Yaoundé</w:t>
      </w:r>
    </w:p>
    <w:p w:rsidR="00FF5EB5" w:rsidRPr="00BF6EB6"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sz w:val="28"/>
        </w:rPr>
      </w:pPr>
      <w:r w:rsidRPr="00BF6EB6">
        <w:rPr>
          <w:rFonts w:ascii="Bookman Old Style" w:eastAsia="Times New Roman" w:hAnsi="Bookman Old Style" w:cs="Arial"/>
          <w:b/>
          <w:bCs/>
          <w:color w:val="000000" w:themeColor="text1"/>
          <w:sz w:val="28"/>
        </w:rPr>
        <w:lastRenderedPageBreak/>
        <w:t>Contexte et Justification</w:t>
      </w:r>
    </w:p>
    <w:p w:rsidR="00FF5EB5" w:rsidRPr="003E0406" w:rsidRDefault="00FF5EB5" w:rsidP="00FF5EB5">
      <w:pPr>
        <w:keepNext/>
        <w:keepLines/>
        <w:tabs>
          <w:tab w:val="left" w:pos="426"/>
        </w:tabs>
        <w:spacing w:after="0" w:line="360" w:lineRule="auto"/>
        <w:jc w:val="both"/>
        <w:outlineLvl w:val="0"/>
        <w:rPr>
          <w:rFonts w:ascii="Bookman Old Style" w:hAnsi="Bookman Old Style"/>
        </w:rPr>
      </w:pPr>
      <w:bookmarkStart w:id="2" w:name="_Toc57017941"/>
      <w:r w:rsidRPr="003E0406">
        <w:rPr>
          <w:rFonts w:ascii="Bookman Old Style" w:hAnsi="Bookman Old Style"/>
        </w:rPr>
        <w:t>Pour garantir un accès équitable aux soins de santé de qualité aux populations, un processus visant à enrôler le maximum d'usagers a été initié par le MINSANTE. Il s’agissait au plan informatique de développer une plateforme web et une application mobile afin de permettre à tout usager de s’enregistrer (se pré-enrôler) dans le système, l’enrôlement proprement dit étant bouclé lorsque l’usager entre en contact avec une formation sanitaire accréditée pour bénéficier d’une prise en charge en lien avec un service précis du panier de soins de la CSU Phase I, et aboutissant à l’activation automatique de la production de la carte CSU de l’usager par la plateforme Open</w:t>
      </w:r>
      <w:r>
        <w:rPr>
          <w:rFonts w:ascii="Bookman Old Style" w:hAnsi="Bookman Old Style"/>
        </w:rPr>
        <w:t>-</w:t>
      </w:r>
      <w:r w:rsidRPr="003E0406">
        <w:rPr>
          <w:rFonts w:ascii="Bookman Old Style" w:hAnsi="Bookman Old Style"/>
        </w:rPr>
        <w:t xml:space="preserve">Imis de gestion des prestations dans ladite formation sanitaire. </w:t>
      </w:r>
    </w:p>
    <w:p w:rsidR="00FF5EB5" w:rsidRDefault="00FF5EB5" w:rsidP="00FF5EB5">
      <w:pPr>
        <w:keepNext/>
        <w:keepLines/>
        <w:tabs>
          <w:tab w:val="left" w:pos="426"/>
        </w:tabs>
        <w:spacing w:after="0" w:line="360" w:lineRule="auto"/>
        <w:jc w:val="both"/>
        <w:outlineLvl w:val="0"/>
        <w:rPr>
          <w:rFonts w:ascii="Bookman Old Style" w:hAnsi="Bookman Old Style"/>
        </w:rPr>
      </w:pPr>
      <w:r w:rsidRPr="003E0406">
        <w:rPr>
          <w:rFonts w:ascii="Bookman Old Style" w:hAnsi="Bookman Old Style"/>
        </w:rPr>
        <w:t xml:space="preserve">Le but  ultime étant de fournir à chaque usager un identifiant unique (Master Patient Index ou MPI) pour une bonne prise en charge. </w:t>
      </w:r>
    </w:p>
    <w:p w:rsidR="009D6726" w:rsidRPr="009D6726" w:rsidRDefault="00FF5EB5" w:rsidP="009D6726">
      <w:pPr>
        <w:keepNext/>
        <w:keepLines/>
        <w:tabs>
          <w:tab w:val="left" w:pos="426"/>
        </w:tabs>
        <w:spacing w:after="0" w:line="360" w:lineRule="auto"/>
        <w:jc w:val="both"/>
        <w:outlineLvl w:val="0"/>
        <w:rPr>
          <w:rFonts w:ascii="Bookman Old Style" w:hAnsi="Bookman Old Style"/>
        </w:rPr>
      </w:pPr>
      <w:r>
        <w:rPr>
          <w:rFonts w:ascii="Bookman Old Style" w:hAnsi="Bookman Old Style"/>
        </w:rPr>
        <w:t>Aprè</w:t>
      </w:r>
      <w:r w:rsidRPr="003E0406">
        <w:rPr>
          <w:rFonts w:ascii="Bookman Old Style" w:hAnsi="Bookman Old Style"/>
        </w:rPr>
        <w:t>s avoir formé et constitué un pool de formateurs nationaux chargés d’appuyer les sites ou les acteurs ciblés à l’utilisation de la plateforme d’enrôlement des citoyens relativement à la phase I de la CSU, il es</w:t>
      </w:r>
      <w:r>
        <w:rPr>
          <w:rFonts w:ascii="Bookman Old Style" w:hAnsi="Bookman Old Style"/>
        </w:rPr>
        <w:t xml:space="preserve">t question conduire une opération d’enrôlement et de formation auprès des responsables et des personnels du Service d’Hémodialyse </w:t>
      </w:r>
      <w:r w:rsidRPr="003E0406">
        <w:rPr>
          <w:rFonts w:ascii="Bookman Old Style" w:hAnsi="Bookman Old Style"/>
        </w:rPr>
        <w:t>à l’utilisation de la plateforme</w:t>
      </w:r>
      <w:r>
        <w:rPr>
          <w:rFonts w:ascii="Bookman Old Style" w:hAnsi="Bookman Old Style"/>
        </w:rPr>
        <w:t>, à l’enrôlement effective de la file active des patients sous dialyse y compris l’impression de leurs cartes sur site.</w:t>
      </w:r>
      <w:r w:rsidR="009D6726">
        <w:rPr>
          <w:rFonts w:ascii="Bookman Old Style" w:hAnsi="Bookman Old Style"/>
        </w:rPr>
        <w:t xml:space="preserve"> Parallèlement les acteurs régionaux verront leurs capacités renforcées </w:t>
      </w:r>
      <w:r w:rsidR="009D6726" w:rsidRPr="009D6726">
        <w:rPr>
          <w:rFonts w:ascii="Bookman Old Style" w:hAnsi="Bookman Old Style"/>
          <w:sz w:val="24"/>
          <w:szCs w:val="24"/>
        </w:rPr>
        <w:t xml:space="preserve">à l’accréditation, la contractualisation et à la cartographie des FOSA </w:t>
      </w:r>
    </w:p>
    <w:p w:rsidR="009D6726" w:rsidRDefault="009D6726" w:rsidP="00FF5EB5">
      <w:pPr>
        <w:keepNext/>
        <w:keepLines/>
        <w:tabs>
          <w:tab w:val="left" w:pos="426"/>
        </w:tabs>
        <w:spacing w:after="0" w:line="360" w:lineRule="auto"/>
        <w:jc w:val="both"/>
        <w:outlineLvl w:val="0"/>
        <w:rPr>
          <w:rFonts w:ascii="Bookman Old Style" w:hAnsi="Bookman Old Style"/>
        </w:rPr>
      </w:pPr>
    </w:p>
    <w:p w:rsidR="00FF5EB5" w:rsidRPr="004106CB"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sz w:val="24"/>
        </w:rPr>
      </w:pPr>
      <w:r w:rsidRPr="004106CB">
        <w:rPr>
          <w:rFonts w:ascii="Bookman Old Style" w:eastAsia="Times New Roman" w:hAnsi="Bookman Old Style" w:cs="Arial"/>
          <w:b/>
          <w:bCs/>
          <w:color w:val="000000" w:themeColor="text1"/>
          <w:sz w:val="24"/>
        </w:rPr>
        <w:t>Objectif général</w:t>
      </w:r>
      <w:bookmarkEnd w:id="2"/>
      <w:r w:rsidRPr="004106CB">
        <w:rPr>
          <w:rFonts w:ascii="Bookman Old Style" w:eastAsia="Times New Roman" w:hAnsi="Bookman Old Style" w:cs="Arial"/>
          <w:b/>
          <w:bCs/>
          <w:color w:val="000000" w:themeColor="text1"/>
          <w:sz w:val="24"/>
        </w:rPr>
        <w:t xml:space="preserve"> de l’activité</w:t>
      </w:r>
    </w:p>
    <w:p w:rsidR="00FF5EB5" w:rsidRPr="00F706DC" w:rsidRDefault="00FF5EB5" w:rsidP="00FF5EB5">
      <w:pPr>
        <w:shd w:val="clear" w:color="auto" w:fill="FFFFFF"/>
        <w:jc w:val="both"/>
        <w:rPr>
          <w:rFonts w:ascii="Bookman Old Style" w:hAnsi="Bookman Old Style"/>
        </w:rPr>
      </w:pPr>
      <w:r w:rsidRPr="00F706DC">
        <w:rPr>
          <w:rFonts w:ascii="Bookman Old Style" w:hAnsi="Bookman Old Style"/>
        </w:rPr>
        <w:t xml:space="preserve">Former </w:t>
      </w:r>
      <w:r>
        <w:rPr>
          <w:rFonts w:ascii="Bookman Old Style" w:hAnsi="Bookman Old Style"/>
          <w:b/>
        </w:rPr>
        <w:t>les r</w:t>
      </w:r>
      <w:r w:rsidR="00002B21">
        <w:rPr>
          <w:rFonts w:ascii="Bookman Old Style" w:hAnsi="Bookman Old Style"/>
          <w:b/>
        </w:rPr>
        <w:t>esponsables et les personnels des</w:t>
      </w:r>
      <w:r>
        <w:rPr>
          <w:rFonts w:ascii="Bookman Old Style" w:hAnsi="Bookman Old Style"/>
          <w:b/>
        </w:rPr>
        <w:t xml:space="preserve"> Service</w:t>
      </w:r>
      <w:r w:rsidR="00002B21">
        <w:rPr>
          <w:rFonts w:ascii="Bookman Old Style" w:hAnsi="Bookman Old Style"/>
          <w:b/>
        </w:rPr>
        <w:t>s</w:t>
      </w:r>
      <w:r>
        <w:rPr>
          <w:rFonts w:ascii="Bookman Old Style" w:hAnsi="Bookman Old Style"/>
          <w:b/>
        </w:rPr>
        <w:t xml:space="preserve"> d’hémodialyse </w:t>
      </w:r>
      <w:r w:rsidRPr="00F706DC">
        <w:rPr>
          <w:rFonts w:ascii="Bookman Old Style" w:hAnsi="Bookman Old Style"/>
        </w:rPr>
        <w:t xml:space="preserve">à l’usage du logiciel d’enrôlement </w:t>
      </w:r>
      <w:r>
        <w:rPr>
          <w:rFonts w:ascii="Bookman Old Style" w:hAnsi="Bookman Old Style"/>
        </w:rPr>
        <w:t>des patients sous dialyse et lancer  effectivement la production de leurs cartes</w:t>
      </w:r>
      <w:r w:rsidRPr="00F706DC">
        <w:rPr>
          <w:rFonts w:ascii="Bookman Old Style" w:hAnsi="Bookman Old Style"/>
        </w:rPr>
        <w:t>.</w:t>
      </w:r>
    </w:p>
    <w:p w:rsidR="00FF5EB5" w:rsidRPr="004106CB"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sz w:val="24"/>
        </w:rPr>
      </w:pPr>
      <w:bookmarkStart w:id="3" w:name="_Toc57017942"/>
      <w:r w:rsidRPr="004106CB">
        <w:rPr>
          <w:rFonts w:ascii="Bookman Old Style" w:eastAsia="Times New Roman" w:hAnsi="Bookman Old Style" w:cs="Arial"/>
          <w:b/>
          <w:bCs/>
          <w:color w:val="000000" w:themeColor="text1"/>
          <w:sz w:val="24"/>
        </w:rPr>
        <w:t>Objectifs spécifiques</w:t>
      </w:r>
      <w:bookmarkEnd w:id="3"/>
    </w:p>
    <w:p w:rsidR="00FF5EB5" w:rsidRPr="00F706DC" w:rsidRDefault="00FF5EB5" w:rsidP="00FF5EB5">
      <w:pPr>
        <w:shd w:val="clear" w:color="auto" w:fill="FFFFFF"/>
        <w:spacing w:line="360" w:lineRule="auto"/>
        <w:jc w:val="both"/>
        <w:rPr>
          <w:rFonts w:ascii="Bookman Old Style" w:hAnsi="Bookman Old Style"/>
        </w:rPr>
      </w:pPr>
      <w:r w:rsidRPr="00F706DC">
        <w:rPr>
          <w:rFonts w:ascii="Bookman Old Style" w:hAnsi="Bookman Old Style"/>
        </w:rPr>
        <w:t>Plus spécifique</w:t>
      </w:r>
      <w:r>
        <w:rPr>
          <w:rFonts w:ascii="Bookman Old Style" w:hAnsi="Bookman Old Style"/>
        </w:rPr>
        <w:t>ment, il s’agira</w:t>
      </w:r>
      <w:r w:rsidRPr="00F706DC">
        <w:rPr>
          <w:rFonts w:ascii="Bookman Old Style" w:hAnsi="Bookman Old Style"/>
        </w:rPr>
        <w:t xml:space="preserve"> </w:t>
      </w:r>
      <w:r>
        <w:rPr>
          <w:rFonts w:ascii="Bookman Old Style" w:hAnsi="Bookman Old Style"/>
        </w:rPr>
        <w:t>de</w:t>
      </w:r>
      <w:r w:rsidRPr="00F706DC">
        <w:rPr>
          <w:rFonts w:ascii="Bookman Old Style" w:hAnsi="Bookman Old Style"/>
        </w:rPr>
        <w:t>:</w:t>
      </w:r>
    </w:p>
    <w:p w:rsidR="00FF5EB5" w:rsidRPr="00F706DC" w:rsidRDefault="00FF5EB5" w:rsidP="00FF5EB5">
      <w:pPr>
        <w:numPr>
          <w:ilvl w:val="0"/>
          <w:numId w:val="3"/>
        </w:numPr>
        <w:spacing w:before="100" w:beforeAutospacing="1" w:after="100" w:afterAutospacing="1" w:line="360" w:lineRule="auto"/>
        <w:jc w:val="both"/>
        <w:rPr>
          <w:rFonts w:ascii="Bookman Old Style" w:hAnsi="Bookman Old Style"/>
        </w:rPr>
      </w:pPr>
      <w:r>
        <w:rPr>
          <w:rFonts w:ascii="Bookman Old Style" w:hAnsi="Bookman Old Style"/>
        </w:rPr>
        <w:t>Briefer les responsables et les personnels du Centre d’hémodialyse sur l’enrôlement et l’immatriculation des usagers dans le cadre de la CSU Phase I</w:t>
      </w:r>
      <w:r w:rsidRPr="00F706DC">
        <w:rPr>
          <w:rFonts w:ascii="Bookman Old Style" w:hAnsi="Bookman Old Style"/>
        </w:rPr>
        <w:t> ;</w:t>
      </w:r>
    </w:p>
    <w:p w:rsidR="00FF5EB5" w:rsidRPr="00F706DC" w:rsidRDefault="00FF5EB5" w:rsidP="00FF5EB5">
      <w:pPr>
        <w:numPr>
          <w:ilvl w:val="0"/>
          <w:numId w:val="3"/>
        </w:numPr>
        <w:spacing w:before="100" w:beforeAutospacing="1" w:after="100" w:afterAutospacing="1" w:line="360" w:lineRule="auto"/>
        <w:jc w:val="both"/>
        <w:rPr>
          <w:rFonts w:ascii="Bookman Old Style" w:hAnsi="Bookman Old Style"/>
        </w:rPr>
      </w:pPr>
      <w:r>
        <w:rPr>
          <w:rFonts w:ascii="Bookman Old Style" w:hAnsi="Bookman Old Style"/>
        </w:rPr>
        <w:t>Assurer l’accompagnement des responsables et des personnels des centres d’hémodialyse à l’enrôlement systématique des patients hémodialysés</w:t>
      </w:r>
      <w:r w:rsidRPr="00F706DC">
        <w:rPr>
          <w:rFonts w:ascii="Bookman Old Style" w:hAnsi="Bookman Old Style"/>
        </w:rPr>
        <w:t> ;</w:t>
      </w:r>
    </w:p>
    <w:p w:rsidR="00FF5EB5" w:rsidRDefault="00FF5EB5" w:rsidP="00FF5EB5">
      <w:pPr>
        <w:numPr>
          <w:ilvl w:val="0"/>
          <w:numId w:val="3"/>
        </w:numPr>
        <w:spacing w:before="100" w:beforeAutospacing="1" w:after="100" w:afterAutospacing="1" w:line="360" w:lineRule="auto"/>
        <w:jc w:val="both"/>
        <w:rPr>
          <w:rFonts w:ascii="Bookman Old Style" w:hAnsi="Bookman Old Style"/>
        </w:rPr>
      </w:pPr>
      <w:r>
        <w:rPr>
          <w:rFonts w:ascii="Bookman Old Style" w:hAnsi="Bookman Old Style"/>
        </w:rPr>
        <w:t>Enrôler effectivement les patients hémodi</w:t>
      </w:r>
      <w:r w:rsidR="009D6726">
        <w:rPr>
          <w:rFonts w:ascii="Bookman Old Style" w:hAnsi="Bookman Old Style"/>
        </w:rPr>
        <w:t>alysés et imprimer leurs cartes ;</w:t>
      </w:r>
    </w:p>
    <w:p w:rsidR="009D6726" w:rsidRPr="009D6726" w:rsidRDefault="009D6726" w:rsidP="009D6726">
      <w:pPr>
        <w:pStyle w:val="Paragraphedeliste"/>
        <w:numPr>
          <w:ilvl w:val="0"/>
          <w:numId w:val="3"/>
        </w:numPr>
        <w:jc w:val="both"/>
        <w:rPr>
          <w:rFonts w:ascii="Bookman Old Style" w:hAnsi="Bookman Old Style"/>
          <w:sz w:val="24"/>
          <w:szCs w:val="24"/>
        </w:rPr>
      </w:pPr>
      <w:r w:rsidRPr="009D6726">
        <w:rPr>
          <w:rFonts w:ascii="Bookman Old Style" w:hAnsi="Bookman Old Style"/>
          <w:sz w:val="24"/>
          <w:szCs w:val="24"/>
        </w:rPr>
        <w:t>Renforcer les capacités d’acteurs r</w:t>
      </w:r>
      <w:r>
        <w:rPr>
          <w:rFonts w:ascii="Bookman Old Style" w:hAnsi="Bookman Old Style"/>
          <w:sz w:val="24"/>
          <w:szCs w:val="24"/>
        </w:rPr>
        <w:t>égionaux à l’accréditation, la</w:t>
      </w:r>
      <w:r w:rsidRPr="009D6726">
        <w:rPr>
          <w:rFonts w:ascii="Bookman Old Style" w:hAnsi="Bookman Old Style"/>
          <w:sz w:val="24"/>
          <w:szCs w:val="24"/>
        </w:rPr>
        <w:t xml:space="preserve"> contractualisation</w:t>
      </w:r>
      <w:r>
        <w:rPr>
          <w:rFonts w:ascii="Bookman Old Style" w:hAnsi="Bookman Old Style"/>
          <w:sz w:val="24"/>
          <w:szCs w:val="24"/>
        </w:rPr>
        <w:t xml:space="preserve"> et </w:t>
      </w:r>
      <w:r w:rsidRPr="009D6726">
        <w:rPr>
          <w:rFonts w:ascii="Bookman Old Style" w:hAnsi="Bookman Old Style"/>
          <w:sz w:val="24"/>
          <w:szCs w:val="24"/>
        </w:rPr>
        <w:t xml:space="preserve">à la cartographie des FOSA </w:t>
      </w:r>
    </w:p>
    <w:p w:rsidR="009D6726" w:rsidRPr="00F706DC" w:rsidRDefault="009D6726" w:rsidP="00FF5EB5">
      <w:pPr>
        <w:numPr>
          <w:ilvl w:val="0"/>
          <w:numId w:val="3"/>
        </w:numPr>
        <w:spacing w:before="100" w:beforeAutospacing="1" w:after="100" w:afterAutospacing="1" w:line="360" w:lineRule="auto"/>
        <w:jc w:val="both"/>
        <w:rPr>
          <w:rFonts w:ascii="Bookman Old Style" w:hAnsi="Bookman Old Style"/>
        </w:rPr>
      </w:pPr>
      <w:r>
        <w:rPr>
          <w:rFonts w:ascii="Bookman Old Style" w:hAnsi="Bookman Old Style"/>
        </w:rPr>
        <w:t>Lancer le processus d’accréditation dans une des formations sanitaires</w:t>
      </w:r>
    </w:p>
    <w:p w:rsidR="00FF5EB5" w:rsidRPr="003E0406"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rPr>
      </w:pPr>
      <w:r w:rsidRPr="003E0406">
        <w:rPr>
          <w:rFonts w:ascii="Bookman Old Style" w:eastAsia="Times New Roman" w:hAnsi="Bookman Old Style" w:cs="Arial"/>
          <w:b/>
          <w:bCs/>
          <w:color w:val="000000" w:themeColor="text1"/>
        </w:rPr>
        <w:lastRenderedPageBreak/>
        <w:t>Résultats attendus</w:t>
      </w:r>
    </w:p>
    <w:p w:rsidR="00FF5EB5" w:rsidRPr="003E0406" w:rsidRDefault="00FF5EB5" w:rsidP="00FF5EB5">
      <w:pPr>
        <w:spacing w:line="360" w:lineRule="auto"/>
        <w:jc w:val="both"/>
        <w:rPr>
          <w:rFonts w:ascii="Bookman Old Style" w:hAnsi="Bookman Old Style"/>
        </w:rPr>
      </w:pPr>
      <w:r w:rsidRPr="003E0406">
        <w:rPr>
          <w:rFonts w:ascii="Bookman Old Style" w:hAnsi="Bookman Old Style"/>
        </w:rPr>
        <w:t xml:space="preserve">Au terme de cette activité, il est attendu que : </w:t>
      </w:r>
    </w:p>
    <w:p w:rsidR="00FF5EB5" w:rsidRDefault="00FF5EB5" w:rsidP="00FF5EB5">
      <w:pPr>
        <w:pStyle w:val="Paragraphedeliste"/>
        <w:numPr>
          <w:ilvl w:val="0"/>
          <w:numId w:val="4"/>
        </w:numPr>
        <w:spacing w:line="360" w:lineRule="auto"/>
        <w:jc w:val="both"/>
        <w:rPr>
          <w:rFonts w:ascii="Bookman Old Style" w:hAnsi="Bookman Old Style"/>
        </w:rPr>
      </w:pPr>
      <w:r>
        <w:rPr>
          <w:rFonts w:ascii="Bookman Old Style" w:hAnsi="Bookman Old Style"/>
        </w:rPr>
        <w:t>Les responsables et les personnels du Service d’hémodialyse se sont appropriés des fonctionnalités du système ;</w:t>
      </w:r>
    </w:p>
    <w:p w:rsidR="00FF5EB5" w:rsidRDefault="00FF5EB5" w:rsidP="00FF5EB5">
      <w:pPr>
        <w:pStyle w:val="Paragraphedeliste"/>
        <w:numPr>
          <w:ilvl w:val="0"/>
          <w:numId w:val="4"/>
        </w:numPr>
        <w:spacing w:line="360" w:lineRule="auto"/>
        <w:jc w:val="both"/>
        <w:rPr>
          <w:rFonts w:ascii="Bookman Old Style" w:hAnsi="Bookman Old Style"/>
        </w:rPr>
      </w:pPr>
      <w:r>
        <w:rPr>
          <w:rFonts w:ascii="Bookman Old Style" w:hAnsi="Bookman Old Style"/>
        </w:rPr>
        <w:t>les responsables et les personnels du Centre d’hémodialyse sont désormais aptes à l’enrôlement systématique des patients hémodialysés</w:t>
      </w:r>
      <w:r w:rsidRPr="00F706DC">
        <w:rPr>
          <w:rFonts w:ascii="Bookman Old Style" w:hAnsi="Bookman Old Style"/>
        </w:rPr>
        <w:t> </w:t>
      </w:r>
      <w:r>
        <w:rPr>
          <w:rFonts w:ascii="Bookman Old Style" w:hAnsi="Bookman Old Style"/>
        </w:rPr>
        <w:t>;</w:t>
      </w:r>
    </w:p>
    <w:p w:rsidR="00FF5EB5" w:rsidRDefault="00FF5EB5" w:rsidP="00FF5EB5">
      <w:pPr>
        <w:pStyle w:val="Paragraphedeliste"/>
        <w:numPr>
          <w:ilvl w:val="0"/>
          <w:numId w:val="4"/>
        </w:numPr>
        <w:spacing w:line="360" w:lineRule="auto"/>
        <w:jc w:val="both"/>
        <w:rPr>
          <w:rFonts w:ascii="Bookman Old Style" w:hAnsi="Bookman Old Style"/>
        </w:rPr>
      </w:pPr>
      <w:r>
        <w:rPr>
          <w:rFonts w:ascii="Bookman Old Style" w:hAnsi="Bookman Old Style"/>
        </w:rPr>
        <w:t>Les patients hémodialysés</w:t>
      </w:r>
      <w:r w:rsidRPr="00F706DC">
        <w:rPr>
          <w:rFonts w:ascii="Bookman Old Style" w:hAnsi="Bookman Old Style"/>
        </w:rPr>
        <w:t> </w:t>
      </w:r>
      <w:r>
        <w:rPr>
          <w:rFonts w:ascii="Bookman Old Style" w:hAnsi="Bookman Old Style"/>
        </w:rPr>
        <w:t>sont systématiquement enrôlés et leurs cartes imprimés</w:t>
      </w:r>
      <w:r w:rsidR="009D6726">
        <w:rPr>
          <w:rFonts w:ascii="Bookman Old Style" w:hAnsi="Bookman Old Style"/>
        </w:rPr>
        <w:t> ;</w:t>
      </w:r>
      <w:r w:rsidRPr="00F706DC">
        <w:rPr>
          <w:rFonts w:ascii="Bookman Old Style" w:hAnsi="Bookman Old Style"/>
        </w:rPr>
        <w:t> </w:t>
      </w:r>
    </w:p>
    <w:p w:rsidR="009D6726" w:rsidRPr="00410612" w:rsidRDefault="00410612" w:rsidP="009D6726">
      <w:pPr>
        <w:pStyle w:val="Paragraphedeliste"/>
        <w:numPr>
          <w:ilvl w:val="0"/>
          <w:numId w:val="4"/>
        </w:numPr>
        <w:jc w:val="both"/>
        <w:rPr>
          <w:rFonts w:ascii="Bookman Old Style" w:hAnsi="Bookman Old Style"/>
        </w:rPr>
      </w:pPr>
      <w:r w:rsidRPr="00410612">
        <w:rPr>
          <w:rFonts w:ascii="Bookman Old Style" w:hAnsi="Bookman Old Style"/>
        </w:rPr>
        <w:t xml:space="preserve">Les </w:t>
      </w:r>
      <w:r w:rsidR="009D6726" w:rsidRPr="00410612">
        <w:rPr>
          <w:rFonts w:ascii="Bookman Old Style" w:hAnsi="Bookman Old Style"/>
        </w:rPr>
        <w:t>capacités d</w:t>
      </w:r>
      <w:r w:rsidRPr="00410612">
        <w:rPr>
          <w:rFonts w:ascii="Bookman Old Style" w:hAnsi="Bookman Old Style"/>
        </w:rPr>
        <w:t xml:space="preserve">es </w:t>
      </w:r>
      <w:r w:rsidR="009D6726" w:rsidRPr="00410612">
        <w:rPr>
          <w:rFonts w:ascii="Bookman Old Style" w:hAnsi="Bookman Old Style"/>
        </w:rPr>
        <w:t xml:space="preserve">acteurs régionaux à l’accréditation, </w:t>
      </w:r>
      <w:r w:rsidR="00840470">
        <w:rPr>
          <w:rFonts w:ascii="Bookman Old Style" w:hAnsi="Bookman Old Style"/>
        </w:rPr>
        <w:t xml:space="preserve">à </w:t>
      </w:r>
      <w:r w:rsidR="009D6726" w:rsidRPr="00410612">
        <w:rPr>
          <w:rFonts w:ascii="Bookman Old Style" w:hAnsi="Bookman Old Style"/>
        </w:rPr>
        <w:t xml:space="preserve">la contractualisation et à la cartographie des FOSA </w:t>
      </w:r>
      <w:r w:rsidRPr="00410612">
        <w:rPr>
          <w:rFonts w:ascii="Bookman Old Style" w:hAnsi="Bookman Old Style"/>
        </w:rPr>
        <w:t xml:space="preserve">sont renforcées </w:t>
      </w:r>
    </w:p>
    <w:p w:rsidR="009D6726" w:rsidRPr="00410612" w:rsidRDefault="00410612" w:rsidP="00DF6FCD">
      <w:pPr>
        <w:numPr>
          <w:ilvl w:val="0"/>
          <w:numId w:val="4"/>
        </w:numPr>
        <w:spacing w:before="100" w:beforeAutospacing="1" w:after="100" w:afterAutospacing="1" w:line="360" w:lineRule="auto"/>
        <w:jc w:val="both"/>
        <w:rPr>
          <w:rFonts w:ascii="Bookman Old Style" w:hAnsi="Bookman Old Style"/>
        </w:rPr>
      </w:pPr>
      <w:r w:rsidRPr="00410612">
        <w:rPr>
          <w:rFonts w:ascii="Bookman Old Style" w:hAnsi="Bookman Old Style"/>
        </w:rPr>
        <w:t>Le processus d’accréditation dans une des formations sanitaires</w:t>
      </w:r>
      <w:r>
        <w:rPr>
          <w:rFonts w:ascii="Bookman Old Style" w:hAnsi="Bookman Old Style"/>
        </w:rPr>
        <w:t xml:space="preserve"> la Région sanitaire</w:t>
      </w:r>
      <w:r w:rsidRPr="00410612">
        <w:rPr>
          <w:rFonts w:ascii="Bookman Old Style" w:hAnsi="Bookman Old Style"/>
        </w:rPr>
        <w:t xml:space="preserve"> est lancé</w:t>
      </w:r>
      <w:r>
        <w:rPr>
          <w:rFonts w:ascii="Bookman Old Style" w:hAnsi="Bookman Old Style"/>
        </w:rPr>
        <w:t xml:space="preserve">. </w:t>
      </w:r>
    </w:p>
    <w:p w:rsidR="00FF5EB5" w:rsidRPr="003E0406"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rPr>
      </w:pPr>
      <w:r w:rsidRPr="003E0406">
        <w:rPr>
          <w:rFonts w:ascii="Bookman Old Style" w:eastAsia="Times New Roman" w:hAnsi="Bookman Old Style" w:cs="Arial"/>
          <w:b/>
          <w:bCs/>
          <w:color w:val="000000" w:themeColor="text1"/>
        </w:rPr>
        <w:t>Méthodologie</w:t>
      </w:r>
    </w:p>
    <w:p w:rsidR="00FF5EB5" w:rsidRDefault="00FF5EB5" w:rsidP="00FF5EB5">
      <w:pPr>
        <w:spacing w:line="360" w:lineRule="auto"/>
        <w:jc w:val="both"/>
        <w:rPr>
          <w:rFonts w:ascii="Bookman Old Style" w:hAnsi="Bookman Old Style"/>
        </w:rPr>
      </w:pPr>
      <w:r w:rsidRPr="004106CB">
        <w:rPr>
          <w:rFonts w:ascii="Bookman Old Style" w:hAnsi="Bookman Old Style"/>
        </w:rPr>
        <w:t xml:space="preserve">Pour atteindre les objectifs et les résultats attendus sus cités, </w:t>
      </w:r>
      <w:r>
        <w:rPr>
          <w:rFonts w:ascii="Bookman Old Style" w:hAnsi="Bookman Old Style"/>
          <w:color w:val="000000" w:themeColor="text1"/>
        </w:rPr>
        <w:t>ces activités se dérouleront</w:t>
      </w:r>
      <w:r w:rsidR="00E62C4B">
        <w:rPr>
          <w:rFonts w:ascii="Bookman Old Style" w:hAnsi="Bookman Old Style"/>
          <w:color w:val="000000" w:themeColor="text1"/>
        </w:rPr>
        <w:t xml:space="preserve"> pendant 05</w:t>
      </w:r>
      <w:r w:rsidRPr="004106CB">
        <w:rPr>
          <w:rFonts w:ascii="Bookman Old Style" w:hAnsi="Bookman Old Style"/>
          <w:color w:val="000000" w:themeColor="text1"/>
        </w:rPr>
        <w:t xml:space="preserve"> jours</w:t>
      </w:r>
      <w:r w:rsidRPr="004106CB">
        <w:rPr>
          <w:rFonts w:ascii="Bookman Old Style" w:hAnsi="Bookman Old Style"/>
        </w:rPr>
        <w:t xml:space="preserve"> la démarche méthodologique s’articulera autour des</w:t>
      </w:r>
      <w:r w:rsidRPr="003E0406">
        <w:rPr>
          <w:rFonts w:ascii="Bookman Old Style" w:hAnsi="Bookman Old Style"/>
        </w:rPr>
        <w:t xml:space="preserve"> étapes suivantes :</w:t>
      </w:r>
    </w:p>
    <w:p w:rsidR="00FF5EB5" w:rsidRPr="003E0406" w:rsidRDefault="00FF5EB5" w:rsidP="00FF5EB5">
      <w:pPr>
        <w:pStyle w:val="Paragraphedeliste"/>
        <w:numPr>
          <w:ilvl w:val="0"/>
          <w:numId w:val="2"/>
        </w:numPr>
        <w:spacing w:after="0" w:line="360" w:lineRule="auto"/>
        <w:outlineLvl w:val="0"/>
        <w:rPr>
          <w:rFonts w:ascii="Bookman Old Style" w:hAnsi="Bookman Old Style" w:cs="Tahoma"/>
          <w:b/>
        </w:rPr>
      </w:pPr>
      <w:r w:rsidRPr="003E0406">
        <w:rPr>
          <w:rFonts w:ascii="Bookman Old Style" w:hAnsi="Bookman Old Style" w:cs="Tahoma"/>
          <w:b/>
          <w:u w:val="single"/>
        </w:rPr>
        <w:t>ETAPE 1</w:t>
      </w:r>
      <w:r>
        <w:rPr>
          <w:rFonts w:ascii="Bookman Old Style" w:hAnsi="Bookman Old Style" w:cs="Tahoma"/>
          <w:b/>
        </w:rPr>
        <w:t xml:space="preserve"> : Préparation de l’opération </w:t>
      </w:r>
      <w:r w:rsidRPr="003E0406">
        <w:rPr>
          <w:rFonts w:ascii="Bookman Old Style" w:hAnsi="Bookman Old Style" w:cs="Tahoma"/>
          <w:b/>
        </w:rPr>
        <w:t xml:space="preserve"> </w:t>
      </w:r>
    </w:p>
    <w:p w:rsidR="00FF5EB5" w:rsidRPr="003E0406" w:rsidRDefault="00FF5EB5" w:rsidP="00FF5EB5">
      <w:pPr>
        <w:pStyle w:val="Paragraphedeliste"/>
        <w:numPr>
          <w:ilvl w:val="0"/>
          <w:numId w:val="5"/>
        </w:numPr>
        <w:spacing w:after="0" w:line="360" w:lineRule="auto"/>
        <w:jc w:val="both"/>
        <w:outlineLvl w:val="0"/>
        <w:rPr>
          <w:rFonts w:ascii="Bookman Old Style" w:hAnsi="Bookman Old Style"/>
        </w:rPr>
      </w:pPr>
      <w:r w:rsidRPr="003E0406">
        <w:rPr>
          <w:rFonts w:ascii="Bookman Old Style" w:hAnsi="Bookman Old Style"/>
        </w:rPr>
        <w:t xml:space="preserve">Réunions préparatoires de </w:t>
      </w:r>
      <w:r>
        <w:rPr>
          <w:rFonts w:ascii="Bookman Old Style" w:hAnsi="Bookman Old Style"/>
        </w:rPr>
        <w:t>l’activité à la CTN-CSU</w:t>
      </w:r>
      <w:r w:rsidRPr="003E0406">
        <w:rPr>
          <w:rFonts w:ascii="Bookman Old Style" w:hAnsi="Bookman Old Style"/>
        </w:rPr>
        <w:t> ;</w:t>
      </w:r>
    </w:p>
    <w:p w:rsidR="00FF5EB5" w:rsidRPr="003E0406" w:rsidRDefault="00FF5EB5" w:rsidP="00FF5EB5">
      <w:pPr>
        <w:pStyle w:val="Paragraphedeliste"/>
        <w:numPr>
          <w:ilvl w:val="0"/>
          <w:numId w:val="5"/>
        </w:numPr>
        <w:spacing w:after="0" w:line="360" w:lineRule="auto"/>
        <w:jc w:val="both"/>
        <w:outlineLvl w:val="0"/>
        <w:rPr>
          <w:rFonts w:ascii="Bookman Old Style" w:hAnsi="Bookman Old Style"/>
        </w:rPr>
      </w:pPr>
      <w:r w:rsidRPr="003E0406">
        <w:rPr>
          <w:rFonts w:ascii="Bookman Old Style" w:hAnsi="Bookman Old Style"/>
        </w:rPr>
        <w:t>Validation d</w:t>
      </w:r>
      <w:r>
        <w:rPr>
          <w:rFonts w:ascii="Bookman Old Style" w:hAnsi="Bookman Old Style"/>
        </w:rPr>
        <w:t>es dates, du lieu et du nombre de participants de la descente</w:t>
      </w:r>
      <w:r w:rsidRPr="003E0406">
        <w:rPr>
          <w:rFonts w:ascii="Bookman Old Style" w:hAnsi="Bookman Old Style"/>
        </w:rPr>
        <w:t xml:space="preserve"> ;</w:t>
      </w:r>
    </w:p>
    <w:p w:rsidR="00FF5EB5" w:rsidRPr="003E0406" w:rsidRDefault="00FF5EB5" w:rsidP="00FF5EB5">
      <w:pPr>
        <w:pStyle w:val="Paragraphedeliste"/>
        <w:numPr>
          <w:ilvl w:val="0"/>
          <w:numId w:val="5"/>
        </w:numPr>
        <w:spacing w:after="0" w:line="360" w:lineRule="auto"/>
        <w:jc w:val="both"/>
        <w:outlineLvl w:val="0"/>
        <w:rPr>
          <w:rFonts w:ascii="Bookman Old Style" w:hAnsi="Bookman Old Style"/>
        </w:rPr>
      </w:pPr>
      <w:r w:rsidRPr="003E0406">
        <w:rPr>
          <w:rFonts w:ascii="Bookman Old Style" w:hAnsi="Bookman Old Style"/>
        </w:rPr>
        <w:t>Négociations et arrangements avec l</w:t>
      </w:r>
      <w:r>
        <w:rPr>
          <w:rFonts w:ascii="Bookman Old Style" w:hAnsi="Bookman Old Style"/>
        </w:rPr>
        <w:t>e site qui va abriter les activités</w:t>
      </w:r>
    </w:p>
    <w:p w:rsidR="00FF5EB5" w:rsidRPr="003E0406" w:rsidRDefault="00FF5EB5" w:rsidP="00FF5EB5">
      <w:pPr>
        <w:pStyle w:val="Paragraphedeliste"/>
        <w:numPr>
          <w:ilvl w:val="0"/>
          <w:numId w:val="5"/>
        </w:numPr>
        <w:spacing w:after="160" w:line="360" w:lineRule="auto"/>
        <w:jc w:val="both"/>
        <w:outlineLvl w:val="0"/>
        <w:rPr>
          <w:rFonts w:ascii="Bookman Old Style" w:hAnsi="Bookman Old Style"/>
        </w:rPr>
      </w:pPr>
      <w:r w:rsidRPr="003E0406">
        <w:rPr>
          <w:rFonts w:ascii="Bookman Old Style" w:hAnsi="Bookman Old Style"/>
        </w:rPr>
        <w:t>Finalisation de la Fiche Technique</w:t>
      </w:r>
      <w:r>
        <w:rPr>
          <w:rFonts w:ascii="Bookman Old Style" w:hAnsi="Bookman Old Style"/>
        </w:rPr>
        <w:t>, de la note de présentation</w:t>
      </w:r>
      <w:r w:rsidRPr="003E0406">
        <w:rPr>
          <w:rFonts w:ascii="Bookman Old Style" w:hAnsi="Bookman Old Style"/>
        </w:rPr>
        <w:t xml:space="preserve"> et élaboration des Notes de Service ;</w:t>
      </w:r>
    </w:p>
    <w:p w:rsidR="00FF5EB5" w:rsidRPr="003E0406" w:rsidRDefault="00FF5EB5" w:rsidP="00FF5EB5">
      <w:pPr>
        <w:pStyle w:val="Paragraphedeliste"/>
        <w:numPr>
          <w:ilvl w:val="0"/>
          <w:numId w:val="5"/>
        </w:numPr>
        <w:spacing w:after="0" w:line="360" w:lineRule="auto"/>
        <w:jc w:val="both"/>
        <w:outlineLvl w:val="0"/>
        <w:rPr>
          <w:rFonts w:ascii="Bookman Old Style" w:hAnsi="Bookman Old Style"/>
        </w:rPr>
      </w:pPr>
      <w:r w:rsidRPr="003E0406">
        <w:rPr>
          <w:rFonts w:ascii="Bookman Old Style" w:hAnsi="Bookman Old Style"/>
        </w:rPr>
        <w:t xml:space="preserve">Réunion avec le SG/MINSANTE (Superviseur général du CTN) pour présentation de l’activité, ses articulations et plaidoyer pour </w:t>
      </w:r>
      <w:r>
        <w:rPr>
          <w:rFonts w:ascii="Bookman Old Style" w:hAnsi="Bookman Old Style"/>
        </w:rPr>
        <w:t>la participation effective</w:t>
      </w:r>
      <w:r w:rsidRPr="003E0406">
        <w:rPr>
          <w:rFonts w:ascii="Bookman Old Style" w:hAnsi="Bookman Old Style"/>
        </w:rPr>
        <w:t>;</w:t>
      </w:r>
    </w:p>
    <w:p w:rsidR="00FF5EB5" w:rsidRPr="003E0406" w:rsidRDefault="00FF5EB5" w:rsidP="00FF5EB5">
      <w:pPr>
        <w:pStyle w:val="Paragraphedeliste"/>
        <w:numPr>
          <w:ilvl w:val="0"/>
          <w:numId w:val="5"/>
        </w:numPr>
        <w:spacing w:after="160" w:line="360" w:lineRule="auto"/>
        <w:jc w:val="both"/>
        <w:outlineLvl w:val="0"/>
        <w:rPr>
          <w:rFonts w:ascii="Bookman Old Style" w:hAnsi="Bookman Old Style"/>
        </w:rPr>
      </w:pPr>
      <w:r w:rsidRPr="003E0406">
        <w:rPr>
          <w:rFonts w:ascii="Bookman Old Style" w:hAnsi="Bookman Old Style"/>
        </w:rPr>
        <w:t>Autres arrangements administratifs et techniques.</w:t>
      </w:r>
    </w:p>
    <w:p w:rsidR="00FF5EB5" w:rsidRPr="003E0406" w:rsidRDefault="00FF5EB5" w:rsidP="00FF5EB5">
      <w:pPr>
        <w:pStyle w:val="Paragraphedeliste"/>
        <w:numPr>
          <w:ilvl w:val="0"/>
          <w:numId w:val="2"/>
        </w:numPr>
        <w:spacing w:after="0" w:line="360" w:lineRule="auto"/>
        <w:jc w:val="both"/>
        <w:outlineLvl w:val="0"/>
        <w:rPr>
          <w:rFonts w:ascii="Bookman Old Style" w:hAnsi="Bookman Old Style" w:cs="Tahoma"/>
        </w:rPr>
      </w:pPr>
      <w:r w:rsidRPr="003E0406">
        <w:rPr>
          <w:rFonts w:ascii="Bookman Old Style" w:hAnsi="Bookman Old Style" w:cs="Tahoma"/>
          <w:b/>
          <w:u w:val="single"/>
        </w:rPr>
        <w:t>ETAPE 2</w:t>
      </w:r>
      <w:r>
        <w:rPr>
          <w:rFonts w:ascii="Bookman Old Style" w:hAnsi="Bookman Old Style" w:cs="Tahoma"/>
          <w:b/>
        </w:rPr>
        <w:t> : Organisation de l’opération</w:t>
      </w:r>
      <w:r w:rsidRPr="003E0406">
        <w:rPr>
          <w:rFonts w:ascii="Bookman Old Style" w:hAnsi="Bookman Old Style" w:cs="Tahoma"/>
          <w:b/>
        </w:rPr>
        <w:t xml:space="preserve"> </w:t>
      </w:r>
    </w:p>
    <w:p w:rsidR="00FF5EB5" w:rsidRPr="003E0406" w:rsidRDefault="00E62C4B" w:rsidP="00FF5EB5">
      <w:pPr>
        <w:spacing w:after="0" w:line="360" w:lineRule="auto"/>
        <w:jc w:val="both"/>
        <w:outlineLvl w:val="0"/>
        <w:rPr>
          <w:rFonts w:ascii="Bookman Old Style" w:hAnsi="Bookman Old Style"/>
        </w:rPr>
      </w:pPr>
      <w:r>
        <w:rPr>
          <w:rFonts w:ascii="Bookman Old Style" w:hAnsi="Bookman Old Style"/>
        </w:rPr>
        <w:t>Pendant 05</w:t>
      </w:r>
      <w:r w:rsidR="00FF5EB5" w:rsidRPr="003E0406">
        <w:rPr>
          <w:rFonts w:ascii="Bookman Old Style" w:hAnsi="Bookman Old Style"/>
        </w:rPr>
        <w:t xml:space="preserve"> jours, les activités suivantes seront organisées :</w:t>
      </w:r>
    </w:p>
    <w:p w:rsidR="00410612" w:rsidRDefault="00FF5EB5" w:rsidP="00AF06D9">
      <w:pPr>
        <w:pStyle w:val="Paragraphedeliste"/>
        <w:numPr>
          <w:ilvl w:val="0"/>
          <w:numId w:val="5"/>
        </w:numPr>
        <w:spacing w:after="160" w:line="360" w:lineRule="auto"/>
        <w:jc w:val="both"/>
        <w:outlineLvl w:val="0"/>
        <w:rPr>
          <w:rFonts w:ascii="Bookman Old Style" w:hAnsi="Bookman Old Style"/>
        </w:rPr>
      </w:pPr>
      <w:r w:rsidRPr="00410612">
        <w:rPr>
          <w:rFonts w:ascii="Bookman Old Style" w:hAnsi="Bookman Old Style"/>
          <w:b/>
        </w:rPr>
        <w:t>Premier jour</w:t>
      </w:r>
      <w:r w:rsidRPr="00410612">
        <w:rPr>
          <w:rFonts w:ascii="Bookman Old Style" w:hAnsi="Bookman Old Style"/>
        </w:rPr>
        <w:t xml:space="preserve"> : </w:t>
      </w:r>
    </w:p>
    <w:p w:rsidR="00410612" w:rsidRDefault="00FF5EB5" w:rsidP="00410612">
      <w:pPr>
        <w:pStyle w:val="Paragraphedeliste"/>
        <w:numPr>
          <w:ilvl w:val="1"/>
          <w:numId w:val="5"/>
        </w:numPr>
        <w:spacing w:after="160" w:line="360" w:lineRule="auto"/>
        <w:jc w:val="both"/>
        <w:outlineLvl w:val="0"/>
        <w:rPr>
          <w:rFonts w:ascii="Bookman Old Style" w:hAnsi="Bookman Old Style"/>
        </w:rPr>
      </w:pPr>
      <w:r w:rsidRPr="00410612">
        <w:rPr>
          <w:rFonts w:ascii="Bookman Old Style" w:hAnsi="Bookman Old Style"/>
        </w:rPr>
        <w:t>Formation à la maitrise des fonctionnalités de l’outil d’enrôlement à la plateforme;</w:t>
      </w:r>
      <w:r w:rsidR="00410612">
        <w:rPr>
          <w:rFonts w:ascii="Bookman Old Style" w:hAnsi="Bookman Old Style"/>
        </w:rPr>
        <w:t xml:space="preserve"> </w:t>
      </w:r>
    </w:p>
    <w:p w:rsidR="00E62C4B" w:rsidRDefault="00E62C4B" w:rsidP="00E62C4B">
      <w:pPr>
        <w:pStyle w:val="Paragraphedeliste"/>
        <w:numPr>
          <w:ilvl w:val="0"/>
          <w:numId w:val="5"/>
        </w:numPr>
        <w:spacing w:after="160" w:line="360" w:lineRule="auto"/>
        <w:jc w:val="both"/>
        <w:outlineLvl w:val="0"/>
        <w:rPr>
          <w:rFonts w:ascii="Bookman Old Style" w:hAnsi="Bookman Old Style"/>
        </w:rPr>
      </w:pPr>
      <w:r w:rsidRPr="009453E7">
        <w:rPr>
          <w:rFonts w:ascii="Bookman Old Style" w:hAnsi="Bookman Old Style"/>
          <w:b/>
        </w:rPr>
        <w:t>Deuxième jour</w:t>
      </w:r>
      <w:r w:rsidRPr="009453E7">
        <w:rPr>
          <w:rFonts w:ascii="Bookman Old Style" w:hAnsi="Bookman Old Style"/>
        </w:rPr>
        <w:t xml:space="preserve">: </w:t>
      </w:r>
    </w:p>
    <w:p w:rsidR="00410612" w:rsidRDefault="009070EF" w:rsidP="00E62C4B">
      <w:pPr>
        <w:pStyle w:val="Paragraphedeliste"/>
        <w:numPr>
          <w:ilvl w:val="1"/>
          <w:numId w:val="5"/>
        </w:numPr>
        <w:spacing w:after="160" w:line="360" w:lineRule="auto"/>
        <w:jc w:val="both"/>
        <w:outlineLvl w:val="0"/>
        <w:rPr>
          <w:rFonts w:ascii="Bookman Old Style" w:hAnsi="Bookman Old Style"/>
        </w:rPr>
      </w:pPr>
      <w:r>
        <w:rPr>
          <w:rFonts w:ascii="Bookman Old Style" w:hAnsi="Bookman Old Style"/>
        </w:rPr>
        <w:t>Discussion et signature des contrats</w:t>
      </w:r>
    </w:p>
    <w:p w:rsidR="00E62C4B" w:rsidRPr="00E62C4B" w:rsidRDefault="00E62C4B" w:rsidP="00E62C4B">
      <w:pPr>
        <w:numPr>
          <w:ilvl w:val="0"/>
          <w:numId w:val="5"/>
        </w:numPr>
        <w:spacing w:before="100" w:beforeAutospacing="1" w:after="100" w:afterAutospacing="1" w:line="360" w:lineRule="auto"/>
        <w:jc w:val="both"/>
        <w:rPr>
          <w:rFonts w:ascii="Bookman Old Style" w:hAnsi="Bookman Old Style"/>
          <w:b/>
        </w:rPr>
      </w:pPr>
      <w:r w:rsidRPr="00E62C4B">
        <w:rPr>
          <w:rFonts w:ascii="Bookman Old Style" w:hAnsi="Bookman Old Style"/>
          <w:b/>
        </w:rPr>
        <w:lastRenderedPageBreak/>
        <w:t>Troisième jour</w:t>
      </w:r>
      <w:r>
        <w:rPr>
          <w:rFonts w:ascii="Bookman Old Style" w:hAnsi="Bookman Old Style"/>
          <w:b/>
        </w:rPr>
        <w:t> :</w:t>
      </w:r>
    </w:p>
    <w:p w:rsidR="00FF5EB5" w:rsidRDefault="00FF5EB5" w:rsidP="00840470">
      <w:pPr>
        <w:pStyle w:val="Paragraphedeliste"/>
        <w:numPr>
          <w:ilvl w:val="1"/>
          <w:numId w:val="5"/>
        </w:numPr>
        <w:spacing w:after="160" w:line="360" w:lineRule="auto"/>
        <w:jc w:val="both"/>
        <w:outlineLvl w:val="0"/>
        <w:rPr>
          <w:rFonts w:ascii="Bookman Old Style" w:hAnsi="Bookman Old Style"/>
        </w:rPr>
      </w:pPr>
      <w:r w:rsidRPr="009453E7">
        <w:rPr>
          <w:rFonts w:ascii="Bookman Old Style" w:hAnsi="Bookman Old Style"/>
        </w:rPr>
        <w:t>Formation pratique avec</w:t>
      </w:r>
      <w:r w:rsidRPr="00163822">
        <w:rPr>
          <w:rFonts w:ascii="Bookman Old Style" w:hAnsi="Bookman Old Style"/>
          <w:lang w:val="fr-CM"/>
        </w:rPr>
        <w:t xml:space="preserve"> enrôlement</w:t>
      </w:r>
      <w:r>
        <w:rPr>
          <w:rFonts w:ascii="Bookman Old Style" w:hAnsi="Bookman Old Style"/>
        </w:rPr>
        <w:t xml:space="preserve"> effectif</w:t>
      </w:r>
      <w:r w:rsidRPr="009453E7">
        <w:rPr>
          <w:rFonts w:ascii="Bookman Old Style" w:hAnsi="Bookman Old Style"/>
        </w:rPr>
        <w:t xml:space="preserve"> de la file active des </w:t>
      </w:r>
      <w:r>
        <w:rPr>
          <w:rFonts w:ascii="Bookman Old Style" w:hAnsi="Bookman Old Style"/>
        </w:rPr>
        <w:t>malad</w:t>
      </w:r>
      <w:r w:rsidRPr="009453E7">
        <w:rPr>
          <w:rFonts w:ascii="Bookman Old Style" w:hAnsi="Bookman Old Style"/>
        </w:rPr>
        <w:t xml:space="preserve">es </w:t>
      </w:r>
      <w:r>
        <w:rPr>
          <w:rFonts w:ascii="Bookman Old Style" w:hAnsi="Bookman Old Style"/>
        </w:rPr>
        <w:t>hémo</w:t>
      </w:r>
      <w:r w:rsidRPr="009453E7">
        <w:rPr>
          <w:rFonts w:ascii="Bookman Old Style" w:hAnsi="Bookman Old Style"/>
        </w:rPr>
        <w:t xml:space="preserve">dialysés, </w:t>
      </w:r>
      <w:r>
        <w:rPr>
          <w:rFonts w:ascii="Bookman Old Style" w:hAnsi="Bookman Old Style"/>
        </w:rPr>
        <w:t>l’</w:t>
      </w:r>
      <w:r w:rsidRPr="009453E7">
        <w:rPr>
          <w:rFonts w:ascii="Bookman Old Style" w:hAnsi="Bookman Old Style"/>
        </w:rPr>
        <w:t xml:space="preserve">impression et distribution des cartes. </w:t>
      </w:r>
    </w:p>
    <w:p w:rsidR="00E62C4B" w:rsidRPr="00E62C4B" w:rsidRDefault="00E62C4B" w:rsidP="00E62C4B">
      <w:pPr>
        <w:numPr>
          <w:ilvl w:val="0"/>
          <w:numId w:val="5"/>
        </w:numPr>
        <w:spacing w:before="100" w:beforeAutospacing="1" w:after="100" w:afterAutospacing="1" w:line="360" w:lineRule="auto"/>
        <w:jc w:val="both"/>
        <w:rPr>
          <w:rFonts w:ascii="Bookman Old Style" w:hAnsi="Bookman Old Style"/>
          <w:b/>
        </w:rPr>
      </w:pPr>
      <w:r w:rsidRPr="00E62C4B">
        <w:rPr>
          <w:rFonts w:ascii="Bookman Old Style" w:hAnsi="Bookman Old Style"/>
          <w:b/>
        </w:rPr>
        <w:t>Quatrième jour</w:t>
      </w:r>
      <w:r>
        <w:rPr>
          <w:rFonts w:ascii="Bookman Old Style" w:hAnsi="Bookman Old Style"/>
          <w:b/>
        </w:rPr>
        <w:t> :</w:t>
      </w:r>
    </w:p>
    <w:p w:rsidR="00E62C4B" w:rsidRPr="00E62C4B" w:rsidRDefault="00E62C4B" w:rsidP="00E62C4B">
      <w:pPr>
        <w:numPr>
          <w:ilvl w:val="1"/>
          <w:numId w:val="5"/>
        </w:numPr>
        <w:spacing w:before="100" w:beforeAutospacing="1" w:after="100" w:afterAutospacing="1" w:line="360" w:lineRule="auto"/>
        <w:jc w:val="both"/>
        <w:rPr>
          <w:rFonts w:ascii="Bookman Old Style" w:hAnsi="Bookman Old Style"/>
        </w:rPr>
      </w:pPr>
      <w:r w:rsidRPr="00410612">
        <w:rPr>
          <w:rFonts w:ascii="Bookman Old Style" w:hAnsi="Bookman Old Style"/>
        </w:rPr>
        <w:t>L</w:t>
      </w:r>
      <w:r>
        <w:rPr>
          <w:rFonts w:ascii="Bookman Old Style" w:hAnsi="Bookman Old Style"/>
        </w:rPr>
        <w:t>ancement du</w:t>
      </w:r>
      <w:r w:rsidR="00840470" w:rsidRPr="00410612">
        <w:rPr>
          <w:rFonts w:ascii="Bookman Old Style" w:hAnsi="Bookman Old Style"/>
        </w:rPr>
        <w:t xml:space="preserve"> processus d’accréditation dans une des formations </w:t>
      </w:r>
      <w:r w:rsidR="00840470" w:rsidRPr="00E62C4B">
        <w:rPr>
          <w:rFonts w:ascii="Bookman Old Style" w:hAnsi="Bookman Old Style"/>
        </w:rPr>
        <w:t xml:space="preserve">sanitaires la Région sanitaire. </w:t>
      </w:r>
    </w:p>
    <w:p w:rsidR="00E62C4B" w:rsidRPr="00E62C4B" w:rsidRDefault="00E62C4B" w:rsidP="00E62C4B">
      <w:pPr>
        <w:pStyle w:val="Paragraphedeliste"/>
        <w:numPr>
          <w:ilvl w:val="0"/>
          <w:numId w:val="5"/>
        </w:numPr>
        <w:spacing w:before="100" w:beforeAutospacing="1" w:after="100" w:afterAutospacing="1" w:line="360" w:lineRule="auto"/>
        <w:jc w:val="both"/>
        <w:rPr>
          <w:rFonts w:ascii="Bookman Old Style" w:hAnsi="Bookman Old Style"/>
          <w:b/>
        </w:rPr>
      </w:pPr>
      <w:r w:rsidRPr="00E62C4B">
        <w:rPr>
          <w:rFonts w:ascii="Bookman Old Style" w:hAnsi="Bookman Old Style"/>
          <w:b/>
        </w:rPr>
        <w:t>Cinquième jour :</w:t>
      </w:r>
    </w:p>
    <w:p w:rsidR="00840470" w:rsidRPr="00E62C4B" w:rsidRDefault="00E62C4B" w:rsidP="00E62C4B">
      <w:pPr>
        <w:numPr>
          <w:ilvl w:val="1"/>
          <w:numId w:val="5"/>
        </w:numPr>
        <w:spacing w:before="100" w:beforeAutospacing="1" w:after="100" w:afterAutospacing="1" w:line="360" w:lineRule="auto"/>
        <w:jc w:val="both"/>
        <w:rPr>
          <w:rFonts w:ascii="Bookman Old Style" w:hAnsi="Bookman Old Style"/>
        </w:rPr>
      </w:pPr>
      <w:r w:rsidRPr="00E62C4B">
        <w:rPr>
          <w:rFonts w:ascii="Bookman Old Style" w:hAnsi="Bookman Old Style"/>
        </w:rPr>
        <w:t>Impression et distribution des cartes</w:t>
      </w:r>
    </w:p>
    <w:p w:rsidR="00FF5EB5" w:rsidRPr="003E0406"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rPr>
      </w:pPr>
      <w:r w:rsidRPr="003E0406">
        <w:rPr>
          <w:rFonts w:ascii="Bookman Old Style" w:eastAsia="Times New Roman" w:hAnsi="Bookman Old Style" w:cs="Arial"/>
          <w:b/>
          <w:bCs/>
          <w:color w:val="000000" w:themeColor="text1"/>
        </w:rPr>
        <w:t>Profil des participants</w:t>
      </w:r>
    </w:p>
    <w:p w:rsidR="00FF5EB5" w:rsidRDefault="00FF5EB5" w:rsidP="00FF5EB5">
      <w:pPr>
        <w:spacing w:after="0" w:line="360" w:lineRule="auto"/>
        <w:jc w:val="both"/>
        <w:rPr>
          <w:rFonts w:ascii="Bookman Old Style" w:hAnsi="Bookman Old Style"/>
          <w:bCs/>
        </w:rPr>
      </w:pPr>
      <w:r w:rsidRPr="003E0406">
        <w:rPr>
          <w:rFonts w:ascii="Bookman Old Style" w:hAnsi="Bookman Old Style"/>
          <w:bCs/>
        </w:rPr>
        <w:t>Les participants proviennent des structures suivantes :</w:t>
      </w:r>
    </w:p>
    <w:p w:rsidR="00FF5EB5" w:rsidRDefault="00FF5EB5" w:rsidP="00FF5EB5">
      <w:pPr>
        <w:pStyle w:val="Paragraphedeliste"/>
        <w:numPr>
          <w:ilvl w:val="0"/>
          <w:numId w:val="5"/>
        </w:numPr>
        <w:spacing w:after="160" w:line="360" w:lineRule="auto"/>
        <w:jc w:val="both"/>
        <w:outlineLvl w:val="0"/>
        <w:rPr>
          <w:rFonts w:ascii="Bookman Old Style" w:hAnsi="Bookman Old Style"/>
          <w:bCs/>
        </w:rPr>
      </w:pPr>
      <w:bookmarkStart w:id="4" w:name="_Hlk54360416"/>
      <w:r w:rsidRPr="00934B37">
        <w:rPr>
          <w:rFonts w:ascii="Bookman Old Style" w:hAnsi="Bookman Old Style"/>
          <w:b/>
          <w:bCs/>
        </w:rPr>
        <w:t>MINSANTE</w:t>
      </w:r>
      <w:r w:rsidRPr="003E0406">
        <w:rPr>
          <w:rFonts w:ascii="Bookman Old Style" w:hAnsi="Bookman Old Style"/>
          <w:bCs/>
        </w:rPr>
        <w:t xml:space="preserve"> : </w:t>
      </w:r>
      <w:r>
        <w:rPr>
          <w:rFonts w:ascii="Bookman Old Style" w:hAnsi="Bookman Old Style"/>
          <w:bCs/>
        </w:rPr>
        <w:t>Superviseur CA/CTN-</w:t>
      </w:r>
      <w:bookmarkEnd w:id="4"/>
      <w:r w:rsidR="00F511BF">
        <w:rPr>
          <w:rFonts w:ascii="Bookman Old Style" w:hAnsi="Bookman Old Style"/>
          <w:bCs/>
        </w:rPr>
        <w:t>CSU (01) ; EQUIPE CTN-CSU (05</w:t>
      </w:r>
      <w:r w:rsidR="00E62C4B">
        <w:rPr>
          <w:rFonts w:ascii="Bookman Old Style" w:hAnsi="Bookman Old Style"/>
          <w:bCs/>
        </w:rPr>
        <w:t>) ; CI (01) ; DRFP (01) ; DOTS (01)</w:t>
      </w:r>
    </w:p>
    <w:p w:rsidR="00E62C4B" w:rsidRPr="00E62C4B" w:rsidRDefault="00E62C4B" w:rsidP="00FF5EB5">
      <w:pPr>
        <w:pStyle w:val="Paragraphedeliste"/>
        <w:numPr>
          <w:ilvl w:val="0"/>
          <w:numId w:val="5"/>
        </w:numPr>
        <w:spacing w:after="160" w:line="360" w:lineRule="auto"/>
        <w:jc w:val="both"/>
        <w:outlineLvl w:val="0"/>
        <w:rPr>
          <w:rFonts w:ascii="Bookman Old Style" w:hAnsi="Bookman Old Style"/>
          <w:bCs/>
        </w:rPr>
      </w:pPr>
      <w:r>
        <w:rPr>
          <w:rFonts w:ascii="Bookman Old Style" w:hAnsi="Bookman Old Style"/>
          <w:bCs/>
        </w:rPr>
        <w:t xml:space="preserve">DRSP : </w:t>
      </w:r>
      <w:r w:rsidR="00F511BF">
        <w:rPr>
          <w:rFonts w:ascii="Bookman Old Style" w:hAnsi="Bookman Old Style"/>
          <w:bCs/>
        </w:rPr>
        <w:t>04 responsables de la section Accréditation, Qualité et Performance dans chaque Région</w:t>
      </w:r>
    </w:p>
    <w:p w:rsidR="00E62C4B" w:rsidRPr="00E62C4B" w:rsidRDefault="00FF5EB5" w:rsidP="00E62C4B">
      <w:pPr>
        <w:pStyle w:val="Paragraphedeliste"/>
        <w:numPr>
          <w:ilvl w:val="0"/>
          <w:numId w:val="5"/>
        </w:numPr>
        <w:spacing w:after="160" w:line="360" w:lineRule="auto"/>
        <w:jc w:val="both"/>
        <w:outlineLvl w:val="0"/>
        <w:rPr>
          <w:rFonts w:ascii="Bookman Old Style" w:hAnsi="Bookman Old Style"/>
          <w:bCs/>
        </w:rPr>
      </w:pPr>
      <w:r>
        <w:rPr>
          <w:rFonts w:ascii="Bookman Old Style" w:hAnsi="Bookman Old Style"/>
          <w:b/>
          <w:bCs/>
        </w:rPr>
        <w:t>Centre d’Hémodialyse</w:t>
      </w:r>
      <w:r w:rsidRPr="00934B37">
        <w:rPr>
          <w:rFonts w:ascii="Bookman Old Style" w:hAnsi="Bookman Old Style"/>
          <w:b/>
          <w:bCs/>
        </w:rPr>
        <w:t> :</w:t>
      </w:r>
      <w:r w:rsidRPr="00934B37">
        <w:rPr>
          <w:rFonts w:ascii="Bookman Old Style" w:hAnsi="Bookman Old Style"/>
          <w:bCs/>
        </w:rPr>
        <w:t xml:space="preserve"> </w:t>
      </w:r>
      <w:r>
        <w:rPr>
          <w:rFonts w:ascii="Bookman Old Style" w:hAnsi="Bookman Old Style"/>
          <w:bCs/>
        </w:rPr>
        <w:t>10</w:t>
      </w:r>
      <w:r w:rsidRPr="00934B37">
        <w:rPr>
          <w:rFonts w:ascii="Bookman Old Style" w:hAnsi="Bookman Old Style"/>
          <w:bCs/>
        </w:rPr>
        <w:t xml:space="preserve"> personnes </w:t>
      </w:r>
      <w:r w:rsidR="00292C39">
        <w:rPr>
          <w:rFonts w:ascii="Bookman Old Style" w:hAnsi="Bookman Old Style"/>
          <w:bCs/>
        </w:rPr>
        <w:t>par centre</w:t>
      </w:r>
    </w:p>
    <w:p w:rsidR="00FF5EB5" w:rsidRPr="003E0406" w:rsidRDefault="00FF5EB5" w:rsidP="00FF5EB5">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rPr>
      </w:pPr>
      <w:r w:rsidRPr="003E0406">
        <w:rPr>
          <w:rFonts w:ascii="Bookman Old Style" w:eastAsia="Times New Roman" w:hAnsi="Bookman Old Style" w:cs="Arial"/>
          <w:b/>
          <w:bCs/>
          <w:color w:val="000000" w:themeColor="text1"/>
        </w:rPr>
        <w:t>Lieu et dates</w:t>
      </w:r>
    </w:p>
    <w:p w:rsidR="00FF5EB5" w:rsidRDefault="00FF5EB5" w:rsidP="00FF5EB5">
      <w:pPr>
        <w:spacing w:after="0" w:line="360" w:lineRule="auto"/>
        <w:jc w:val="both"/>
        <w:rPr>
          <w:rFonts w:ascii="Bookman Old Style" w:hAnsi="Bookman Old Style"/>
          <w:sz w:val="24"/>
          <w:szCs w:val="24"/>
        </w:rPr>
      </w:pPr>
      <w:r w:rsidRPr="003E0406">
        <w:rPr>
          <w:rFonts w:ascii="Bookman Old Style" w:hAnsi="Bookman Old Style"/>
          <w:bCs/>
        </w:rPr>
        <w:t>L</w:t>
      </w:r>
      <w:r>
        <w:rPr>
          <w:rFonts w:ascii="Bookman Old Style" w:hAnsi="Bookman Old Style"/>
          <w:bCs/>
        </w:rPr>
        <w:t>’opération aura lieu dans</w:t>
      </w:r>
      <w:r w:rsidR="00F511BF">
        <w:rPr>
          <w:rFonts w:ascii="Bookman Old Style" w:hAnsi="Bookman Old Style"/>
          <w:bCs/>
        </w:rPr>
        <w:t xml:space="preserve"> les DRSP et </w:t>
      </w:r>
      <w:r>
        <w:rPr>
          <w:rFonts w:ascii="Bookman Old Style" w:hAnsi="Bookman Old Style"/>
          <w:bCs/>
        </w:rPr>
        <w:t xml:space="preserve">toutes les </w:t>
      </w:r>
      <w:r w:rsidR="00292C39">
        <w:rPr>
          <w:rFonts w:ascii="Bookman Old Style" w:hAnsi="Bookman Old Style"/>
          <w:bCs/>
        </w:rPr>
        <w:t>Formations</w:t>
      </w:r>
      <w:r>
        <w:rPr>
          <w:rFonts w:ascii="Bookman Old Style" w:hAnsi="Bookman Old Style"/>
          <w:bCs/>
        </w:rPr>
        <w:t xml:space="preserve"> Sa</w:t>
      </w:r>
      <w:r w:rsidR="00292C39">
        <w:rPr>
          <w:rFonts w:ascii="Bookman Old Style" w:hAnsi="Bookman Old Style"/>
          <w:bCs/>
        </w:rPr>
        <w:t>nitaires offrant les services d’hémodialyse, notamment les FOSA de 1</w:t>
      </w:r>
      <w:r w:rsidR="00292C39" w:rsidRPr="00292C39">
        <w:rPr>
          <w:rFonts w:ascii="Bookman Old Style" w:hAnsi="Bookman Old Style"/>
          <w:bCs/>
          <w:vertAlign w:val="superscript"/>
        </w:rPr>
        <w:t>ère</w:t>
      </w:r>
      <w:r w:rsidR="00292C39">
        <w:rPr>
          <w:rFonts w:ascii="Bookman Old Style" w:hAnsi="Bookman Old Style"/>
          <w:bCs/>
        </w:rPr>
        <w:t xml:space="preserve"> et 3</w:t>
      </w:r>
      <w:r w:rsidR="00292C39" w:rsidRPr="00292C39">
        <w:rPr>
          <w:rFonts w:ascii="Bookman Old Style" w:hAnsi="Bookman Old Style"/>
          <w:bCs/>
          <w:vertAlign w:val="superscript"/>
        </w:rPr>
        <w:t>ème</w:t>
      </w:r>
      <w:r w:rsidR="00292C39">
        <w:rPr>
          <w:rFonts w:ascii="Bookman Old Style" w:hAnsi="Bookman Old Style"/>
          <w:bCs/>
        </w:rPr>
        <w:t xml:space="preserve"> catégorie dans l’ensemble du Triangle National,</w:t>
      </w:r>
      <w:r w:rsidRPr="00E24CCC">
        <w:rPr>
          <w:rFonts w:ascii="Bookman Old Style" w:hAnsi="Bookman Old Style"/>
          <w:bCs/>
          <w:sz w:val="20"/>
        </w:rPr>
        <w:t xml:space="preserve"> </w:t>
      </w:r>
      <w:r w:rsidRPr="007E7164">
        <w:rPr>
          <w:rFonts w:ascii="Bookman Old Style" w:hAnsi="Bookman Old Style"/>
          <w:sz w:val="24"/>
          <w:szCs w:val="24"/>
        </w:rPr>
        <w:t>du</w:t>
      </w:r>
      <w:r w:rsidR="00292C39">
        <w:rPr>
          <w:rFonts w:ascii="Bookman Old Style" w:hAnsi="Bookman Old Style"/>
          <w:sz w:val="24"/>
          <w:szCs w:val="24"/>
        </w:rPr>
        <w:t xml:space="preserve"> 05</w:t>
      </w:r>
      <w:r w:rsidR="008B3468">
        <w:rPr>
          <w:rFonts w:ascii="Bookman Old Style" w:hAnsi="Bookman Old Style"/>
          <w:sz w:val="24"/>
          <w:szCs w:val="24"/>
        </w:rPr>
        <w:t xml:space="preserve"> au 16</w:t>
      </w:r>
      <w:r>
        <w:rPr>
          <w:rFonts w:ascii="Bookman Old Style" w:hAnsi="Bookman Old Style"/>
          <w:sz w:val="24"/>
          <w:szCs w:val="24"/>
        </w:rPr>
        <w:t xml:space="preserve"> Juin</w:t>
      </w:r>
      <w:r w:rsidRPr="007E7164">
        <w:rPr>
          <w:rFonts w:ascii="Bookman Old Style" w:hAnsi="Bookman Old Style"/>
          <w:sz w:val="24"/>
          <w:szCs w:val="24"/>
        </w:rPr>
        <w:t xml:space="preserve"> 2023</w:t>
      </w:r>
      <w:r w:rsidR="00292C39">
        <w:rPr>
          <w:rFonts w:ascii="Bookman Old Style" w:hAnsi="Bookman Old Style"/>
          <w:sz w:val="24"/>
          <w:szCs w:val="24"/>
        </w:rPr>
        <w:t xml:space="preserve"> en deux pools. </w:t>
      </w:r>
    </w:p>
    <w:p w:rsidR="00FF5EB5" w:rsidRPr="00E24CCC" w:rsidRDefault="00FF5EB5" w:rsidP="00FF5EB5">
      <w:pPr>
        <w:spacing w:after="0" w:line="360" w:lineRule="auto"/>
        <w:jc w:val="both"/>
        <w:rPr>
          <w:rFonts w:ascii="Bookman Old Style" w:hAnsi="Bookman Old Style"/>
          <w:sz w:val="24"/>
          <w:szCs w:val="24"/>
        </w:rPr>
      </w:pPr>
    </w:p>
    <w:p w:rsidR="00292C39" w:rsidRDefault="00292C39" w:rsidP="00292C39">
      <w:pPr>
        <w:keepNext/>
        <w:keepLines/>
        <w:numPr>
          <w:ilvl w:val="1"/>
          <w:numId w:val="1"/>
        </w:numPr>
        <w:tabs>
          <w:tab w:val="left" w:pos="426"/>
        </w:tabs>
        <w:spacing w:after="0" w:line="360" w:lineRule="auto"/>
        <w:ind w:left="142"/>
        <w:jc w:val="both"/>
        <w:outlineLvl w:val="0"/>
        <w:rPr>
          <w:rFonts w:ascii="Bookman Old Style" w:eastAsia="Times New Roman" w:hAnsi="Bookman Old Style" w:cs="Arial"/>
          <w:b/>
          <w:bCs/>
          <w:color w:val="000000" w:themeColor="text1"/>
        </w:rPr>
      </w:pPr>
      <w:r>
        <w:rPr>
          <w:rFonts w:ascii="Bookman Old Style" w:eastAsia="Times New Roman" w:hAnsi="Bookman Old Style" w:cs="Arial"/>
          <w:b/>
          <w:bCs/>
          <w:color w:val="000000" w:themeColor="text1"/>
        </w:rPr>
        <w:t>Budget</w:t>
      </w:r>
    </w:p>
    <w:p w:rsidR="00292C39" w:rsidRDefault="00292C39" w:rsidP="00292C39">
      <w:pPr>
        <w:spacing w:after="0" w:line="360" w:lineRule="auto"/>
        <w:jc w:val="both"/>
        <w:rPr>
          <w:rFonts w:ascii="Bookman Old Style" w:hAnsi="Bookman Old Style"/>
          <w:bCs/>
        </w:rPr>
      </w:pPr>
      <w:r>
        <w:rPr>
          <w:rFonts w:ascii="Bookman Old Style" w:hAnsi="Bookman Old Style"/>
          <w:bCs/>
        </w:rPr>
        <w:t>Le budget de</w:t>
      </w:r>
      <w:r w:rsidR="00CC327F">
        <w:rPr>
          <w:rFonts w:ascii="Bookman Old Style" w:hAnsi="Bookman Old Style"/>
          <w:bCs/>
        </w:rPr>
        <w:t xml:space="preserve">s </w:t>
      </w:r>
      <w:r>
        <w:rPr>
          <w:rFonts w:ascii="Bookman Old Style" w:hAnsi="Bookman Old Style"/>
          <w:bCs/>
        </w:rPr>
        <w:t>atelier</w:t>
      </w:r>
      <w:r w:rsidR="00CC327F">
        <w:rPr>
          <w:rFonts w:ascii="Bookman Old Style" w:hAnsi="Bookman Old Style"/>
          <w:bCs/>
        </w:rPr>
        <w:t>s</w:t>
      </w:r>
      <w:r>
        <w:rPr>
          <w:rFonts w:ascii="Bookman Old Style" w:hAnsi="Bookman Old Style"/>
          <w:bCs/>
        </w:rPr>
        <w:t xml:space="preserve"> s’élève à une somme de </w:t>
      </w:r>
      <w:r w:rsidR="004549E5">
        <w:rPr>
          <w:rFonts w:ascii="Bookman Old Style" w:eastAsia="Times New Roman" w:hAnsi="Bookman Old Style" w:cs="Arial"/>
          <w:b/>
          <w:bCs/>
          <w:color w:val="000000"/>
          <w:sz w:val="20"/>
          <w:szCs w:val="18"/>
          <w:lang w:eastAsia="en-US"/>
        </w:rPr>
        <w:t>42 120</w:t>
      </w:r>
      <w:r w:rsidR="00834C66">
        <w:rPr>
          <w:rFonts w:ascii="Bookman Old Style" w:eastAsia="Times New Roman" w:hAnsi="Bookman Old Style" w:cs="Arial"/>
          <w:b/>
          <w:bCs/>
          <w:color w:val="000000"/>
          <w:sz w:val="20"/>
          <w:szCs w:val="18"/>
          <w:lang w:eastAsia="en-US"/>
        </w:rPr>
        <w:t xml:space="preserve"> 000</w:t>
      </w:r>
      <w:r>
        <w:rPr>
          <w:rFonts w:ascii="Bookman Old Style" w:hAnsi="Bookman Old Style"/>
          <w:bCs/>
        </w:rPr>
        <w:t xml:space="preserve"> </w:t>
      </w:r>
      <w:r>
        <w:rPr>
          <w:rFonts w:ascii="Bookman Old Style" w:hAnsi="Bookman Old Style"/>
          <w:bCs/>
          <w:i/>
        </w:rPr>
        <w:t>(</w:t>
      </w:r>
      <w:r w:rsidR="004549E5">
        <w:rPr>
          <w:rFonts w:ascii="Bookman Old Style" w:hAnsi="Bookman Old Style"/>
          <w:bCs/>
          <w:i/>
        </w:rPr>
        <w:t>Quarante-deux millions cent vingt mille</w:t>
      </w:r>
      <w:r>
        <w:rPr>
          <w:rFonts w:ascii="Bookman Old Style" w:hAnsi="Bookman Old Style"/>
          <w:bCs/>
          <w:i/>
        </w:rPr>
        <w:t xml:space="preserve"> Francs CFA)</w:t>
      </w:r>
      <w:r>
        <w:rPr>
          <w:rFonts w:ascii="Bookman Old Style" w:hAnsi="Bookman Old Style"/>
          <w:bCs/>
        </w:rPr>
        <w:t xml:space="preserve"> comme présenté en détail dans </w:t>
      </w:r>
      <w:r w:rsidR="00834C66">
        <w:rPr>
          <w:rFonts w:ascii="Bookman Old Style" w:hAnsi="Bookman Old Style"/>
          <w:bCs/>
        </w:rPr>
        <w:t>les T</w:t>
      </w:r>
      <w:r w:rsidR="00CC327F">
        <w:rPr>
          <w:rFonts w:ascii="Bookman Old Style" w:hAnsi="Bookman Old Style"/>
          <w:bCs/>
        </w:rPr>
        <w:t>ableaux</w:t>
      </w:r>
      <w:r>
        <w:rPr>
          <w:rFonts w:ascii="Bookman Old Style" w:hAnsi="Bookman Old Style"/>
          <w:bCs/>
        </w:rPr>
        <w:t xml:space="preserve"> 1</w:t>
      </w:r>
      <w:r w:rsidR="00CC327F">
        <w:rPr>
          <w:rFonts w:ascii="Bookman Old Style" w:hAnsi="Bookman Old Style"/>
          <w:bCs/>
        </w:rPr>
        <w:t xml:space="preserve"> et 2</w:t>
      </w:r>
      <w:r>
        <w:rPr>
          <w:rFonts w:ascii="Bookman Old Style" w:hAnsi="Bookman Old Style"/>
          <w:bCs/>
        </w:rPr>
        <w:t xml:space="preserve"> ci-après.</w:t>
      </w:r>
    </w:p>
    <w:p w:rsidR="00292C39" w:rsidRPr="00CC327F" w:rsidRDefault="00292C39" w:rsidP="00292C39">
      <w:pPr>
        <w:jc w:val="both"/>
        <w:rPr>
          <w:rFonts w:ascii="Bookman Old Style" w:hAnsi="Bookman Old Style"/>
          <w:sz w:val="20"/>
        </w:rPr>
      </w:pPr>
      <w:r w:rsidRPr="00CC327F">
        <w:rPr>
          <w:rFonts w:ascii="Bookman Old Style" w:hAnsi="Bookman Old Style"/>
          <w:b/>
          <w:bCs/>
          <w:sz w:val="20"/>
          <w:u w:val="single"/>
        </w:rPr>
        <w:t>Tableau 1</w:t>
      </w:r>
      <w:r w:rsidRPr="00CC327F">
        <w:rPr>
          <w:rFonts w:ascii="Bookman Old Style" w:hAnsi="Bookman Old Style"/>
          <w:bCs/>
          <w:sz w:val="20"/>
        </w:rPr>
        <w:t xml:space="preserve"> : </w:t>
      </w:r>
      <w:r w:rsidRPr="00CC327F">
        <w:rPr>
          <w:rFonts w:ascii="Bookman Old Style" w:hAnsi="Bookman Old Style"/>
          <w:sz w:val="20"/>
        </w:rPr>
        <w:t xml:space="preserve">Budget de l’atelier </w:t>
      </w:r>
      <w:r w:rsidRPr="00CC327F">
        <w:rPr>
          <w:rFonts w:ascii="Bookman Old Style" w:hAnsi="Bookman Old Style" w:cs="Tahoma"/>
          <w:bCs/>
          <w:sz w:val="20"/>
        </w:rPr>
        <w:t xml:space="preserve">de </w:t>
      </w:r>
      <w:r w:rsidRPr="00CC327F">
        <w:rPr>
          <w:rFonts w:ascii="Bookman Old Style" w:hAnsi="Bookman Old Style"/>
          <w:sz w:val="20"/>
        </w:rPr>
        <w:t>formation à l'enrôlement dans l’ensemble du Triangle Nationale.</w:t>
      </w:r>
    </w:p>
    <w:p w:rsidR="00292C39" w:rsidRPr="00023339" w:rsidRDefault="00292C39" w:rsidP="00023339">
      <w:pPr>
        <w:pStyle w:val="Paragraphedeliste"/>
        <w:numPr>
          <w:ilvl w:val="0"/>
          <w:numId w:val="7"/>
        </w:numPr>
        <w:jc w:val="both"/>
        <w:rPr>
          <w:rFonts w:ascii="Bookman Old Style" w:hAnsi="Bookman Old Style" w:cs="Tahoma"/>
          <w:b/>
          <w:bCs/>
          <w:sz w:val="18"/>
        </w:rPr>
      </w:pPr>
      <w:r w:rsidRPr="00CC327F">
        <w:rPr>
          <w:rFonts w:ascii="Bookman Old Style" w:hAnsi="Bookman Old Style"/>
          <w:sz w:val="20"/>
        </w:rPr>
        <w:t>Cible : Les Centres d’Hémodialyse des FOSA de 1</w:t>
      </w:r>
      <w:r w:rsidRPr="00CC327F">
        <w:rPr>
          <w:rFonts w:ascii="Bookman Old Style" w:hAnsi="Bookman Old Style"/>
          <w:sz w:val="20"/>
          <w:vertAlign w:val="superscript"/>
        </w:rPr>
        <w:t>ère</w:t>
      </w:r>
      <w:r w:rsidRPr="00CC327F">
        <w:rPr>
          <w:rFonts w:ascii="Bookman Old Style" w:hAnsi="Bookman Old Style"/>
          <w:sz w:val="20"/>
        </w:rPr>
        <w:t xml:space="preserve"> et 3</w:t>
      </w:r>
      <w:r w:rsidRPr="00CC327F">
        <w:rPr>
          <w:rFonts w:ascii="Bookman Old Style" w:hAnsi="Bookman Old Style"/>
          <w:sz w:val="20"/>
          <w:vertAlign w:val="superscript"/>
        </w:rPr>
        <w:t>ème</w:t>
      </w:r>
      <w:r w:rsidRPr="00CC327F">
        <w:rPr>
          <w:rFonts w:ascii="Bookman Old Style" w:hAnsi="Bookman Old Style"/>
          <w:sz w:val="20"/>
        </w:rPr>
        <w:t xml:space="preserve"> catégorie</w:t>
      </w:r>
      <w:r w:rsidR="00023339">
        <w:rPr>
          <w:rFonts w:ascii="Bookman Old Style" w:hAnsi="Bookman Old Style"/>
          <w:sz w:val="20"/>
        </w:rPr>
        <w:t xml:space="preserve"> </w:t>
      </w:r>
      <w:r w:rsidR="00CC327F" w:rsidRPr="00CC327F">
        <w:rPr>
          <w:rFonts w:ascii="Bookman Old Style" w:hAnsi="Bookman Old Style"/>
          <w:sz w:val="20"/>
        </w:rPr>
        <w:t>d</w:t>
      </w:r>
      <w:r w:rsidR="00023339">
        <w:rPr>
          <w:rFonts w:ascii="Bookman Old Style" w:hAnsi="Bookman Old Style"/>
          <w:sz w:val="20"/>
        </w:rPr>
        <w:t xml:space="preserve">e </w:t>
      </w:r>
      <w:r w:rsidR="00023339" w:rsidRPr="00023339">
        <w:rPr>
          <w:rFonts w:ascii="Bookman Old Style" w:hAnsi="Bookman Old Style" w:cs="Tahoma"/>
          <w:b/>
          <w:bCs/>
          <w:sz w:val="18"/>
        </w:rPr>
        <w:t>Maroua ; Garoua ; Douala ; Bertoua ; Bamenda ; Buea ; Ebolowa ; Bafoussam ; Ngaoundéré.</w:t>
      </w:r>
    </w:p>
    <w:tbl>
      <w:tblPr>
        <w:tblStyle w:val="Grilledutableau"/>
        <w:tblW w:w="0" w:type="auto"/>
        <w:tblLook w:val="04A0" w:firstRow="1" w:lastRow="0" w:firstColumn="1" w:lastColumn="0" w:noHBand="0" w:noVBand="1"/>
      </w:tblPr>
      <w:tblGrid>
        <w:gridCol w:w="2547"/>
        <w:gridCol w:w="1077"/>
        <w:gridCol w:w="1812"/>
        <w:gridCol w:w="1813"/>
        <w:gridCol w:w="1813"/>
      </w:tblGrid>
      <w:tr w:rsidR="00292C39" w:rsidRPr="00CC327F" w:rsidTr="00292C39">
        <w:tc>
          <w:tcPr>
            <w:tcW w:w="2547"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Rubriques</w:t>
            </w:r>
          </w:p>
        </w:tc>
        <w:tc>
          <w:tcPr>
            <w:tcW w:w="1077"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Nombre</w:t>
            </w:r>
          </w:p>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de jours</w:t>
            </w:r>
          </w:p>
        </w:tc>
        <w:tc>
          <w:tcPr>
            <w:tcW w:w="1812"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Nombre</w:t>
            </w:r>
          </w:p>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de personnes</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Quantité</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20"/>
                <w:szCs w:val="18"/>
                <w:lang w:eastAsia="en-US"/>
              </w:rPr>
            </w:pPr>
            <w:r w:rsidRPr="00CC327F">
              <w:rPr>
                <w:rFonts w:ascii="Bookman Old Style" w:eastAsia="Times New Roman" w:hAnsi="Bookman Old Style" w:cs="Arial"/>
                <w:b/>
                <w:bCs/>
                <w:color w:val="000000"/>
                <w:sz w:val="20"/>
                <w:szCs w:val="18"/>
                <w:lang w:eastAsia="en-US"/>
              </w:rPr>
              <w:t>Coût unitaire</w:t>
            </w:r>
          </w:p>
        </w:tc>
      </w:tr>
      <w:tr w:rsidR="00292C39" w:rsidRPr="00CC327F" w:rsidTr="00292C39">
        <w:tc>
          <w:tcPr>
            <w:tcW w:w="9062" w:type="dxa"/>
            <w:gridSpan w:val="5"/>
            <w:tcBorders>
              <w:top w:val="single" w:sz="4" w:space="0" w:color="auto"/>
              <w:left w:val="single" w:sz="4" w:space="0" w:color="auto"/>
              <w:bottom w:val="single" w:sz="4" w:space="0" w:color="auto"/>
              <w:right w:val="single" w:sz="4" w:space="0" w:color="auto"/>
            </w:tcBorders>
            <w:hideMark/>
          </w:tcPr>
          <w:p w:rsidR="00292C39" w:rsidRPr="00CC327F" w:rsidRDefault="00292C39">
            <w:pPr>
              <w:jc w:val="center"/>
              <w:rPr>
                <w:rFonts w:ascii="Bookman Old Style" w:hAnsi="Bookman Old Style"/>
                <w:sz w:val="20"/>
                <w:lang w:eastAsia="en-US"/>
              </w:rPr>
            </w:pPr>
            <w:r w:rsidRPr="00CC327F">
              <w:rPr>
                <w:rFonts w:ascii="Bookman Old Style" w:eastAsia="Times New Roman" w:hAnsi="Bookman Old Style" w:cs="Arial"/>
                <w:b/>
                <w:bCs/>
                <w:color w:val="000000"/>
                <w:sz w:val="16"/>
                <w:szCs w:val="18"/>
                <w:lang w:eastAsia="en-US"/>
              </w:rPr>
              <w:t>1-Logistique</w:t>
            </w:r>
          </w:p>
        </w:tc>
      </w:tr>
      <w:tr w:rsidR="00292C39" w:rsidRPr="00CC327F" w:rsidTr="00292C39">
        <w:tc>
          <w:tcPr>
            <w:tcW w:w="2547"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Location salle</w:t>
            </w:r>
          </w:p>
        </w:tc>
        <w:tc>
          <w:tcPr>
            <w:tcW w:w="1077"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50E08">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CD6CD3">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50 000</w:t>
            </w:r>
          </w:p>
        </w:tc>
      </w:tr>
      <w:tr w:rsidR="00250E08" w:rsidRPr="00CC327F" w:rsidTr="00610ECF">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Vidéo projecteur</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sidRPr="000B77D4">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20 000</w:t>
            </w:r>
          </w:p>
        </w:tc>
      </w:tr>
      <w:tr w:rsidR="00250E08" w:rsidRPr="00CC327F" w:rsidTr="00610ECF">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Matériel didactique</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sidRPr="000B77D4">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B71215" w:rsidP="00250E08">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24</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3500</w:t>
            </w:r>
          </w:p>
        </w:tc>
      </w:tr>
      <w:tr w:rsidR="00250E08" w:rsidRPr="00CC327F" w:rsidTr="00610ECF">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Frais de communication</w:t>
            </w:r>
          </w:p>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(Recharge de box Internet)</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sidRPr="000B77D4">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25 000</w:t>
            </w:r>
          </w:p>
        </w:tc>
      </w:tr>
      <w:tr w:rsidR="00292C39" w:rsidRPr="00CC327F" w:rsidTr="00292C39">
        <w:tc>
          <w:tcPr>
            <w:tcW w:w="7249" w:type="dxa"/>
            <w:gridSpan w:val="4"/>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16"/>
                <w:szCs w:val="18"/>
                <w:lang w:eastAsia="en-US"/>
              </w:rPr>
            </w:pPr>
            <w:r w:rsidRPr="00CC327F">
              <w:rPr>
                <w:rFonts w:ascii="Bookman Old Style" w:eastAsia="Times New Roman" w:hAnsi="Bookman Old Style" w:cs="Arial"/>
                <w:b/>
                <w:bCs/>
                <w:color w:val="000000"/>
                <w:sz w:val="16"/>
                <w:szCs w:val="18"/>
                <w:lang w:eastAsia="en-US"/>
              </w:rPr>
              <w:t>Sous-total logistique</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A04E8C">
            <w:pPr>
              <w:ind w:right="-613" w:hanging="567"/>
              <w:jc w:val="center"/>
              <w:rPr>
                <w:rFonts w:ascii="Bookman Old Style" w:eastAsia="Times New Roman" w:hAnsi="Bookman Old Style" w:cs="Arial"/>
                <w:b/>
                <w:bCs/>
                <w:color w:val="000000"/>
                <w:sz w:val="16"/>
                <w:szCs w:val="18"/>
                <w:lang w:eastAsia="en-US"/>
              </w:rPr>
            </w:pPr>
            <w:r>
              <w:rPr>
                <w:rFonts w:ascii="Bookman Old Style" w:eastAsia="Times New Roman" w:hAnsi="Bookman Old Style" w:cs="Arial"/>
                <w:b/>
                <w:bCs/>
                <w:color w:val="000000"/>
                <w:sz w:val="18"/>
                <w:szCs w:val="18"/>
                <w:lang w:eastAsia="en-US"/>
              </w:rPr>
              <w:t>7 055</w:t>
            </w:r>
            <w:r w:rsidR="00DC7D87" w:rsidRPr="002A7ACA">
              <w:rPr>
                <w:rFonts w:ascii="Bookman Old Style" w:eastAsia="Times New Roman" w:hAnsi="Bookman Old Style" w:cs="Arial"/>
                <w:b/>
                <w:bCs/>
                <w:color w:val="000000"/>
                <w:sz w:val="18"/>
                <w:szCs w:val="18"/>
                <w:lang w:eastAsia="en-US"/>
              </w:rPr>
              <w:t xml:space="preserve"> 000</w:t>
            </w:r>
          </w:p>
        </w:tc>
      </w:tr>
      <w:tr w:rsidR="00292C39" w:rsidRPr="00CC327F" w:rsidTr="00292C39">
        <w:tc>
          <w:tcPr>
            <w:tcW w:w="9062" w:type="dxa"/>
            <w:gridSpan w:val="5"/>
            <w:tcBorders>
              <w:top w:val="single" w:sz="4" w:space="0" w:color="auto"/>
              <w:left w:val="single" w:sz="4" w:space="0" w:color="auto"/>
              <w:bottom w:val="single" w:sz="4" w:space="0" w:color="auto"/>
              <w:right w:val="single" w:sz="4" w:space="0" w:color="auto"/>
            </w:tcBorders>
            <w:hideMark/>
          </w:tcPr>
          <w:p w:rsidR="00292C39" w:rsidRPr="00CC327F" w:rsidRDefault="00292C39">
            <w:pPr>
              <w:jc w:val="center"/>
              <w:rPr>
                <w:rFonts w:ascii="Bookman Old Style" w:hAnsi="Bookman Old Style"/>
                <w:sz w:val="20"/>
                <w:lang w:eastAsia="en-US"/>
              </w:rPr>
            </w:pPr>
            <w:r w:rsidRPr="00CC327F">
              <w:rPr>
                <w:rFonts w:ascii="Bookman Old Style" w:eastAsia="Times New Roman" w:hAnsi="Bookman Old Style" w:cs="Arial"/>
                <w:b/>
                <w:bCs/>
                <w:color w:val="000000"/>
                <w:sz w:val="16"/>
                <w:szCs w:val="18"/>
                <w:lang w:eastAsia="en-US"/>
              </w:rPr>
              <w:t>2-Restauration</w:t>
            </w:r>
          </w:p>
        </w:tc>
      </w:tr>
      <w:tr w:rsidR="00250E08" w:rsidRPr="00CC327F" w:rsidTr="0089753D">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Pause-Café</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sidRPr="00855EB9">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Pr>
                <w:rFonts w:ascii="Bookman Old Style" w:eastAsia="Times New Roman" w:hAnsi="Bookman Old Style" w:cs="Arial"/>
                <w:color w:val="000000"/>
                <w:sz w:val="16"/>
                <w:szCs w:val="18"/>
                <w:lang w:eastAsia="en-US"/>
              </w:rPr>
              <w:t>24</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2 500</w:t>
            </w:r>
          </w:p>
        </w:tc>
      </w:tr>
      <w:tr w:rsidR="00250E08" w:rsidRPr="00CC327F" w:rsidTr="0089753D">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Pause-Déjeuner</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sidRPr="00855EB9">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Pr>
                <w:rFonts w:ascii="Bookman Old Style" w:eastAsia="Times New Roman" w:hAnsi="Bookman Old Style" w:cs="Arial"/>
                <w:color w:val="000000"/>
                <w:sz w:val="16"/>
                <w:szCs w:val="18"/>
                <w:lang w:eastAsia="en-US"/>
              </w:rPr>
              <w:t>24</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7 000</w:t>
            </w:r>
          </w:p>
        </w:tc>
      </w:tr>
      <w:tr w:rsidR="0047452D" w:rsidRPr="00CC327F" w:rsidTr="0081706A">
        <w:tc>
          <w:tcPr>
            <w:tcW w:w="2547" w:type="dxa"/>
            <w:tcBorders>
              <w:top w:val="single" w:sz="4" w:space="0" w:color="auto"/>
              <w:left w:val="single" w:sz="4" w:space="0" w:color="auto"/>
              <w:bottom w:val="single" w:sz="4" w:space="0" w:color="auto"/>
              <w:right w:val="single" w:sz="4" w:space="0" w:color="auto"/>
            </w:tcBorders>
            <w:vAlign w:val="center"/>
            <w:hideMark/>
          </w:tcPr>
          <w:p w:rsidR="0047452D" w:rsidRPr="00CC327F" w:rsidRDefault="0047452D" w:rsidP="0047452D">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lastRenderedPageBreak/>
              <w:t>Eau minérale</w:t>
            </w:r>
          </w:p>
        </w:tc>
        <w:tc>
          <w:tcPr>
            <w:tcW w:w="1077" w:type="dxa"/>
            <w:tcBorders>
              <w:top w:val="single" w:sz="4" w:space="0" w:color="auto"/>
              <w:left w:val="single" w:sz="4" w:space="0" w:color="auto"/>
              <w:bottom w:val="single" w:sz="4" w:space="0" w:color="auto"/>
              <w:right w:val="single" w:sz="4" w:space="0" w:color="auto"/>
            </w:tcBorders>
            <w:vAlign w:val="center"/>
            <w:hideMark/>
          </w:tcPr>
          <w:p w:rsidR="0047452D" w:rsidRPr="00CC327F" w:rsidRDefault="00250E08" w:rsidP="0047452D">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hideMark/>
          </w:tcPr>
          <w:p w:rsidR="0047452D" w:rsidRDefault="00F511BF" w:rsidP="0047452D">
            <w:pPr>
              <w:jc w:val="center"/>
            </w:pPr>
            <w:r>
              <w:rPr>
                <w:rFonts w:ascii="Bookman Old Style" w:eastAsia="Times New Roman" w:hAnsi="Bookman Old Style" w:cs="Arial"/>
                <w:color w:val="000000"/>
                <w:sz w:val="16"/>
                <w:szCs w:val="18"/>
                <w:lang w:eastAsia="en-US"/>
              </w:rPr>
              <w:t>24</w:t>
            </w:r>
          </w:p>
        </w:tc>
        <w:tc>
          <w:tcPr>
            <w:tcW w:w="1813" w:type="dxa"/>
            <w:tcBorders>
              <w:top w:val="single" w:sz="4" w:space="0" w:color="auto"/>
              <w:left w:val="single" w:sz="4" w:space="0" w:color="auto"/>
              <w:bottom w:val="single" w:sz="4" w:space="0" w:color="auto"/>
              <w:right w:val="single" w:sz="4" w:space="0" w:color="auto"/>
            </w:tcBorders>
            <w:hideMark/>
          </w:tcPr>
          <w:p w:rsidR="0047452D" w:rsidRPr="00CC327F" w:rsidRDefault="0047452D" w:rsidP="0047452D">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47452D" w:rsidRPr="00CC327F" w:rsidRDefault="0047452D" w:rsidP="0047452D">
            <w:pPr>
              <w:ind w:right="-613" w:hanging="567"/>
              <w:jc w:val="center"/>
              <w:rPr>
                <w:rFonts w:ascii="Bookman Old Style" w:eastAsia="Times New Roman" w:hAnsi="Bookman Old Style" w:cs="Arial"/>
                <w:color w:val="000000"/>
                <w:sz w:val="14"/>
                <w:szCs w:val="18"/>
                <w:lang w:eastAsia="en-US"/>
              </w:rPr>
            </w:pPr>
            <w:r w:rsidRPr="00CC327F">
              <w:rPr>
                <w:rFonts w:ascii="Bookman Old Style" w:eastAsia="Times New Roman" w:hAnsi="Bookman Old Style" w:cs="Arial"/>
                <w:color w:val="000000"/>
                <w:sz w:val="14"/>
                <w:szCs w:val="18"/>
                <w:lang w:eastAsia="en-US"/>
              </w:rPr>
              <w:t>1000</w:t>
            </w:r>
          </w:p>
        </w:tc>
      </w:tr>
      <w:tr w:rsidR="00292C39" w:rsidRPr="00CC327F" w:rsidTr="00292C39">
        <w:tc>
          <w:tcPr>
            <w:tcW w:w="7249" w:type="dxa"/>
            <w:gridSpan w:val="4"/>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16"/>
                <w:szCs w:val="18"/>
                <w:lang w:eastAsia="en-US"/>
              </w:rPr>
            </w:pPr>
            <w:r w:rsidRPr="00CC327F">
              <w:rPr>
                <w:rFonts w:ascii="Bookman Old Style" w:eastAsia="Times New Roman" w:hAnsi="Bookman Old Style" w:cs="Arial"/>
                <w:b/>
                <w:bCs/>
                <w:color w:val="000000"/>
                <w:sz w:val="16"/>
                <w:szCs w:val="18"/>
                <w:lang w:eastAsia="en-US"/>
              </w:rPr>
              <w:t>Sous-total restauration</w:t>
            </w:r>
          </w:p>
        </w:tc>
        <w:tc>
          <w:tcPr>
            <w:tcW w:w="1813" w:type="dxa"/>
            <w:tcBorders>
              <w:top w:val="single" w:sz="4" w:space="0" w:color="auto"/>
              <w:left w:val="single" w:sz="4" w:space="0" w:color="auto"/>
              <w:bottom w:val="single" w:sz="4" w:space="0" w:color="auto"/>
              <w:right w:val="single" w:sz="4" w:space="0" w:color="auto"/>
            </w:tcBorders>
            <w:hideMark/>
          </w:tcPr>
          <w:p w:rsidR="00292C39" w:rsidRPr="00CC327F" w:rsidRDefault="00A04E8C">
            <w:pPr>
              <w:jc w:val="center"/>
              <w:rPr>
                <w:rFonts w:ascii="Bookman Old Style" w:hAnsi="Bookman Old Style"/>
                <w:b/>
                <w:sz w:val="16"/>
                <w:szCs w:val="18"/>
                <w:lang w:eastAsia="en-US"/>
              </w:rPr>
            </w:pPr>
            <w:r>
              <w:rPr>
                <w:rFonts w:ascii="Bookman Old Style" w:hAnsi="Bookman Old Style"/>
                <w:b/>
                <w:sz w:val="18"/>
                <w:szCs w:val="18"/>
                <w:lang w:eastAsia="en-US"/>
              </w:rPr>
              <w:t>11 340 000</w:t>
            </w:r>
          </w:p>
        </w:tc>
      </w:tr>
      <w:tr w:rsidR="00292C39" w:rsidRPr="00CC327F" w:rsidTr="00292C39">
        <w:tc>
          <w:tcPr>
            <w:tcW w:w="9062" w:type="dxa"/>
            <w:gridSpan w:val="5"/>
            <w:tcBorders>
              <w:top w:val="single" w:sz="4" w:space="0" w:color="auto"/>
              <w:left w:val="single" w:sz="4" w:space="0" w:color="auto"/>
              <w:bottom w:val="single" w:sz="4" w:space="0" w:color="auto"/>
              <w:right w:val="single" w:sz="4" w:space="0" w:color="auto"/>
            </w:tcBorders>
            <w:hideMark/>
          </w:tcPr>
          <w:p w:rsidR="00292C39" w:rsidRPr="00CC327F" w:rsidRDefault="00292C39">
            <w:pPr>
              <w:jc w:val="center"/>
              <w:rPr>
                <w:rFonts w:ascii="Bookman Old Style" w:hAnsi="Bookman Old Style"/>
                <w:sz w:val="20"/>
                <w:lang w:eastAsia="en-US"/>
              </w:rPr>
            </w:pPr>
            <w:r w:rsidRPr="00CC327F">
              <w:rPr>
                <w:rFonts w:ascii="Bookman Old Style" w:eastAsia="Times New Roman" w:hAnsi="Bookman Old Style" w:cs="Arial"/>
                <w:b/>
                <w:bCs/>
                <w:color w:val="000000"/>
                <w:sz w:val="16"/>
                <w:szCs w:val="18"/>
                <w:lang w:eastAsia="en-US"/>
              </w:rPr>
              <w:t>3-Perdiem</w:t>
            </w:r>
          </w:p>
        </w:tc>
      </w:tr>
      <w:tr w:rsidR="00250E08" w:rsidRPr="00CC327F" w:rsidTr="001B7789">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 xml:space="preserve">Facilitateurs </w:t>
            </w:r>
          </w:p>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niveau central</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sidRPr="00044135">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vAlign w:val="center"/>
            <w:hideMark/>
          </w:tcPr>
          <w:p w:rsidR="00250E08" w:rsidRPr="00EE58F5" w:rsidRDefault="00250E08" w:rsidP="00250E08">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8</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40 000</w:t>
            </w:r>
          </w:p>
        </w:tc>
      </w:tr>
      <w:tr w:rsidR="00250E08" w:rsidRPr="00CC327F" w:rsidTr="001B7789">
        <w:tc>
          <w:tcPr>
            <w:tcW w:w="2547" w:type="dxa"/>
            <w:tcBorders>
              <w:top w:val="single" w:sz="4" w:space="0" w:color="auto"/>
              <w:left w:val="single" w:sz="4" w:space="0" w:color="auto"/>
              <w:bottom w:val="single" w:sz="4" w:space="0" w:color="auto"/>
              <w:right w:val="single" w:sz="4" w:space="0" w:color="auto"/>
            </w:tcBorders>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Chauffeur niveau central</w:t>
            </w:r>
          </w:p>
        </w:tc>
        <w:tc>
          <w:tcPr>
            <w:tcW w:w="1077" w:type="dxa"/>
            <w:tcBorders>
              <w:top w:val="single" w:sz="4" w:space="0" w:color="auto"/>
              <w:left w:val="single" w:sz="4" w:space="0" w:color="auto"/>
              <w:bottom w:val="single" w:sz="4" w:space="0" w:color="auto"/>
              <w:right w:val="single" w:sz="4" w:space="0" w:color="auto"/>
            </w:tcBorders>
          </w:tcPr>
          <w:p w:rsidR="00250E08" w:rsidRDefault="00250E08" w:rsidP="00250E08">
            <w:pPr>
              <w:jc w:val="center"/>
            </w:pPr>
            <w:r w:rsidRPr="00044135">
              <w:rPr>
                <w:rFonts w:ascii="Bookman Old Style" w:eastAsia="Times New Roman" w:hAnsi="Bookman Old Style" w:cs="Arial"/>
                <w:color w:val="000000"/>
                <w:sz w:val="16"/>
                <w:szCs w:val="18"/>
                <w:lang w:eastAsia="en-US"/>
              </w:rPr>
              <w:t>5</w:t>
            </w:r>
          </w:p>
        </w:tc>
        <w:tc>
          <w:tcPr>
            <w:tcW w:w="1812" w:type="dxa"/>
            <w:tcBorders>
              <w:top w:val="single" w:sz="4" w:space="0" w:color="auto"/>
              <w:left w:val="single" w:sz="4" w:space="0" w:color="auto"/>
              <w:bottom w:val="single" w:sz="4" w:space="0" w:color="auto"/>
              <w:right w:val="single" w:sz="4" w:space="0" w:color="auto"/>
            </w:tcBorders>
            <w:vAlign w:val="center"/>
          </w:tcPr>
          <w:p w:rsidR="00250E08" w:rsidRDefault="00250E08" w:rsidP="00250E08">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tcPr>
          <w:p w:rsidR="00250E08" w:rsidRPr="00CC327F" w:rsidRDefault="00250E08" w:rsidP="00250E08">
            <w:pPr>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5</w:t>
            </w:r>
          </w:p>
        </w:tc>
        <w:tc>
          <w:tcPr>
            <w:tcW w:w="1813" w:type="dxa"/>
            <w:tcBorders>
              <w:top w:val="single" w:sz="4" w:space="0" w:color="auto"/>
              <w:left w:val="single" w:sz="4" w:space="0" w:color="auto"/>
              <w:bottom w:val="single" w:sz="4" w:space="0" w:color="auto"/>
              <w:right w:val="single" w:sz="4" w:space="0" w:color="auto"/>
            </w:tcBorders>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25 000</w:t>
            </w:r>
          </w:p>
        </w:tc>
      </w:tr>
      <w:tr w:rsidR="00250E08" w:rsidRPr="00CC327F" w:rsidTr="001B7789">
        <w:tc>
          <w:tcPr>
            <w:tcW w:w="2547"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Participants des 09 FOSA</w:t>
            </w:r>
          </w:p>
        </w:tc>
        <w:tc>
          <w:tcPr>
            <w:tcW w:w="1077" w:type="dxa"/>
            <w:tcBorders>
              <w:top w:val="single" w:sz="4" w:space="0" w:color="auto"/>
              <w:left w:val="single" w:sz="4" w:space="0" w:color="auto"/>
              <w:bottom w:val="single" w:sz="4" w:space="0" w:color="auto"/>
              <w:right w:val="single" w:sz="4" w:space="0" w:color="auto"/>
            </w:tcBorders>
            <w:hideMark/>
          </w:tcPr>
          <w:p w:rsidR="00250E08" w:rsidRDefault="00250E08" w:rsidP="00250E08">
            <w:pPr>
              <w:jc w:val="center"/>
            </w:pPr>
            <w:r>
              <w:rPr>
                <w:rFonts w:ascii="Bookman Old Style" w:eastAsia="Times New Roman" w:hAnsi="Bookman Old Style" w:cs="Arial"/>
                <w:color w:val="000000"/>
                <w:sz w:val="16"/>
                <w:szCs w:val="18"/>
                <w:lang w:eastAsia="en-US"/>
              </w:rPr>
              <w:t>2</w:t>
            </w:r>
          </w:p>
        </w:tc>
        <w:tc>
          <w:tcPr>
            <w:tcW w:w="1812" w:type="dxa"/>
            <w:tcBorders>
              <w:top w:val="single" w:sz="4" w:space="0" w:color="auto"/>
              <w:left w:val="single" w:sz="4" w:space="0" w:color="auto"/>
              <w:bottom w:val="single" w:sz="4" w:space="0" w:color="auto"/>
              <w:right w:val="single" w:sz="4" w:space="0" w:color="auto"/>
            </w:tcBorders>
            <w:vAlign w:val="center"/>
            <w:hideMark/>
          </w:tcPr>
          <w:p w:rsidR="00250E08" w:rsidRPr="00EE58F5" w:rsidRDefault="00250E08" w:rsidP="00250E08">
            <w:pPr>
              <w:ind w:right="-613" w:hanging="567"/>
              <w:jc w:val="center"/>
              <w:rPr>
                <w:rFonts w:ascii="Bookman Old Style" w:eastAsia="Times New Roman" w:hAnsi="Bookman Old Style" w:cs="Arial"/>
                <w:sz w:val="16"/>
                <w:szCs w:val="18"/>
                <w:lang w:eastAsia="en-US"/>
              </w:rPr>
            </w:pPr>
            <w:r w:rsidRPr="00EE58F5">
              <w:rPr>
                <w:rFonts w:ascii="Bookman Old Style" w:eastAsia="Times New Roman" w:hAnsi="Bookman Old Style" w:cs="Arial"/>
                <w:sz w:val="16"/>
                <w:szCs w:val="18"/>
                <w:lang w:eastAsia="en-US"/>
              </w:rPr>
              <w:t>10</w:t>
            </w:r>
          </w:p>
        </w:tc>
        <w:tc>
          <w:tcPr>
            <w:tcW w:w="1813" w:type="dxa"/>
            <w:tcBorders>
              <w:top w:val="single" w:sz="4" w:space="0" w:color="auto"/>
              <w:left w:val="single" w:sz="4" w:space="0" w:color="auto"/>
              <w:bottom w:val="single" w:sz="4" w:space="0" w:color="auto"/>
              <w:right w:val="single" w:sz="4" w:space="0" w:color="auto"/>
            </w:tcBorders>
            <w:hideMark/>
          </w:tcPr>
          <w:p w:rsidR="00250E08" w:rsidRPr="00CC327F" w:rsidRDefault="00250E08" w:rsidP="00250E08">
            <w:pPr>
              <w:jc w:val="center"/>
              <w:rPr>
                <w:sz w:val="20"/>
              </w:rPr>
            </w:pPr>
            <w:r w:rsidRPr="00CC327F">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hideMark/>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5 000</w:t>
            </w:r>
          </w:p>
        </w:tc>
      </w:tr>
      <w:tr w:rsidR="00250E08" w:rsidRPr="00CC327F" w:rsidTr="001B7789">
        <w:tc>
          <w:tcPr>
            <w:tcW w:w="2547" w:type="dxa"/>
            <w:tcBorders>
              <w:top w:val="single" w:sz="4" w:space="0" w:color="auto"/>
              <w:left w:val="single" w:sz="4" w:space="0" w:color="auto"/>
              <w:bottom w:val="single" w:sz="4" w:space="0" w:color="auto"/>
              <w:right w:val="single" w:sz="4" w:space="0" w:color="auto"/>
            </w:tcBorders>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 xml:space="preserve">Participants </w:t>
            </w:r>
            <w:r>
              <w:rPr>
                <w:rFonts w:ascii="Bookman Old Style" w:eastAsia="Times New Roman" w:hAnsi="Bookman Old Style" w:cs="Arial"/>
                <w:color w:val="000000"/>
                <w:sz w:val="16"/>
                <w:szCs w:val="18"/>
                <w:lang w:eastAsia="en-US"/>
              </w:rPr>
              <w:t>des 09 DRSP</w:t>
            </w:r>
          </w:p>
        </w:tc>
        <w:tc>
          <w:tcPr>
            <w:tcW w:w="1077" w:type="dxa"/>
            <w:tcBorders>
              <w:top w:val="single" w:sz="4" w:space="0" w:color="auto"/>
              <w:left w:val="single" w:sz="4" w:space="0" w:color="auto"/>
              <w:bottom w:val="single" w:sz="4" w:space="0" w:color="auto"/>
              <w:right w:val="single" w:sz="4" w:space="0" w:color="auto"/>
            </w:tcBorders>
          </w:tcPr>
          <w:p w:rsidR="00250E08" w:rsidRDefault="00250E08" w:rsidP="00250E08">
            <w:pPr>
              <w:jc w:val="center"/>
            </w:pPr>
            <w:r>
              <w:rPr>
                <w:rFonts w:ascii="Bookman Old Style" w:eastAsia="Times New Roman" w:hAnsi="Bookman Old Style" w:cs="Arial"/>
                <w:color w:val="000000"/>
                <w:sz w:val="16"/>
                <w:szCs w:val="18"/>
                <w:lang w:eastAsia="en-US"/>
              </w:rPr>
              <w:t>2</w:t>
            </w:r>
          </w:p>
        </w:tc>
        <w:tc>
          <w:tcPr>
            <w:tcW w:w="1812" w:type="dxa"/>
            <w:tcBorders>
              <w:top w:val="single" w:sz="4" w:space="0" w:color="auto"/>
              <w:left w:val="single" w:sz="4" w:space="0" w:color="auto"/>
              <w:bottom w:val="single" w:sz="4" w:space="0" w:color="auto"/>
              <w:right w:val="single" w:sz="4" w:space="0" w:color="auto"/>
            </w:tcBorders>
            <w:vAlign w:val="center"/>
          </w:tcPr>
          <w:p w:rsidR="00250E08" w:rsidRPr="00EE58F5" w:rsidRDefault="00250E08" w:rsidP="00250E08">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4</w:t>
            </w:r>
          </w:p>
        </w:tc>
        <w:tc>
          <w:tcPr>
            <w:tcW w:w="1813" w:type="dxa"/>
            <w:tcBorders>
              <w:top w:val="single" w:sz="4" w:space="0" w:color="auto"/>
              <w:left w:val="single" w:sz="4" w:space="0" w:color="auto"/>
              <w:bottom w:val="single" w:sz="4" w:space="0" w:color="auto"/>
              <w:right w:val="single" w:sz="4" w:space="0" w:color="auto"/>
            </w:tcBorders>
          </w:tcPr>
          <w:p w:rsidR="00250E08" w:rsidRPr="00CC327F" w:rsidRDefault="00250E08" w:rsidP="00250E08">
            <w:pPr>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9</w:t>
            </w:r>
          </w:p>
        </w:tc>
        <w:tc>
          <w:tcPr>
            <w:tcW w:w="1813" w:type="dxa"/>
            <w:tcBorders>
              <w:top w:val="single" w:sz="4" w:space="0" w:color="auto"/>
              <w:left w:val="single" w:sz="4" w:space="0" w:color="auto"/>
              <w:bottom w:val="single" w:sz="4" w:space="0" w:color="auto"/>
              <w:right w:val="single" w:sz="4" w:space="0" w:color="auto"/>
            </w:tcBorders>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5 000</w:t>
            </w:r>
          </w:p>
        </w:tc>
      </w:tr>
      <w:tr w:rsidR="00292C39" w:rsidRPr="00CC327F" w:rsidTr="00292C39">
        <w:tc>
          <w:tcPr>
            <w:tcW w:w="7249" w:type="dxa"/>
            <w:gridSpan w:val="4"/>
            <w:tcBorders>
              <w:top w:val="single" w:sz="4" w:space="0" w:color="auto"/>
              <w:left w:val="single" w:sz="4" w:space="0" w:color="auto"/>
              <w:bottom w:val="single" w:sz="4" w:space="0" w:color="auto"/>
              <w:right w:val="single" w:sz="4" w:space="0" w:color="auto"/>
            </w:tcBorders>
            <w:vAlign w:val="center"/>
            <w:hideMark/>
          </w:tcPr>
          <w:p w:rsidR="00292C39" w:rsidRPr="00EE58F5" w:rsidRDefault="00BF0BE7">
            <w:pPr>
              <w:ind w:right="-613" w:hanging="567"/>
              <w:jc w:val="center"/>
              <w:rPr>
                <w:rFonts w:ascii="Bookman Old Style" w:eastAsia="Times New Roman" w:hAnsi="Bookman Old Style" w:cs="Arial"/>
                <w:b/>
                <w:bCs/>
                <w:sz w:val="16"/>
                <w:szCs w:val="18"/>
                <w:lang w:eastAsia="en-US"/>
              </w:rPr>
            </w:pPr>
            <w:r w:rsidRPr="00EE58F5">
              <w:rPr>
                <w:rFonts w:ascii="Bookman Old Style" w:eastAsia="Times New Roman" w:hAnsi="Bookman Old Style" w:cs="Arial"/>
                <w:b/>
                <w:bCs/>
                <w:sz w:val="16"/>
                <w:szCs w:val="18"/>
                <w:lang w:eastAsia="en-US"/>
              </w:rPr>
              <w:t>Sous-total P</w:t>
            </w:r>
            <w:r w:rsidR="00292C39" w:rsidRPr="00EE58F5">
              <w:rPr>
                <w:rFonts w:ascii="Bookman Old Style" w:eastAsia="Times New Roman" w:hAnsi="Bookman Old Style" w:cs="Arial"/>
                <w:b/>
                <w:bCs/>
                <w:sz w:val="16"/>
                <w:szCs w:val="18"/>
                <w:lang w:eastAsia="en-US"/>
              </w:rPr>
              <w:t>erdiem</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D06BB0" w:rsidP="00D06BB0">
            <w:pPr>
              <w:ind w:right="-613" w:hanging="567"/>
              <w:jc w:val="center"/>
              <w:rPr>
                <w:rFonts w:ascii="Bookman Old Style" w:eastAsia="Times New Roman" w:hAnsi="Bookman Old Style" w:cs="Arial"/>
                <w:b/>
                <w:bCs/>
                <w:color w:val="000000"/>
                <w:sz w:val="16"/>
                <w:szCs w:val="18"/>
                <w:lang w:eastAsia="en-US"/>
              </w:rPr>
            </w:pPr>
            <w:r>
              <w:rPr>
                <w:rFonts w:ascii="Bookman Old Style" w:eastAsia="Times New Roman" w:hAnsi="Bookman Old Style" w:cs="Arial"/>
                <w:b/>
                <w:bCs/>
                <w:color w:val="000000"/>
                <w:sz w:val="18"/>
                <w:szCs w:val="18"/>
                <w:lang w:eastAsia="en-US"/>
              </w:rPr>
              <w:t xml:space="preserve">16 285 </w:t>
            </w:r>
            <w:r w:rsidR="00BE4E05" w:rsidRPr="002A7ACA">
              <w:rPr>
                <w:rFonts w:ascii="Bookman Old Style" w:eastAsia="Times New Roman" w:hAnsi="Bookman Old Style" w:cs="Arial"/>
                <w:b/>
                <w:bCs/>
                <w:color w:val="000000"/>
                <w:sz w:val="18"/>
                <w:szCs w:val="18"/>
                <w:lang w:eastAsia="en-US"/>
              </w:rPr>
              <w:t>000</w:t>
            </w:r>
          </w:p>
        </w:tc>
      </w:tr>
      <w:tr w:rsidR="00292C39" w:rsidRPr="00CC327F" w:rsidTr="00292C39">
        <w:tc>
          <w:tcPr>
            <w:tcW w:w="9062" w:type="dxa"/>
            <w:gridSpan w:val="5"/>
            <w:tcBorders>
              <w:top w:val="single" w:sz="4" w:space="0" w:color="auto"/>
              <w:left w:val="single" w:sz="4" w:space="0" w:color="auto"/>
              <w:bottom w:val="single" w:sz="4" w:space="0" w:color="auto"/>
              <w:right w:val="single" w:sz="4" w:space="0" w:color="auto"/>
            </w:tcBorders>
            <w:hideMark/>
          </w:tcPr>
          <w:p w:rsidR="00292C39" w:rsidRPr="00EE58F5" w:rsidRDefault="00292C39">
            <w:pPr>
              <w:jc w:val="center"/>
              <w:rPr>
                <w:rFonts w:ascii="Bookman Old Style" w:hAnsi="Bookman Old Style"/>
                <w:sz w:val="20"/>
                <w:lang w:eastAsia="en-US"/>
              </w:rPr>
            </w:pPr>
            <w:r w:rsidRPr="00EE58F5">
              <w:rPr>
                <w:rFonts w:ascii="Bookman Old Style" w:eastAsia="Times New Roman" w:hAnsi="Bookman Old Style" w:cs="Arial"/>
                <w:b/>
                <w:bCs/>
                <w:sz w:val="16"/>
                <w:szCs w:val="18"/>
                <w:lang w:eastAsia="en-US"/>
              </w:rPr>
              <w:t>4-Carburant et transport</w:t>
            </w:r>
          </w:p>
        </w:tc>
      </w:tr>
      <w:tr w:rsidR="00292C39" w:rsidRPr="00CC327F" w:rsidTr="00292C39">
        <w:tc>
          <w:tcPr>
            <w:tcW w:w="2547"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 xml:space="preserve">Transport Participants </w:t>
            </w:r>
          </w:p>
          <w:p w:rsidR="00292C39" w:rsidRPr="00CC327F" w:rsidRDefault="00292C39">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niveau central</w:t>
            </w:r>
            <w:r w:rsidR="0047452D">
              <w:rPr>
                <w:rFonts w:ascii="Bookman Old Style" w:eastAsia="Times New Roman" w:hAnsi="Bookman Old Style" w:cs="Arial"/>
                <w:color w:val="000000"/>
                <w:sz w:val="16"/>
                <w:szCs w:val="18"/>
                <w:lang w:eastAsia="en-US"/>
              </w:rPr>
              <w:t xml:space="preserve"> Pool 1</w:t>
            </w:r>
            <w:r w:rsidR="00BE4E05">
              <w:rPr>
                <w:rFonts w:ascii="Bookman Old Style" w:eastAsia="Times New Roman" w:hAnsi="Bookman Old Style" w:cs="Arial"/>
                <w:color w:val="000000"/>
                <w:sz w:val="16"/>
                <w:szCs w:val="18"/>
                <w:lang w:eastAsia="en-US"/>
              </w:rPr>
              <w:t xml:space="preserve"> (AVION)</w:t>
            </w:r>
          </w:p>
        </w:tc>
        <w:tc>
          <w:tcPr>
            <w:tcW w:w="1077" w:type="dxa"/>
            <w:tcBorders>
              <w:top w:val="single" w:sz="4" w:space="0" w:color="auto"/>
              <w:left w:val="single" w:sz="4" w:space="0" w:color="auto"/>
              <w:bottom w:val="single" w:sz="4" w:space="0" w:color="auto"/>
              <w:right w:val="single" w:sz="4" w:space="0" w:color="auto"/>
            </w:tcBorders>
            <w:vAlign w:val="center"/>
            <w:hideMark/>
          </w:tcPr>
          <w:p w:rsidR="00292C39" w:rsidRPr="00EE58F5" w:rsidRDefault="00BE4E05">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1</w:t>
            </w:r>
          </w:p>
        </w:tc>
        <w:tc>
          <w:tcPr>
            <w:tcW w:w="1812" w:type="dxa"/>
            <w:tcBorders>
              <w:top w:val="single" w:sz="4" w:space="0" w:color="auto"/>
              <w:left w:val="single" w:sz="4" w:space="0" w:color="auto"/>
              <w:bottom w:val="single" w:sz="4" w:space="0" w:color="auto"/>
              <w:right w:val="single" w:sz="4" w:space="0" w:color="auto"/>
            </w:tcBorders>
            <w:vAlign w:val="center"/>
            <w:hideMark/>
          </w:tcPr>
          <w:p w:rsidR="00292C39" w:rsidRPr="00EE58F5" w:rsidRDefault="0047452D">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4</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BE4E05">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vAlign w:val="center"/>
            <w:hideMark/>
          </w:tcPr>
          <w:p w:rsidR="00292C39" w:rsidRPr="00CC327F" w:rsidRDefault="00BE4E05">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2</w:t>
            </w:r>
            <w:r w:rsidR="00292C39" w:rsidRPr="00CC327F">
              <w:rPr>
                <w:rFonts w:ascii="Bookman Old Style" w:eastAsia="Times New Roman" w:hAnsi="Bookman Old Style" w:cs="Arial"/>
                <w:color w:val="000000"/>
                <w:sz w:val="16"/>
                <w:szCs w:val="18"/>
                <w:lang w:eastAsia="en-US"/>
              </w:rPr>
              <w:t>00 000</w:t>
            </w:r>
          </w:p>
        </w:tc>
      </w:tr>
      <w:tr w:rsidR="00BE4E05" w:rsidRPr="00CC327F" w:rsidTr="00292C39">
        <w:tc>
          <w:tcPr>
            <w:tcW w:w="2547" w:type="dxa"/>
            <w:tcBorders>
              <w:top w:val="single" w:sz="4" w:space="0" w:color="auto"/>
              <w:left w:val="single" w:sz="4" w:space="0" w:color="auto"/>
              <w:bottom w:val="single" w:sz="4" w:space="0" w:color="auto"/>
              <w:right w:val="single" w:sz="4" w:space="0" w:color="auto"/>
            </w:tcBorders>
            <w:vAlign w:val="center"/>
          </w:tcPr>
          <w:p w:rsidR="00BE4E05" w:rsidRPr="00CC327F" w:rsidRDefault="00BE4E05" w:rsidP="00BE4E05">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 xml:space="preserve">Transport Participants </w:t>
            </w:r>
          </w:p>
          <w:p w:rsidR="00BE4E05" w:rsidRPr="00CC327F" w:rsidRDefault="00BE4E05" w:rsidP="00BE4E05">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niveau central</w:t>
            </w:r>
            <w:r>
              <w:rPr>
                <w:rFonts w:ascii="Bookman Old Style" w:eastAsia="Times New Roman" w:hAnsi="Bookman Old Style" w:cs="Arial"/>
                <w:color w:val="000000"/>
                <w:sz w:val="16"/>
                <w:szCs w:val="18"/>
                <w:lang w:eastAsia="en-US"/>
              </w:rPr>
              <w:t xml:space="preserve"> Pool 1 (TRAIN)</w:t>
            </w:r>
          </w:p>
        </w:tc>
        <w:tc>
          <w:tcPr>
            <w:tcW w:w="1077" w:type="dxa"/>
            <w:tcBorders>
              <w:top w:val="single" w:sz="4" w:space="0" w:color="auto"/>
              <w:left w:val="single" w:sz="4" w:space="0" w:color="auto"/>
              <w:bottom w:val="single" w:sz="4" w:space="0" w:color="auto"/>
              <w:right w:val="single" w:sz="4" w:space="0" w:color="auto"/>
            </w:tcBorders>
            <w:vAlign w:val="center"/>
          </w:tcPr>
          <w:p w:rsidR="00BE4E05" w:rsidRDefault="00BE4E05">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1</w:t>
            </w:r>
          </w:p>
        </w:tc>
        <w:tc>
          <w:tcPr>
            <w:tcW w:w="1812" w:type="dxa"/>
            <w:tcBorders>
              <w:top w:val="single" w:sz="4" w:space="0" w:color="auto"/>
              <w:left w:val="single" w:sz="4" w:space="0" w:color="auto"/>
              <w:bottom w:val="single" w:sz="4" w:space="0" w:color="auto"/>
              <w:right w:val="single" w:sz="4" w:space="0" w:color="auto"/>
            </w:tcBorders>
            <w:vAlign w:val="center"/>
          </w:tcPr>
          <w:p w:rsidR="00BE4E05" w:rsidRDefault="00BE4E05">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4</w:t>
            </w:r>
          </w:p>
        </w:tc>
        <w:tc>
          <w:tcPr>
            <w:tcW w:w="1813" w:type="dxa"/>
            <w:tcBorders>
              <w:top w:val="single" w:sz="4" w:space="0" w:color="auto"/>
              <w:left w:val="single" w:sz="4" w:space="0" w:color="auto"/>
              <w:bottom w:val="single" w:sz="4" w:space="0" w:color="auto"/>
              <w:right w:val="single" w:sz="4" w:space="0" w:color="auto"/>
            </w:tcBorders>
            <w:vAlign w:val="center"/>
          </w:tcPr>
          <w:p w:rsidR="00BE4E05" w:rsidRDefault="00BE4E05">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vAlign w:val="center"/>
          </w:tcPr>
          <w:p w:rsidR="00BE4E05" w:rsidRPr="00CC327F" w:rsidRDefault="002A7ACA">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40</w:t>
            </w:r>
            <w:r w:rsidR="00BE4E05">
              <w:rPr>
                <w:rFonts w:ascii="Bookman Old Style" w:eastAsia="Times New Roman" w:hAnsi="Bookman Old Style" w:cs="Arial"/>
                <w:color w:val="000000"/>
                <w:sz w:val="16"/>
                <w:szCs w:val="18"/>
                <w:lang w:eastAsia="en-US"/>
              </w:rPr>
              <w:t xml:space="preserve"> 000</w:t>
            </w:r>
          </w:p>
        </w:tc>
      </w:tr>
      <w:tr w:rsidR="00BE4E05" w:rsidRPr="00CC327F" w:rsidTr="00292C39">
        <w:tc>
          <w:tcPr>
            <w:tcW w:w="2547" w:type="dxa"/>
            <w:tcBorders>
              <w:top w:val="single" w:sz="4" w:space="0" w:color="auto"/>
              <w:left w:val="single" w:sz="4" w:space="0" w:color="auto"/>
              <w:bottom w:val="single" w:sz="4" w:space="0" w:color="auto"/>
              <w:right w:val="single" w:sz="4" w:space="0" w:color="auto"/>
            </w:tcBorders>
            <w:vAlign w:val="center"/>
          </w:tcPr>
          <w:p w:rsidR="00BE4E05" w:rsidRPr="00CC327F" w:rsidRDefault="00BE4E05" w:rsidP="00BE4E05">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 xml:space="preserve">Transport Participants </w:t>
            </w:r>
          </w:p>
          <w:p w:rsidR="00BE4E05" w:rsidRPr="00CC327F" w:rsidRDefault="00BE4E05" w:rsidP="00BE4E05">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niveau central</w:t>
            </w:r>
            <w:r>
              <w:rPr>
                <w:rFonts w:ascii="Bookman Old Style" w:eastAsia="Times New Roman" w:hAnsi="Bookman Old Style" w:cs="Arial"/>
                <w:color w:val="000000"/>
                <w:sz w:val="16"/>
                <w:szCs w:val="18"/>
                <w:lang w:eastAsia="en-US"/>
              </w:rPr>
              <w:t xml:space="preserve"> Pool 1 (ROUTE)</w:t>
            </w:r>
          </w:p>
        </w:tc>
        <w:tc>
          <w:tcPr>
            <w:tcW w:w="1077" w:type="dxa"/>
            <w:tcBorders>
              <w:top w:val="single" w:sz="4" w:space="0" w:color="auto"/>
              <w:left w:val="single" w:sz="4" w:space="0" w:color="auto"/>
              <w:bottom w:val="single" w:sz="4" w:space="0" w:color="auto"/>
              <w:right w:val="single" w:sz="4" w:space="0" w:color="auto"/>
            </w:tcBorders>
            <w:vAlign w:val="center"/>
          </w:tcPr>
          <w:p w:rsidR="00BE4E05" w:rsidRDefault="005A732B">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6</w:t>
            </w:r>
          </w:p>
        </w:tc>
        <w:tc>
          <w:tcPr>
            <w:tcW w:w="1812" w:type="dxa"/>
            <w:tcBorders>
              <w:top w:val="single" w:sz="4" w:space="0" w:color="auto"/>
              <w:left w:val="single" w:sz="4" w:space="0" w:color="auto"/>
              <w:bottom w:val="single" w:sz="4" w:space="0" w:color="auto"/>
              <w:right w:val="single" w:sz="4" w:space="0" w:color="auto"/>
            </w:tcBorders>
            <w:vAlign w:val="center"/>
          </w:tcPr>
          <w:p w:rsidR="00BE4E05" w:rsidRDefault="005A732B">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4</w:t>
            </w:r>
          </w:p>
        </w:tc>
        <w:tc>
          <w:tcPr>
            <w:tcW w:w="1813" w:type="dxa"/>
            <w:tcBorders>
              <w:top w:val="single" w:sz="4" w:space="0" w:color="auto"/>
              <w:left w:val="single" w:sz="4" w:space="0" w:color="auto"/>
              <w:bottom w:val="single" w:sz="4" w:space="0" w:color="auto"/>
              <w:right w:val="single" w:sz="4" w:space="0" w:color="auto"/>
            </w:tcBorders>
            <w:vAlign w:val="center"/>
          </w:tcPr>
          <w:p w:rsidR="00BE4E05" w:rsidRDefault="005A732B">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1</w:t>
            </w:r>
          </w:p>
        </w:tc>
        <w:tc>
          <w:tcPr>
            <w:tcW w:w="1813" w:type="dxa"/>
            <w:tcBorders>
              <w:top w:val="single" w:sz="4" w:space="0" w:color="auto"/>
              <w:left w:val="single" w:sz="4" w:space="0" w:color="auto"/>
              <w:bottom w:val="single" w:sz="4" w:space="0" w:color="auto"/>
              <w:right w:val="single" w:sz="4" w:space="0" w:color="auto"/>
            </w:tcBorders>
            <w:vAlign w:val="center"/>
          </w:tcPr>
          <w:p w:rsidR="00BE4E05" w:rsidRPr="00CC327F" w:rsidRDefault="002A7ACA">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15 000</w:t>
            </w:r>
          </w:p>
        </w:tc>
      </w:tr>
      <w:tr w:rsidR="0047452D" w:rsidRPr="00CC327F" w:rsidTr="00292C39">
        <w:tc>
          <w:tcPr>
            <w:tcW w:w="2547" w:type="dxa"/>
            <w:tcBorders>
              <w:top w:val="single" w:sz="4" w:space="0" w:color="auto"/>
              <w:left w:val="single" w:sz="4" w:space="0" w:color="auto"/>
              <w:bottom w:val="single" w:sz="4" w:space="0" w:color="auto"/>
              <w:right w:val="single" w:sz="4" w:space="0" w:color="auto"/>
            </w:tcBorders>
            <w:vAlign w:val="center"/>
          </w:tcPr>
          <w:p w:rsidR="0047452D" w:rsidRPr="00CC327F" w:rsidRDefault="0047452D" w:rsidP="0047452D">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Carburant</w:t>
            </w:r>
            <w:r w:rsidRPr="00CC327F">
              <w:rPr>
                <w:rFonts w:ascii="Bookman Old Style" w:eastAsia="Times New Roman" w:hAnsi="Bookman Old Style" w:cs="Arial"/>
                <w:color w:val="000000"/>
                <w:sz w:val="16"/>
                <w:szCs w:val="18"/>
                <w:lang w:eastAsia="en-US"/>
              </w:rPr>
              <w:t xml:space="preserve"> Participants </w:t>
            </w:r>
          </w:p>
          <w:p w:rsidR="0047452D" w:rsidRPr="00CC327F" w:rsidRDefault="0047452D" w:rsidP="0047452D">
            <w:pPr>
              <w:ind w:right="-613" w:hanging="567"/>
              <w:jc w:val="center"/>
              <w:rPr>
                <w:rFonts w:ascii="Bookman Old Style" w:eastAsia="Times New Roman" w:hAnsi="Bookman Old Style" w:cs="Arial"/>
                <w:color w:val="000000"/>
                <w:sz w:val="16"/>
                <w:szCs w:val="18"/>
                <w:lang w:eastAsia="en-US"/>
              </w:rPr>
            </w:pPr>
            <w:r w:rsidRPr="00CC327F">
              <w:rPr>
                <w:rFonts w:ascii="Bookman Old Style" w:eastAsia="Times New Roman" w:hAnsi="Bookman Old Style" w:cs="Arial"/>
                <w:color w:val="000000"/>
                <w:sz w:val="16"/>
                <w:szCs w:val="18"/>
                <w:lang w:eastAsia="en-US"/>
              </w:rPr>
              <w:t>niveau central</w:t>
            </w:r>
            <w:r>
              <w:rPr>
                <w:rFonts w:ascii="Bookman Old Style" w:eastAsia="Times New Roman" w:hAnsi="Bookman Old Style" w:cs="Arial"/>
                <w:color w:val="000000"/>
                <w:sz w:val="16"/>
                <w:szCs w:val="18"/>
                <w:lang w:eastAsia="en-US"/>
              </w:rPr>
              <w:t xml:space="preserve"> Pool 2</w:t>
            </w:r>
          </w:p>
        </w:tc>
        <w:tc>
          <w:tcPr>
            <w:tcW w:w="1077" w:type="dxa"/>
            <w:tcBorders>
              <w:top w:val="single" w:sz="4" w:space="0" w:color="auto"/>
              <w:left w:val="single" w:sz="4" w:space="0" w:color="auto"/>
              <w:bottom w:val="single" w:sz="4" w:space="0" w:color="auto"/>
              <w:right w:val="single" w:sz="4" w:space="0" w:color="auto"/>
            </w:tcBorders>
            <w:vAlign w:val="center"/>
          </w:tcPr>
          <w:p w:rsidR="0047452D" w:rsidRPr="00EE58F5" w:rsidRDefault="0047452D">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2</w:t>
            </w:r>
          </w:p>
        </w:tc>
        <w:tc>
          <w:tcPr>
            <w:tcW w:w="1812" w:type="dxa"/>
            <w:tcBorders>
              <w:top w:val="single" w:sz="4" w:space="0" w:color="auto"/>
              <w:left w:val="single" w:sz="4" w:space="0" w:color="auto"/>
              <w:bottom w:val="single" w:sz="4" w:space="0" w:color="auto"/>
              <w:right w:val="single" w:sz="4" w:space="0" w:color="auto"/>
            </w:tcBorders>
            <w:vAlign w:val="center"/>
          </w:tcPr>
          <w:p w:rsidR="0047452D" w:rsidRPr="00EE58F5" w:rsidRDefault="00BE4E05">
            <w:pPr>
              <w:ind w:right="-613" w:hanging="567"/>
              <w:jc w:val="center"/>
              <w:rPr>
                <w:rFonts w:ascii="Bookman Old Style" w:eastAsia="Times New Roman" w:hAnsi="Bookman Old Style" w:cs="Arial"/>
                <w:sz w:val="16"/>
                <w:szCs w:val="18"/>
                <w:lang w:eastAsia="en-US"/>
              </w:rPr>
            </w:pPr>
            <w:r>
              <w:rPr>
                <w:rFonts w:ascii="Bookman Old Style" w:eastAsia="Times New Roman" w:hAnsi="Bookman Old Style" w:cs="Arial"/>
                <w:sz w:val="16"/>
                <w:szCs w:val="18"/>
                <w:lang w:eastAsia="en-US"/>
              </w:rPr>
              <w:t>5</w:t>
            </w:r>
          </w:p>
        </w:tc>
        <w:tc>
          <w:tcPr>
            <w:tcW w:w="1813" w:type="dxa"/>
            <w:tcBorders>
              <w:top w:val="single" w:sz="4" w:space="0" w:color="auto"/>
              <w:left w:val="single" w:sz="4" w:space="0" w:color="auto"/>
              <w:bottom w:val="single" w:sz="4" w:space="0" w:color="auto"/>
              <w:right w:val="single" w:sz="4" w:space="0" w:color="auto"/>
            </w:tcBorders>
            <w:vAlign w:val="center"/>
          </w:tcPr>
          <w:p w:rsidR="0047452D" w:rsidRPr="00CC327F" w:rsidRDefault="0047452D">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4</w:t>
            </w:r>
          </w:p>
        </w:tc>
        <w:tc>
          <w:tcPr>
            <w:tcW w:w="1813" w:type="dxa"/>
            <w:tcBorders>
              <w:top w:val="single" w:sz="4" w:space="0" w:color="auto"/>
              <w:left w:val="single" w:sz="4" w:space="0" w:color="auto"/>
              <w:bottom w:val="single" w:sz="4" w:space="0" w:color="auto"/>
              <w:right w:val="single" w:sz="4" w:space="0" w:color="auto"/>
            </w:tcBorders>
            <w:vAlign w:val="center"/>
          </w:tcPr>
          <w:p w:rsidR="0047452D" w:rsidRPr="00CC327F" w:rsidRDefault="0047452D">
            <w:pPr>
              <w:ind w:right="-613" w:hanging="567"/>
              <w:jc w:val="center"/>
              <w:rPr>
                <w:rFonts w:ascii="Bookman Old Style" w:eastAsia="Times New Roman" w:hAnsi="Bookman Old Style" w:cs="Arial"/>
                <w:color w:val="000000"/>
                <w:sz w:val="16"/>
                <w:szCs w:val="18"/>
                <w:lang w:eastAsia="en-US"/>
              </w:rPr>
            </w:pPr>
            <w:r>
              <w:rPr>
                <w:rFonts w:ascii="Bookman Old Style" w:eastAsia="Times New Roman" w:hAnsi="Bookman Old Style" w:cs="Arial"/>
                <w:color w:val="000000"/>
                <w:sz w:val="16"/>
                <w:szCs w:val="18"/>
                <w:lang w:eastAsia="en-US"/>
              </w:rPr>
              <w:t xml:space="preserve">500 000 </w:t>
            </w:r>
            <w:r w:rsidR="00BE4E05">
              <w:rPr>
                <w:rFonts w:ascii="Bookman Old Style" w:eastAsia="Times New Roman" w:hAnsi="Bookman Old Style" w:cs="Arial"/>
                <w:color w:val="000000"/>
                <w:sz w:val="16"/>
                <w:szCs w:val="18"/>
                <w:lang w:eastAsia="en-US"/>
              </w:rPr>
              <w:t>FORFAIT</w:t>
            </w:r>
          </w:p>
        </w:tc>
      </w:tr>
      <w:tr w:rsidR="00292C39" w:rsidRPr="00CC327F" w:rsidTr="00BF0BE7">
        <w:tc>
          <w:tcPr>
            <w:tcW w:w="7249" w:type="dxa"/>
            <w:gridSpan w:val="4"/>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18"/>
                <w:szCs w:val="18"/>
                <w:lang w:eastAsia="en-US"/>
              </w:rPr>
            </w:pPr>
            <w:r w:rsidRPr="00CC327F">
              <w:rPr>
                <w:rFonts w:ascii="Bookman Old Style" w:eastAsia="Times New Roman" w:hAnsi="Bookman Old Style" w:cs="Arial"/>
                <w:b/>
                <w:bCs/>
                <w:color w:val="000000"/>
                <w:sz w:val="18"/>
                <w:szCs w:val="18"/>
                <w:lang w:eastAsia="en-US"/>
              </w:rPr>
              <w:t>Sous-total Carburant et transport</w:t>
            </w:r>
          </w:p>
        </w:tc>
        <w:tc>
          <w:tcPr>
            <w:tcW w:w="1813" w:type="dxa"/>
            <w:tcBorders>
              <w:top w:val="single" w:sz="4" w:space="0" w:color="auto"/>
              <w:left w:val="single" w:sz="4" w:space="0" w:color="auto"/>
              <w:bottom w:val="single" w:sz="4" w:space="0" w:color="auto"/>
              <w:right w:val="single" w:sz="4" w:space="0" w:color="auto"/>
            </w:tcBorders>
            <w:vAlign w:val="center"/>
          </w:tcPr>
          <w:p w:rsidR="00292C39" w:rsidRPr="00CC327F" w:rsidRDefault="005A732B">
            <w:pPr>
              <w:ind w:right="-613" w:hanging="567"/>
              <w:jc w:val="center"/>
              <w:rPr>
                <w:rFonts w:ascii="Bookman Old Style" w:eastAsia="Times New Roman" w:hAnsi="Bookman Old Style" w:cs="Arial"/>
                <w:b/>
                <w:bCs/>
                <w:color w:val="000000"/>
                <w:sz w:val="18"/>
                <w:szCs w:val="18"/>
                <w:lang w:eastAsia="en-US"/>
              </w:rPr>
            </w:pPr>
            <w:r>
              <w:rPr>
                <w:rFonts w:ascii="Bookman Old Style" w:eastAsia="Times New Roman" w:hAnsi="Bookman Old Style" w:cs="Arial"/>
                <w:b/>
                <w:bCs/>
                <w:color w:val="000000"/>
                <w:sz w:val="18"/>
                <w:szCs w:val="18"/>
                <w:lang w:eastAsia="en-US"/>
              </w:rPr>
              <w:t>1 820 000</w:t>
            </w:r>
          </w:p>
        </w:tc>
      </w:tr>
      <w:tr w:rsidR="00292C39" w:rsidRPr="00CC327F" w:rsidTr="00BF0BE7">
        <w:tc>
          <w:tcPr>
            <w:tcW w:w="7249" w:type="dxa"/>
            <w:gridSpan w:val="4"/>
            <w:tcBorders>
              <w:top w:val="single" w:sz="4" w:space="0" w:color="auto"/>
              <w:left w:val="single" w:sz="4" w:space="0" w:color="auto"/>
              <w:bottom w:val="single" w:sz="4" w:space="0" w:color="auto"/>
              <w:right w:val="single" w:sz="4" w:space="0" w:color="auto"/>
            </w:tcBorders>
            <w:vAlign w:val="center"/>
            <w:hideMark/>
          </w:tcPr>
          <w:p w:rsidR="00292C39" w:rsidRPr="00CC327F" w:rsidRDefault="00292C39">
            <w:pPr>
              <w:ind w:right="-613" w:hanging="567"/>
              <w:jc w:val="center"/>
              <w:rPr>
                <w:rFonts w:ascii="Bookman Old Style" w:eastAsia="Times New Roman" w:hAnsi="Bookman Old Style" w:cs="Arial"/>
                <w:b/>
                <w:bCs/>
                <w:color w:val="000000"/>
                <w:sz w:val="18"/>
                <w:szCs w:val="18"/>
                <w:lang w:eastAsia="en-US"/>
              </w:rPr>
            </w:pPr>
            <w:r w:rsidRPr="00CC327F">
              <w:rPr>
                <w:rFonts w:ascii="Bookman Old Style" w:eastAsia="Times New Roman" w:hAnsi="Bookman Old Style" w:cs="Arial"/>
                <w:b/>
                <w:bCs/>
                <w:color w:val="000000"/>
                <w:sz w:val="18"/>
                <w:szCs w:val="18"/>
                <w:lang w:eastAsia="en-US"/>
              </w:rPr>
              <w:t>TOTAL GENERAL (FCFA)</w:t>
            </w:r>
          </w:p>
        </w:tc>
        <w:tc>
          <w:tcPr>
            <w:tcW w:w="1813" w:type="dxa"/>
            <w:tcBorders>
              <w:top w:val="single" w:sz="4" w:space="0" w:color="auto"/>
              <w:left w:val="single" w:sz="4" w:space="0" w:color="auto"/>
              <w:bottom w:val="single" w:sz="4" w:space="0" w:color="auto"/>
              <w:right w:val="single" w:sz="4" w:space="0" w:color="auto"/>
            </w:tcBorders>
            <w:vAlign w:val="center"/>
          </w:tcPr>
          <w:p w:rsidR="00292C39" w:rsidRPr="00CC327F" w:rsidRDefault="00D06BB0">
            <w:pPr>
              <w:ind w:right="-613" w:hanging="567"/>
              <w:jc w:val="center"/>
              <w:rPr>
                <w:rFonts w:ascii="Bookman Old Style" w:eastAsia="Times New Roman" w:hAnsi="Bookman Old Style" w:cs="Arial"/>
                <w:b/>
                <w:bCs/>
                <w:color w:val="000000"/>
                <w:sz w:val="18"/>
                <w:szCs w:val="18"/>
                <w:lang w:eastAsia="en-US"/>
              </w:rPr>
            </w:pPr>
            <w:r>
              <w:rPr>
                <w:rFonts w:ascii="Bookman Old Style" w:eastAsia="Times New Roman" w:hAnsi="Bookman Old Style" w:cs="Arial"/>
                <w:b/>
                <w:bCs/>
                <w:color w:val="000000"/>
                <w:sz w:val="18"/>
                <w:szCs w:val="18"/>
                <w:lang w:eastAsia="en-US"/>
              </w:rPr>
              <w:t>36 500 000</w:t>
            </w:r>
          </w:p>
        </w:tc>
      </w:tr>
    </w:tbl>
    <w:p w:rsidR="00CC327F" w:rsidRDefault="00CC327F" w:rsidP="00CC327F">
      <w:pPr>
        <w:jc w:val="both"/>
        <w:rPr>
          <w:rFonts w:ascii="Bookman Old Style" w:hAnsi="Bookman Old Style"/>
          <w:b/>
          <w:bCs/>
          <w:sz w:val="20"/>
          <w:u w:val="single"/>
        </w:rPr>
      </w:pPr>
    </w:p>
    <w:p w:rsidR="00023339" w:rsidRDefault="00CC327F" w:rsidP="00CC327F">
      <w:pPr>
        <w:jc w:val="both"/>
        <w:rPr>
          <w:rFonts w:ascii="Bookman Old Style" w:hAnsi="Bookman Old Style"/>
          <w:sz w:val="20"/>
        </w:rPr>
      </w:pPr>
      <w:r w:rsidRPr="00CC327F">
        <w:rPr>
          <w:rFonts w:ascii="Bookman Old Style" w:hAnsi="Bookman Old Style"/>
          <w:b/>
          <w:bCs/>
          <w:sz w:val="20"/>
          <w:u w:val="single"/>
        </w:rPr>
        <w:t>Tableau 2</w:t>
      </w:r>
      <w:r w:rsidRPr="00CC327F">
        <w:rPr>
          <w:rFonts w:ascii="Bookman Old Style" w:hAnsi="Bookman Old Style"/>
          <w:bCs/>
          <w:sz w:val="20"/>
        </w:rPr>
        <w:t xml:space="preserve"> : </w:t>
      </w:r>
      <w:r w:rsidRPr="00CC327F">
        <w:rPr>
          <w:rFonts w:ascii="Bookman Old Style" w:hAnsi="Bookman Old Style"/>
          <w:sz w:val="20"/>
        </w:rPr>
        <w:t>Budget de</w:t>
      </w:r>
      <w:r>
        <w:rPr>
          <w:rFonts w:ascii="Bookman Old Style" w:hAnsi="Bookman Old Style"/>
          <w:sz w:val="20"/>
        </w:rPr>
        <w:t xml:space="preserve">s </w:t>
      </w:r>
      <w:r w:rsidRPr="00CC327F">
        <w:rPr>
          <w:rFonts w:ascii="Bookman Old Style" w:hAnsi="Bookman Old Style"/>
          <w:sz w:val="20"/>
        </w:rPr>
        <w:t>atelier</w:t>
      </w:r>
      <w:r>
        <w:rPr>
          <w:rFonts w:ascii="Bookman Old Style" w:hAnsi="Bookman Old Style"/>
          <w:sz w:val="20"/>
        </w:rPr>
        <w:t>s</w:t>
      </w:r>
      <w:r w:rsidRPr="00CC327F">
        <w:rPr>
          <w:rFonts w:ascii="Bookman Old Style" w:hAnsi="Bookman Old Style"/>
          <w:sz w:val="20"/>
        </w:rPr>
        <w:t xml:space="preserve"> </w:t>
      </w:r>
      <w:r w:rsidRPr="00CC327F">
        <w:rPr>
          <w:rFonts w:ascii="Bookman Old Style" w:hAnsi="Bookman Old Style" w:cs="Tahoma"/>
          <w:bCs/>
          <w:sz w:val="20"/>
        </w:rPr>
        <w:t xml:space="preserve">de </w:t>
      </w:r>
      <w:r w:rsidRPr="00CC327F">
        <w:rPr>
          <w:rFonts w:ascii="Bookman Old Style" w:hAnsi="Bookman Old Style"/>
          <w:sz w:val="20"/>
        </w:rPr>
        <w:t>formation à l'enrôlement à l’Hôpital Général de Yaoundé</w:t>
      </w:r>
      <w:r>
        <w:rPr>
          <w:rFonts w:ascii="Bookman Old Style" w:hAnsi="Bookman Old Style"/>
          <w:sz w:val="20"/>
        </w:rPr>
        <w:t xml:space="preserve"> (HGY)</w:t>
      </w:r>
      <w:r w:rsidR="00834C66">
        <w:rPr>
          <w:rFonts w:ascii="Bookman Old Style" w:hAnsi="Bookman Old Style"/>
          <w:sz w:val="20"/>
        </w:rPr>
        <w:t xml:space="preserve"> </w:t>
      </w:r>
      <w:r>
        <w:rPr>
          <w:rFonts w:ascii="Bookman Old Style" w:hAnsi="Bookman Old Style"/>
          <w:sz w:val="20"/>
        </w:rPr>
        <w:t>et le Centre Hospitalier Universitaire de Yaoundé (CHUY),</w:t>
      </w:r>
      <w:r w:rsidRPr="00CC327F">
        <w:rPr>
          <w:rFonts w:ascii="Bookman Old Style" w:hAnsi="Bookman Old Style"/>
          <w:sz w:val="20"/>
        </w:rPr>
        <w:t xml:space="preserve"> </w:t>
      </w:r>
    </w:p>
    <w:p w:rsidR="00CC327F" w:rsidRPr="00023339" w:rsidRDefault="00023339" w:rsidP="00023339">
      <w:pPr>
        <w:pStyle w:val="Paragraphedeliste"/>
        <w:numPr>
          <w:ilvl w:val="0"/>
          <w:numId w:val="7"/>
        </w:numPr>
        <w:jc w:val="both"/>
        <w:rPr>
          <w:rFonts w:ascii="Bookman Old Style" w:hAnsi="Bookman Old Style"/>
          <w:b/>
          <w:sz w:val="20"/>
        </w:rPr>
      </w:pPr>
      <w:r>
        <w:rPr>
          <w:rFonts w:ascii="Bookman Old Style" w:hAnsi="Bookman Old Style"/>
          <w:sz w:val="20"/>
        </w:rPr>
        <w:t xml:space="preserve">Cible : </w:t>
      </w:r>
      <w:r w:rsidR="00CC327F" w:rsidRPr="00023339">
        <w:rPr>
          <w:rFonts w:ascii="Bookman Old Style" w:hAnsi="Bookman Old Style"/>
          <w:sz w:val="20"/>
        </w:rPr>
        <w:t>Centre d’Hémodialyse</w:t>
      </w:r>
      <w:r>
        <w:rPr>
          <w:rFonts w:ascii="Bookman Old Style" w:hAnsi="Bookman Old Style"/>
          <w:sz w:val="20"/>
        </w:rPr>
        <w:t xml:space="preserve"> du </w:t>
      </w:r>
      <w:r w:rsidRPr="00023339">
        <w:rPr>
          <w:rFonts w:ascii="Bookman Old Style" w:hAnsi="Bookman Old Style"/>
          <w:b/>
          <w:sz w:val="20"/>
        </w:rPr>
        <w:t>CHUY</w:t>
      </w:r>
      <w:r>
        <w:rPr>
          <w:rFonts w:ascii="Bookman Old Style" w:hAnsi="Bookman Old Style"/>
          <w:sz w:val="20"/>
        </w:rPr>
        <w:t xml:space="preserve"> et de l’ </w:t>
      </w:r>
      <w:r w:rsidR="004549E5">
        <w:rPr>
          <w:rFonts w:ascii="Bookman Old Style" w:hAnsi="Bookman Old Style"/>
          <w:b/>
          <w:sz w:val="20"/>
        </w:rPr>
        <w:t xml:space="preserve">HGY </w:t>
      </w:r>
      <w:r w:rsidR="004549E5" w:rsidRPr="004549E5">
        <w:rPr>
          <w:rFonts w:ascii="Bookman Old Style" w:hAnsi="Bookman Old Style"/>
          <w:sz w:val="20"/>
        </w:rPr>
        <w:t>ainsi que la</w:t>
      </w:r>
      <w:r w:rsidR="004549E5">
        <w:rPr>
          <w:rFonts w:ascii="Bookman Old Style" w:hAnsi="Bookman Old Style"/>
          <w:b/>
          <w:sz w:val="20"/>
        </w:rPr>
        <w:t xml:space="preserve"> DRSP Centre</w:t>
      </w:r>
    </w:p>
    <w:tbl>
      <w:tblPr>
        <w:tblStyle w:val="Grilledutableau"/>
        <w:tblW w:w="0" w:type="auto"/>
        <w:tblLook w:val="04A0" w:firstRow="1" w:lastRow="0" w:firstColumn="1" w:lastColumn="0" w:noHBand="0" w:noVBand="1"/>
      </w:tblPr>
      <w:tblGrid>
        <w:gridCol w:w="2547"/>
        <w:gridCol w:w="1077"/>
        <w:gridCol w:w="1812"/>
        <w:gridCol w:w="1813"/>
        <w:gridCol w:w="1813"/>
      </w:tblGrid>
      <w:tr w:rsidR="00CC327F" w:rsidRPr="00CC327F" w:rsidTr="00C23DCC">
        <w:tc>
          <w:tcPr>
            <w:tcW w:w="2547" w:type="dxa"/>
            <w:vAlign w:val="center"/>
          </w:tcPr>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Rubriques</w:t>
            </w:r>
          </w:p>
        </w:tc>
        <w:tc>
          <w:tcPr>
            <w:tcW w:w="1077" w:type="dxa"/>
            <w:vAlign w:val="center"/>
          </w:tcPr>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Nombre</w:t>
            </w:r>
          </w:p>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de jours</w:t>
            </w:r>
          </w:p>
        </w:tc>
        <w:tc>
          <w:tcPr>
            <w:tcW w:w="1812" w:type="dxa"/>
            <w:vAlign w:val="center"/>
          </w:tcPr>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Nombre</w:t>
            </w:r>
          </w:p>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de personnes</w:t>
            </w:r>
          </w:p>
        </w:tc>
        <w:tc>
          <w:tcPr>
            <w:tcW w:w="1813" w:type="dxa"/>
            <w:vAlign w:val="center"/>
          </w:tcPr>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Quantité</w:t>
            </w:r>
          </w:p>
        </w:tc>
        <w:tc>
          <w:tcPr>
            <w:tcW w:w="1813" w:type="dxa"/>
            <w:vAlign w:val="center"/>
          </w:tcPr>
          <w:p w:rsidR="00CC327F" w:rsidRPr="00CC327F" w:rsidRDefault="00CC327F" w:rsidP="00C23DCC">
            <w:pPr>
              <w:ind w:right="-613" w:hanging="567"/>
              <w:jc w:val="center"/>
              <w:rPr>
                <w:rFonts w:ascii="Bookman Old Style" w:eastAsia="Times New Roman" w:hAnsi="Bookman Old Style" w:cs="Arial"/>
                <w:b/>
                <w:bCs/>
                <w:color w:val="000000"/>
                <w:sz w:val="20"/>
                <w:szCs w:val="18"/>
              </w:rPr>
            </w:pPr>
            <w:r w:rsidRPr="00CC327F">
              <w:rPr>
                <w:rFonts w:ascii="Bookman Old Style" w:eastAsia="Times New Roman" w:hAnsi="Bookman Old Style" w:cs="Arial"/>
                <w:b/>
                <w:bCs/>
                <w:color w:val="000000"/>
                <w:sz w:val="20"/>
                <w:szCs w:val="18"/>
              </w:rPr>
              <w:t>Coût unitaire</w:t>
            </w:r>
          </w:p>
        </w:tc>
      </w:tr>
      <w:tr w:rsidR="00CC327F" w:rsidRPr="00CC327F" w:rsidTr="00C23DCC">
        <w:tc>
          <w:tcPr>
            <w:tcW w:w="9062" w:type="dxa"/>
            <w:gridSpan w:val="5"/>
          </w:tcPr>
          <w:p w:rsidR="00CC327F" w:rsidRPr="00CC327F" w:rsidRDefault="00CC327F" w:rsidP="00C23DCC">
            <w:pPr>
              <w:jc w:val="center"/>
              <w:rPr>
                <w:rFonts w:ascii="Bookman Old Style" w:hAnsi="Bookman Old Style"/>
                <w:sz w:val="20"/>
              </w:rPr>
            </w:pPr>
            <w:r w:rsidRPr="00CC327F">
              <w:rPr>
                <w:rFonts w:ascii="Bookman Old Style" w:eastAsia="Times New Roman" w:hAnsi="Bookman Old Style" w:cs="Arial"/>
                <w:b/>
                <w:bCs/>
                <w:color w:val="000000"/>
                <w:sz w:val="16"/>
                <w:szCs w:val="18"/>
              </w:rPr>
              <w:t>1-Logistique</w:t>
            </w:r>
          </w:p>
        </w:tc>
      </w:tr>
      <w:tr w:rsidR="00250E08" w:rsidRPr="00CC327F" w:rsidTr="004222A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Location salle</w:t>
            </w:r>
          </w:p>
        </w:tc>
        <w:tc>
          <w:tcPr>
            <w:tcW w:w="1077" w:type="dxa"/>
          </w:tcPr>
          <w:p w:rsidR="00250E08" w:rsidRDefault="00250E08" w:rsidP="00250E08">
            <w:pPr>
              <w:jc w:val="center"/>
            </w:pPr>
            <w:r w:rsidRPr="00192147">
              <w:rPr>
                <w:rFonts w:ascii="Bookman Old Style" w:eastAsia="Times New Roman" w:hAnsi="Bookman Old Style" w:cs="Arial"/>
                <w:color w:val="000000"/>
                <w:sz w:val="16"/>
                <w:szCs w:val="18"/>
                <w:lang w:eastAsia="en-US"/>
              </w:rPr>
              <w:t>5</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1</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50 000</w:t>
            </w:r>
          </w:p>
        </w:tc>
      </w:tr>
      <w:tr w:rsidR="00250E08" w:rsidRPr="00CC327F" w:rsidTr="004222A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Vidéo projecteur</w:t>
            </w:r>
          </w:p>
        </w:tc>
        <w:tc>
          <w:tcPr>
            <w:tcW w:w="1077" w:type="dxa"/>
          </w:tcPr>
          <w:p w:rsidR="00250E08" w:rsidRDefault="00250E08" w:rsidP="00250E08">
            <w:pPr>
              <w:jc w:val="center"/>
            </w:pPr>
            <w:r w:rsidRPr="00192147">
              <w:rPr>
                <w:rFonts w:ascii="Bookman Old Style" w:eastAsia="Times New Roman" w:hAnsi="Bookman Old Style" w:cs="Arial"/>
                <w:color w:val="000000"/>
                <w:sz w:val="16"/>
                <w:szCs w:val="18"/>
                <w:lang w:eastAsia="en-US"/>
              </w:rPr>
              <w:t>5</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1</w:t>
            </w:r>
          </w:p>
        </w:tc>
        <w:tc>
          <w:tcPr>
            <w:tcW w:w="1813" w:type="dxa"/>
          </w:tcPr>
          <w:p w:rsidR="00250E08" w:rsidRDefault="00250E08" w:rsidP="00250E08">
            <w:pPr>
              <w:jc w:val="center"/>
            </w:pPr>
            <w:r w:rsidRPr="00D7357C">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20 000</w:t>
            </w:r>
          </w:p>
        </w:tc>
      </w:tr>
      <w:tr w:rsidR="00250E08" w:rsidRPr="00CC327F" w:rsidTr="004222A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Matériel didactique</w:t>
            </w:r>
          </w:p>
        </w:tc>
        <w:tc>
          <w:tcPr>
            <w:tcW w:w="1077" w:type="dxa"/>
          </w:tcPr>
          <w:p w:rsidR="00250E08" w:rsidRDefault="00250E08" w:rsidP="00250E08">
            <w:pPr>
              <w:jc w:val="center"/>
            </w:pPr>
            <w:r w:rsidRPr="00192147">
              <w:rPr>
                <w:rFonts w:ascii="Bookman Old Style" w:eastAsia="Times New Roman" w:hAnsi="Bookman Old Style" w:cs="Arial"/>
                <w:color w:val="000000"/>
                <w:sz w:val="16"/>
                <w:szCs w:val="18"/>
                <w:lang w:eastAsia="en-US"/>
              </w:rPr>
              <w:t>5</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p>
        </w:tc>
        <w:tc>
          <w:tcPr>
            <w:tcW w:w="1813" w:type="dxa"/>
          </w:tcPr>
          <w:p w:rsidR="00250E08" w:rsidRDefault="00250E08" w:rsidP="00250E08">
            <w:pPr>
              <w:jc w:val="center"/>
            </w:pPr>
            <w:r w:rsidRPr="00D7357C">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3500</w:t>
            </w:r>
          </w:p>
        </w:tc>
      </w:tr>
      <w:tr w:rsidR="00250E08" w:rsidRPr="00CC327F" w:rsidTr="004222A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Frais de communication</w:t>
            </w:r>
          </w:p>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(Recharge de box Internet)</w:t>
            </w:r>
          </w:p>
        </w:tc>
        <w:tc>
          <w:tcPr>
            <w:tcW w:w="1077" w:type="dxa"/>
          </w:tcPr>
          <w:p w:rsidR="00250E08" w:rsidRDefault="00250E08" w:rsidP="00250E08">
            <w:pPr>
              <w:jc w:val="center"/>
            </w:pPr>
            <w:r w:rsidRPr="00192147">
              <w:rPr>
                <w:rFonts w:ascii="Bookman Old Style" w:eastAsia="Times New Roman" w:hAnsi="Bookman Old Style" w:cs="Arial"/>
                <w:color w:val="000000"/>
                <w:sz w:val="16"/>
                <w:szCs w:val="18"/>
                <w:lang w:eastAsia="en-US"/>
              </w:rPr>
              <w:t>5</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1</w:t>
            </w:r>
          </w:p>
        </w:tc>
        <w:tc>
          <w:tcPr>
            <w:tcW w:w="1813" w:type="dxa"/>
          </w:tcPr>
          <w:p w:rsidR="00250E08" w:rsidRDefault="00250E08" w:rsidP="00250E08">
            <w:pPr>
              <w:jc w:val="center"/>
            </w:pPr>
            <w:r w:rsidRPr="00D7357C">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25 000</w:t>
            </w:r>
          </w:p>
        </w:tc>
      </w:tr>
      <w:tr w:rsidR="00CC327F" w:rsidRPr="00CC327F" w:rsidTr="00C23DCC">
        <w:tc>
          <w:tcPr>
            <w:tcW w:w="7249" w:type="dxa"/>
            <w:gridSpan w:val="4"/>
            <w:vAlign w:val="center"/>
          </w:tcPr>
          <w:p w:rsidR="00CC327F" w:rsidRPr="00CC327F" w:rsidRDefault="00CC327F" w:rsidP="00CC327F">
            <w:pPr>
              <w:ind w:right="-613" w:hanging="567"/>
              <w:jc w:val="center"/>
              <w:rPr>
                <w:rFonts w:ascii="Bookman Old Style" w:eastAsia="Times New Roman" w:hAnsi="Bookman Old Style" w:cs="Arial"/>
                <w:b/>
                <w:bCs/>
                <w:color w:val="000000"/>
                <w:sz w:val="16"/>
                <w:szCs w:val="18"/>
              </w:rPr>
            </w:pPr>
            <w:r w:rsidRPr="00CC327F">
              <w:rPr>
                <w:rFonts w:ascii="Bookman Old Style" w:eastAsia="Times New Roman" w:hAnsi="Bookman Old Style" w:cs="Arial"/>
                <w:b/>
                <w:bCs/>
                <w:color w:val="000000"/>
                <w:sz w:val="16"/>
                <w:szCs w:val="18"/>
              </w:rPr>
              <w:t>Sous-total logistique</w:t>
            </w:r>
          </w:p>
        </w:tc>
        <w:tc>
          <w:tcPr>
            <w:tcW w:w="1813" w:type="dxa"/>
            <w:vAlign w:val="center"/>
          </w:tcPr>
          <w:p w:rsidR="00CC327F" w:rsidRPr="00CC327F" w:rsidRDefault="00D06BB0" w:rsidP="00C23DCC">
            <w:pPr>
              <w:ind w:right="-613" w:hanging="567"/>
              <w:jc w:val="center"/>
              <w:rPr>
                <w:rFonts w:ascii="Bookman Old Style" w:eastAsia="Times New Roman" w:hAnsi="Bookman Old Style" w:cs="Arial"/>
                <w:b/>
                <w:bCs/>
                <w:color w:val="000000"/>
                <w:sz w:val="16"/>
                <w:szCs w:val="18"/>
              </w:rPr>
            </w:pPr>
            <w:r>
              <w:rPr>
                <w:rFonts w:ascii="Bookman Old Style" w:eastAsia="Times New Roman" w:hAnsi="Bookman Old Style" w:cs="Arial"/>
                <w:b/>
                <w:bCs/>
                <w:color w:val="000000"/>
                <w:sz w:val="16"/>
                <w:szCs w:val="18"/>
              </w:rPr>
              <w:t>950 000</w:t>
            </w:r>
          </w:p>
        </w:tc>
      </w:tr>
      <w:tr w:rsidR="00CC327F" w:rsidRPr="00CC327F" w:rsidTr="00C23DCC">
        <w:tc>
          <w:tcPr>
            <w:tcW w:w="9062" w:type="dxa"/>
            <w:gridSpan w:val="5"/>
          </w:tcPr>
          <w:p w:rsidR="00CC327F" w:rsidRPr="00CC327F" w:rsidRDefault="00CC327F" w:rsidP="00CC327F">
            <w:pPr>
              <w:jc w:val="center"/>
              <w:rPr>
                <w:rFonts w:ascii="Bookman Old Style" w:hAnsi="Bookman Old Style"/>
                <w:sz w:val="20"/>
              </w:rPr>
            </w:pPr>
            <w:r w:rsidRPr="00CC327F">
              <w:rPr>
                <w:rFonts w:ascii="Bookman Old Style" w:eastAsia="Times New Roman" w:hAnsi="Bookman Old Style" w:cs="Arial"/>
                <w:b/>
                <w:bCs/>
                <w:color w:val="000000"/>
                <w:sz w:val="16"/>
                <w:szCs w:val="18"/>
              </w:rPr>
              <w:t>2-Restauration</w:t>
            </w:r>
          </w:p>
        </w:tc>
      </w:tr>
      <w:tr w:rsidR="00250E08" w:rsidRPr="00CC327F" w:rsidTr="0022639C">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Pause-Café</w:t>
            </w:r>
          </w:p>
        </w:tc>
        <w:tc>
          <w:tcPr>
            <w:tcW w:w="1077" w:type="dxa"/>
          </w:tcPr>
          <w:p w:rsidR="00250E08" w:rsidRDefault="00250E08" w:rsidP="00250E08">
            <w:pPr>
              <w:jc w:val="center"/>
            </w:pPr>
            <w:r w:rsidRPr="00063375">
              <w:rPr>
                <w:rFonts w:ascii="Bookman Old Style" w:eastAsia="Times New Roman" w:hAnsi="Bookman Old Style" w:cs="Arial"/>
                <w:color w:val="000000"/>
                <w:sz w:val="16"/>
                <w:szCs w:val="18"/>
                <w:lang w:eastAsia="en-US"/>
              </w:rPr>
              <w:t>5</w:t>
            </w:r>
          </w:p>
        </w:tc>
        <w:tc>
          <w:tcPr>
            <w:tcW w:w="1812" w:type="dxa"/>
          </w:tcPr>
          <w:p w:rsidR="00250E08" w:rsidRPr="00CC327F" w:rsidRDefault="00D06BB0" w:rsidP="00250E08">
            <w:pPr>
              <w:jc w:val="center"/>
              <w:rPr>
                <w:sz w:val="20"/>
              </w:rPr>
            </w:pPr>
            <w:r>
              <w:rPr>
                <w:rFonts w:ascii="Bookman Old Style" w:eastAsia="Times New Roman" w:hAnsi="Bookman Old Style" w:cs="Arial"/>
                <w:color w:val="000000"/>
                <w:sz w:val="16"/>
                <w:szCs w:val="18"/>
              </w:rPr>
              <w:t>22</w:t>
            </w:r>
          </w:p>
        </w:tc>
        <w:tc>
          <w:tcPr>
            <w:tcW w:w="1813" w:type="dxa"/>
          </w:tcPr>
          <w:p w:rsidR="00250E08" w:rsidRDefault="00250E08" w:rsidP="00250E08">
            <w:pPr>
              <w:jc w:val="center"/>
            </w:pPr>
            <w:r w:rsidRPr="004A4257">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2 500</w:t>
            </w:r>
          </w:p>
        </w:tc>
      </w:tr>
      <w:tr w:rsidR="00250E08" w:rsidRPr="00CC327F" w:rsidTr="0022639C">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Pause-Déjeuner</w:t>
            </w:r>
          </w:p>
        </w:tc>
        <w:tc>
          <w:tcPr>
            <w:tcW w:w="1077" w:type="dxa"/>
          </w:tcPr>
          <w:p w:rsidR="00250E08" w:rsidRDefault="00250E08" w:rsidP="00250E08">
            <w:pPr>
              <w:jc w:val="center"/>
            </w:pPr>
            <w:r w:rsidRPr="00063375">
              <w:rPr>
                <w:rFonts w:ascii="Bookman Old Style" w:eastAsia="Times New Roman" w:hAnsi="Bookman Old Style" w:cs="Arial"/>
                <w:color w:val="000000"/>
                <w:sz w:val="16"/>
                <w:szCs w:val="18"/>
                <w:lang w:eastAsia="en-US"/>
              </w:rPr>
              <w:t>5</w:t>
            </w:r>
          </w:p>
        </w:tc>
        <w:tc>
          <w:tcPr>
            <w:tcW w:w="1812" w:type="dxa"/>
          </w:tcPr>
          <w:p w:rsidR="00250E08" w:rsidRPr="00CC327F" w:rsidRDefault="00D06BB0" w:rsidP="00250E08">
            <w:pPr>
              <w:jc w:val="center"/>
              <w:rPr>
                <w:sz w:val="20"/>
              </w:rPr>
            </w:pPr>
            <w:r>
              <w:rPr>
                <w:rFonts w:ascii="Bookman Old Style" w:eastAsia="Times New Roman" w:hAnsi="Bookman Old Style" w:cs="Arial"/>
                <w:color w:val="000000"/>
                <w:sz w:val="16"/>
                <w:szCs w:val="18"/>
              </w:rPr>
              <w:t>22</w:t>
            </w:r>
          </w:p>
        </w:tc>
        <w:tc>
          <w:tcPr>
            <w:tcW w:w="1813" w:type="dxa"/>
          </w:tcPr>
          <w:p w:rsidR="00250E08" w:rsidRDefault="00250E08" w:rsidP="00250E08">
            <w:pPr>
              <w:jc w:val="center"/>
            </w:pPr>
            <w:r w:rsidRPr="004A4257">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7 000</w:t>
            </w:r>
          </w:p>
        </w:tc>
      </w:tr>
      <w:tr w:rsidR="00250E08" w:rsidRPr="00CC327F" w:rsidTr="0022639C">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Eau minérale</w:t>
            </w:r>
          </w:p>
        </w:tc>
        <w:tc>
          <w:tcPr>
            <w:tcW w:w="1077" w:type="dxa"/>
          </w:tcPr>
          <w:p w:rsidR="00250E08" w:rsidRDefault="00250E08" w:rsidP="00250E08">
            <w:pPr>
              <w:jc w:val="center"/>
            </w:pPr>
            <w:r w:rsidRPr="00063375">
              <w:rPr>
                <w:rFonts w:ascii="Bookman Old Style" w:eastAsia="Times New Roman" w:hAnsi="Bookman Old Style" w:cs="Arial"/>
                <w:color w:val="000000"/>
                <w:sz w:val="16"/>
                <w:szCs w:val="18"/>
                <w:lang w:eastAsia="en-US"/>
              </w:rPr>
              <w:t>5</w:t>
            </w:r>
          </w:p>
        </w:tc>
        <w:tc>
          <w:tcPr>
            <w:tcW w:w="1812" w:type="dxa"/>
          </w:tcPr>
          <w:p w:rsidR="00250E08" w:rsidRPr="00CC327F" w:rsidRDefault="00D06BB0" w:rsidP="00250E08">
            <w:pPr>
              <w:jc w:val="center"/>
              <w:rPr>
                <w:sz w:val="20"/>
              </w:rPr>
            </w:pPr>
            <w:r>
              <w:rPr>
                <w:rFonts w:ascii="Bookman Old Style" w:eastAsia="Times New Roman" w:hAnsi="Bookman Old Style" w:cs="Arial"/>
                <w:color w:val="000000"/>
                <w:sz w:val="16"/>
                <w:szCs w:val="18"/>
              </w:rPr>
              <w:t>22</w:t>
            </w:r>
          </w:p>
        </w:tc>
        <w:tc>
          <w:tcPr>
            <w:tcW w:w="1813" w:type="dxa"/>
          </w:tcPr>
          <w:p w:rsidR="00250E08" w:rsidRDefault="00250E08" w:rsidP="00250E08">
            <w:pPr>
              <w:jc w:val="center"/>
            </w:pPr>
            <w:r w:rsidRPr="004A4257">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1000</w:t>
            </w:r>
          </w:p>
        </w:tc>
      </w:tr>
      <w:tr w:rsidR="00CC327F" w:rsidRPr="00CC327F" w:rsidTr="00C23DCC">
        <w:tc>
          <w:tcPr>
            <w:tcW w:w="7249" w:type="dxa"/>
            <w:gridSpan w:val="4"/>
            <w:vAlign w:val="center"/>
          </w:tcPr>
          <w:p w:rsidR="00CC327F" w:rsidRPr="00CC327F" w:rsidRDefault="00CC327F" w:rsidP="00CC327F">
            <w:pPr>
              <w:ind w:right="-613" w:hanging="567"/>
              <w:jc w:val="center"/>
              <w:rPr>
                <w:rFonts w:ascii="Bookman Old Style" w:eastAsia="Times New Roman" w:hAnsi="Bookman Old Style" w:cs="Arial"/>
                <w:b/>
                <w:bCs/>
                <w:color w:val="000000"/>
                <w:sz w:val="16"/>
                <w:szCs w:val="18"/>
              </w:rPr>
            </w:pPr>
            <w:r w:rsidRPr="00CC327F">
              <w:rPr>
                <w:rFonts w:ascii="Bookman Old Style" w:eastAsia="Times New Roman" w:hAnsi="Bookman Old Style" w:cs="Arial"/>
                <w:b/>
                <w:bCs/>
                <w:color w:val="000000"/>
                <w:sz w:val="16"/>
                <w:szCs w:val="18"/>
              </w:rPr>
              <w:t>Sous-total restauration</w:t>
            </w:r>
          </w:p>
        </w:tc>
        <w:tc>
          <w:tcPr>
            <w:tcW w:w="1813" w:type="dxa"/>
          </w:tcPr>
          <w:p w:rsidR="00CC327F" w:rsidRPr="00CC327F" w:rsidRDefault="004549E5" w:rsidP="00C23DCC">
            <w:pPr>
              <w:jc w:val="center"/>
              <w:rPr>
                <w:rFonts w:ascii="Bookman Old Style" w:hAnsi="Bookman Old Style"/>
                <w:b/>
                <w:sz w:val="20"/>
              </w:rPr>
            </w:pPr>
            <w:r w:rsidRPr="004549E5">
              <w:rPr>
                <w:rFonts w:ascii="Bookman Old Style" w:hAnsi="Bookman Old Style"/>
                <w:b/>
                <w:sz w:val="18"/>
              </w:rPr>
              <w:t>2 310 000</w:t>
            </w:r>
          </w:p>
        </w:tc>
      </w:tr>
      <w:tr w:rsidR="00CC327F" w:rsidRPr="00CC327F" w:rsidTr="00C23DCC">
        <w:tc>
          <w:tcPr>
            <w:tcW w:w="9062" w:type="dxa"/>
            <w:gridSpan w:val="5"/>
          </w:tcPr>
          <w:p w:rsidR="00CC327F" w:rsidRPr="00CC327F" w:rsidRDefault="00CC327F" w:rsidP="00CC327F">
            <w:pPr>
              <w:jc w:val="center"/>
              <w:rPr>
                <w:rFonts w:ascii="Bookman Old Style" w:hAnsi="Bookman Old Style"/>
                <w:sz w:val="20"/>
              </w:rPr>
            </w:pPr>
            <w:r w:rsidRPr="00CC327F">
              <w:rPr>
                <w:rFonts w:ascii="Bookman Old Style" w:eastAsia="Times New Roman" w:hAnsi="Bookman Old Style" w:cs="Arial"/>
                <w:b/>
                <w:bCs/>
                <w:color w:val="000000"/>
                <w:sz w:val="16"/>
                <w:szCs w:val="18"/>
              </w:rPr>
              <w:t>3-Perdiem</w:t>
            </w:r>
          </w:p>
        </w:tc>
      </w:tr>
      <w:tr w:rsidR="00250E08" w:rsidRPr="00CC327F" w:rsidTr="00CD64B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 xml:space="preserve">Facilitateurs </w:t>
            </w:r>
          </w:p>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niveau central</w:t>
            </w:r>
          </w:p>
        </w:tc>
        <w:tc>
          <w:tcPr>
            <w:tcW w:w="1077" w:type="dxa"/>
          </w:tcPr>
          <w:p w:rsidR="00250E08" w:rsidRDefault="00250E08" w:rsidP="00250E08">
            <w:pPr>
              <w:jc w:val="center"/>
            </w:pPr>
            <w:r w:rsidRPr="00D83B3F">
              <w:rPr>
                <w:rFonts w:ascii="Bookman Old Style" w:eastAsia="Times New Roman" w:hAnsi="Bookman Old Style" w:cs="Arial"/>
                <w:color w:val="000000"/>
                <w:sz w:val="16"/>
                <w:szCs w:val="18"/>
                <w:lang w:eastAsia="en-US"/>
              </w:rPr>
              <w:t>5</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8</w:t>
            </w:r>
          </w:p>
        </w:tc>
        <w:tc>
          <w:tcPr>
            <w:tcW w:w="1813" w:type="dxa"/>
          </w:tcPr>
          <w:p w:rsidR="00250E08" w:rsidRDefault="00250E08" w:rsidP="00250E08">
            <w:pPr>
              <w:jc w:val="center"/>
            </w:pPr>
            <w:r w:rsidRPr="00C514E7">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25 000</w:t>
            </w:r>
          </w:p>
        </w:tc>
      </w:tr>
      <w:tr w:rsidR="00250E08" w:rsidRPr="00CC327F" w:rsidTr="00CD64B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Participants HGY</w:t>
            </w:r>
          </w:p>
        </w:tc>
        <w:tc>
          <w:tcPr>
            <w:tcW w:w="1077" w:type="dxa"/>
          </w:tcPr>
          <w:p w:rsidR="00250E08" w:rsidRDefault="00250E08" w:rsidP="00250E08">
            <w:pPr>
              <w:jc w:val="center"/>
            </w:pPr>
            <w:r>
              <w:rPr>
                <w:rFonts w:ascii="Bookman Old Style" w:eastAsia="Times New Roman" w:hAnsi="Bookman Old Style" w:cs="Arial"/>
                <w:color w:val="000000"/>
                <w:sz w:val="16"/>
                <w:szCs w:val="18"/>
                <w:lang w:eastAsia="en-US"/>
              </w:rPr>
              <w:t>2</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10</w:t>
            </w:r>
          </w:p>
        </w:tc>
        <w:tc>
          <w:tcPr>
            <w:tcW w:w="1813" w:type="dxa"/>
          </w:tcPr>
          <w:p w:rsidR="00250E08" w:rsidRDefault="00250E08" w:rsidP="00250E08">
            <w:pPr>
              <w:jc w:val="center"/>
            </w:pPr>
            <w:r w:rsidRPr="00C514E7">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5 000</w:t>
            </w:r>
          </w:p>
        </w:tc>
      </w:tr>
      <w:tr w:rsidR="00250E08" w:rsidRPr="00CC327F" w:rsidTr="00CD64BA">
        <w:tc>
          <w:tcPr>
            <w:tcW w:w="2547"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lang w:eastAsia="en-US"/>
              </w:rPr>
              <w:t>Participants DRSP</w:t>
            </w:r>
          </w:p>
        </w:tc>
        <w:tc>
          <w:tcPr>
            <w:tcW w:w="1077" w:type="dxa"/>
          </w:tcPr>
          <w:p w:rsidR="00250E08" w:rsidRDefault="00250E08" w:rsidP="00250E08">
            <w:pPr>
              <w:jc w:val="center"/>
            </w:pPr>
            <w:r>
              <w:rPr>
                <w:rFonts w:ascii="Bookman Old Style" w:eastAsia="Times New Roman" w:hAnsi="Bookman Old Style" w:cs="Arial"/>
                <w:color w:val="000000"/>
                <w:sz w:val="16"/>
                <w:szCs w:val="18"/>
                <w:lang w:eastAsia="en-US"/>
              </w:rPr>
              <w:t>2</w:t>
            </w:r>
          </w:p>
        </w:tc>
        <w:tc>
          <w:tcPr>
            <w:tcW w:w="1812"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4</w:t>
            </w:r>
          </w:p>
        </w:tc>
        <w:tc>
          <w:tcPr>
            <w:tcW w:w="1813" w:type="dxa"/>
          </w:tcPr>
          <w:p w:rsidR="00250E08" w:rsidRPr="00C514E7" w:rsidRDefault="00250E08" w:rsidP="00250E08">
            <w:pPr>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2</w:t>
            </w:r>
          </w:p>
        </w:tc>
        <w:tc>
          <w:tcPr>
            <w:tcW w:w="1813" w:type="dxa"/>
            <w:vAlign w:val="center"/>
          </w:tcPr>
          <w:p w:rsidR="00250E08" w:rsidRPr="00CC327F" w:rsidRDefault="00250E08" w:rsidP="00250E08">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5 000</w:t>
            </w:r>
          </w:p>
        </w:tc>
      </w:tr>
      <w:tr w:rsidR="00CC327F" w:rsidRPr="00CC327F" w:rsidTr="00C23DCC">
        <w:tc>
          <w:tcPr>
            <w:tcW w:w="7249" w:type="dxa"/>
            <w:gridSpan w:val="4"/>
            <w:vAlign w:val="center"/>
          </w:tcPr>
          <w:p w:rsidR="00CC327F" w:rsidRPr="00CC327F" w:rsidRDefault="00834C66" w:rsidP="00C23DCC">
            <w:pPr>
              <w:ind w:right="-613" w:hanging="567"/>
              <w:jc w:val="center"/>
              <w:rPr>
                <w:rFonts w:ascii="Bookman Old Style" w:eastAsia="Times New Roman" w:hAnsi="Bookman Old Style" w:cs="Arial"/>
                <w:b/>
                <w:bCs/>
                <w:color w:val="000000"/>
                <w:sz w:val="16"/>
                <w:szCs w:val="18"/>
              </w:rPr>
            </w:pPr>
            <w:r>
              <w:rPr>
                <w:rFonts w:ascii="Bookman Old Style" w:eastAsia="Times New Roman" w:hAnsi="Bookman Old Style" w:cs="Arial"/>
                <w:b/>
                <w:bCs/>
                <w:color w:val="000000"/>
                <w:sz w:val="16"/>
                <w:szCs w:val="18"/>
              </w:rPr>
              <w:t>Sous-total P</w:t>
            </w:r>
            <w:r w:rsidR="00CC327F" w:rsidRPr="00CC327F">
              <w:rPr>
                <w:rFonts w:ascii="Bookman Old Style" w:eastAsia="Times New Roman" w:hAnsi="Bookman Old Style" w:cs="Arial"/>
                <w:b/>
                <w:bCs/>
                <w:color w:val="000000"/>
                <w:sz w:val="16"/>
                <w:szCs w:val="18"/>
              </w:rPr>
              <w:t>erdiem</w:t>
            </w:r>
            <w:r>
              <w:rPr>
                <w:rFonts w:ascii="Bookman Old Style" w:eastAsia="Times New Roman" w:hAnsi="Bookman Old Style" w:cs="Arial"/>
                <w:b/>
                <w:bCs/>
                <w:color w:val="000000"/>
                <w:sz w:val="16"/>
                <w:szCs w:val="18"/>
              </w:rPr>
              <w:t xml:space="preserve"> </w:t>
            </w:r>
          </w:p>
        </w:tc>
        <w:tc>
          <w:tcPr>
            <w:tcW w:w="1813" w:type="dxa"/>
            <w:vAlign w:val="center"/>
          </w:tcPr>
          <w:p w:rsidR="00CC327F" w:rsidRPr="00CC327F" w:rsidRDefault="004549E5" w:rsidP="00C23DCC">
            <w:pPr>
              <w:ind w:right="-613" w:hanging="567"/>
              <w:jc w:val="center"/>
              <w:rPr>
                <w:rFonts w:ascii="Bookman Old Style" w:eastAsia="Times New Roman" w:hAnsi="Bookman Old Style" w:cs="Arial"/>
                <w:b/>
                <w:bCs/>
                <w:color w:val="000000"/>
                <w:sz w:val="16"/>
                <w:szCs w:val="18"/>
              </w:rPr>
            </w:pPr>
            <w:r>
              <w:rPr>
                <w:rFonts w:ascii="Bookman Old Style" w:eastAsia="Times New Roman" w:hAnsi="Bookman Old Style" w:cs="Arial"/>
                <w:b/>
                <w:bCs/>
                <w:color w:val="000000"/>
                <w:sz w:val="16"/>
                <w:szCs w:val="18"/>
              </w:rPr>
              <w:t>2 280 000</w:t>
            </w:r>
          </w:p>
        </w:tc>
      </w:tr>
      <w:tr w:rsidR="00CC327F" w:rsidRPr="00CC327F" w:rsidTr="00C23DCC">
        <w:tc>
          <w:tcPr>
            <w:tcW w:w="9062" w:type="dxa"/>
            <w:gridSpan w:val="5"/>
          </w:tcPr>
          <w:p w:rsidR="00CC327F" w:rsidRPr="00CC327F" w:rsidRDefault="00CC327F" w:rsidP="00C23DCC">
            <w:pPr>
              <w:jc w:val="center"/>
              <w:rPr>
                <w:rFonts w:ascii="Bookman Old Style" w:hAnsi="Bookman Old Style"/>
                <w:sz w:val="20"/>
              </w:rPr>
            </w:pPr>
            <w:r w:rsidRPr="00CC327F">
              <w:rPr>
                <w:rFonts w:ascii="Bookman Old Style" w:eastAsia="Times New Roman" w:hAnsi="Bookman Old Style" w:cs="Arial"/>
                <w:b/>
                <w:bCs/>
                <w:color w:val="000000"/>
                <w:sz w:val="16"/>
                <w:szCs w:val="18"/>
              </w:rPr>
              <w:t>4-Carburant et transport</w:t>
            </w:r>
          </w:p>
        </w:tc>
      </w:tr>
      <w:tr w:rsidR="00CC327F" w:rsidRPr="00CC327F" w:rsidTr="00C23DCC">
        <w:tc>
          <w:tcPr>
            <w:tcW w:w="2547" w:type="dxa"/>
            <w:vAlign w:val="center"/>
          </w:tcPr>
          <w:p w:rsidR="00CC327F" w:rsidRPr="00CC327F" w:rsidRDefault="00CC327F" w:rsidP="00C23DCC">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 xml:space="preserve">Transport Participants </w:t>
            </w:r>
          </w:p>
          <w:p w:rsidR="00CC327F" w:rsidRPr="00CC327F" w:rsidRDefault="00CC327F" w:rsidP="00C23DCC">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niveau central</w:t>
            </w:r>
          </w:p>
        </w:tc>
        <w:tc>
          <w:tcPr>
            <w:tcW w:w="1077" w:type="dxa"/>
            <w:vAlign w:val="center"/>
          </w:tcPr>
          <w:p w:rsidR="00CC327F" w:rsidRPr="00CC327F" w:rsidRDefault="00CC327F" w:rsidP="00C23DCC">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1</w:t>
            </w:r>
          </w:p>
        </w:tc>
        <w:tc>
          <w:tcPr>
            <w:tcW w:w="1812" w:type="dxa"/>
            <w:vAlign w:val="center"/>
          </w:tcPr>
          <w:p w:rsidR="00CC327F" w:rsidRPr="00CC327F" w:rsidRDefault="00250E08" w:rsidP="00C23DCC">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8</w:t>
            </w:r>
          </w:p>
        </w:tc>
        <w:tc>
          <w:tcPr>
            <w:tcW w:w="1813" w:type="dxa"/>
            <w:vAlign w:val="center"/>
          </w:tcPr>
          <w:p w:rsidR="00CC327F" w:rsidRPr="00CC327F" w:rsidRDefault="00CC327F" w:rsidP="00C23DCC">
            <w:pPr>
              <w:ind w:right="-613" w:hanging="567"/>
              <w:jc w:val="center"/>
              <w:rPr>
                <w:rFonts w:ascii="Bookman Old Style" w:eastAsia="Times New Roman" w:hAnsi="Bookman Old Style" w:cs="Arial"/>
                <w:color w:val="000000"/>
                <w:sz w:val="16"/>
                <w:szCs w:val="18"/>
              </w:rPr>
            </w:pPr>
            <w:r>
              <w:rPr>
                <w:rFonts w:ascii="Bookman Old Style" w:eastAsia="Times New Roman" w:hAnsi="Bookman Old Style" w:cs="Arial"/>
                <w:color w:val="000000"/>
                <w:sz w:val="16"/>
                <w:szCs w:val="18"/>
              </w:rPr>
              <w:t>2</w:t>
            </w:r>
          </w:p>
        </w:tc>
        <w:tc>
          <w:tcPr>
            <w:tcW w:w="1813" w:type="dxa"/>
            <w:vAlign w:val="center"/>
          </w:tcPr>
          <w:p w:rsidR="00CC327F" w:rsidRPr="00CC327F" w:rsidRDefault="00CC327F" w:rsidP="00C23DCC">
            <w:pPr>
              <w:ind w:right="-613" w:hanging="567"/>
              <w:jc w:val="center"/>
              <w:rPr>
                <w:rFonts w:ascii="Bookman Old Style" w:eastAsia="Times New Roman" w:hAnsi="Bookman Old Style" w:cs="Arial"/>
                <w:color w:val="000000"/>
                <w:sz w:val="16"/>
                <w:szCs w:val="18"/>
              </w:rPr>
            </w:pPr>
            <w:r w:rsidRPr="00CC327F">
              <w:rPr>
                <w:rFonts w:ascii="Bookman Old Style" w:eastAsia="Times New Roman" w:hAnsi="Bookman Old Style" w:cs="Arial"/>
                <w:color w:val="000000"/>
                <w:sz w:val="16"/>
                <w:szCs w:val="18"/>
              </w:rPr>
              <w:t>5000</w:t>
            </w:r>
          </w:p>
        </w:tc>
      </w:tr>
      <w:tr w:rsidR="00CC327F" w:rsidRPr="00CC327F" w:rsidTr="00C23DCC">
        <w:tc>
          <w:tcPr>
            <w:tcW w:w="7249" w:type="dxa"/>
            <w:gridSpan w:val="4"/>
            <w:vAlign w:val="center"/>
          </w:tcPr>
          <w:p w:rsidR="00CC327F" w:rsidRPr="00CC327F" w:rsidRDefault="00CC327F" w:rsidP="00C23DCC">
            <w:pPr>
              <w:ind w:right="-613" w:hanging="567"/>
              <w:jc w:val="center"/>
              <w:rPr>
                <w:rFonts w:ascii="Bookman Old Style" w:eastAsia="Times New Roman" w:hAnsi="Bookman Old Style" w:cs="Arial"/>
                <w:b/>
                <w:bCs/>
                <w:color w:val="000000"/>
                <w:sz w:val="18"/>
                <w:szCs w:val="18"/>
              </w:rPr>
            </w:pPr>
            <w:r w:rsidRPr="00CC327F">
              <w:rPr>
                <w:rFonts w:ascii="Bookman Old Style" w:eastAsia="Times New Roman" w:hAnsi="Bookman Old Style" w:cs="Arial"/>
                <w:b/>
                <w:bCs/>
                <w:color w:val="000000"/>
                <w:sz w:val="18"/>
                <w:szCs w:val="18"/>
              </w:rPr>
              <w:t>Sous-total Carburant et transport</w:t>
            </w:r>
          </w:p>
        </w:tc>
        <w:tc>
          <w:tcPr>
            <w:tcW w:w="1813" w:type="dxa"/>
            <w:vAlign w:val="center"/>
          </w:tcPr>
          <w:p w:rsidR="00CC327F" w:rsidRPr="00CC327F" w:rsidRDefault="004549E5" w:rsidP="00C23DCC">
            <w:pPr>
              <w:ind w:right="-613" w:hanging="567"/>
              <w:jc w:val="center"/>
              <w:rPr>
                <w:rFonts w:ascii="Bookman Old Style" w:eastAsia="Times New Roman" w:hAnsi="Bookman Old Style" w:cs="Arial"/>
                <w:b/>
                <w:bCs/>
                <w:color w:val="000000"/>
                <w:sz w:val="16"/>
                <w:szCs w:val="16"/>
              </w:rPr>
            </w:pPr>
            <w:r>
              <w:rPr>
                <w:rFonts w:ascii="Bookman Old Style" w:eastAsia="Times New Roman" w:hAnsi="Bookman Old Style" w:cs="Arial"/>
                <w:b/>
                <w:bCs/>
                <w:color w:val="000000"/>
                <w:sz w:val="16"/>
                <w:szCs w:val="16"/>
              </w:rPr>
              <w:t>80 000</w:t>
            </w:r>
          </w:p>
        </w:tc>
      </w:tr>
      <w:tr w:rsidR="00CC327F" w:rsidRPr="00CC327F" w:rsidTr="00C23DCC">
        <w:tc>
          <w:tcPr>
            <w:tcW w:w="7249" w:type="dxa"/>
            <w:gridSpan w:val="4"/>
            <w:vAlign w:val="center"/>
          </w:tcPr>
          <w:p w:rsidR="00CC327F" w:rsidRPr="00CC327F" w:rsidRDefault="00CC327F" w:rsidP="00C23DCC">
            <w:pPr>
              <w:ind w:right="-613" w:hanging="567"/>
              <w:jc w:val="center"/>
              <w:rPr>
                <w:rFonts w:ascii="Bookman Old Style" w:eastAsia="Times New Roman" w:hAnsi="Bookman Old Style" w:cs="Arial"/>
                <w:b/>
                <w:bCs/>
                <w:color w:val="000000"/>
                <w:sz w:val="18"/>
                <w:szCs w:val="18"/>
              </w:rPr>
            </w:pPr>
            <w:r w:rsidRPr="00CC327F">
              <w:rPr>
                <w:rFonts w:ascii="Bookman Old Style" w:eastAsia="Times New Roman" w:hAnsi="Bookman Old Style" w:cs="Arial"/>
                <w:b/>
                <w:bCs/>
                <w:color w:val="000000"/>
                <w:sz w:val="18"/>
                <w:szCs w:val="18"/>
              </w:rPr>
              <w:t>TOTAL GENERAL (FCFA)</w:t>
            </w:r>
          </w:p>
        </w:tc>
        <w:tc>
          <w:tcPr>
            <w:tcW w:w="1813" w:type="dxa"/>
            <w:vAlign w:val="center"/>
          </w:tcPr>
          <w:p w:rsidR="00CC327F" w:rsidRPr="00CC327F" w:rsidRDefault="004549E5" w:rsidP="00C23DCC">
            <w:pPr>
              <w:ind w:right="-613" w:hanging="567"/>
              <w:jc w:val="center"/>
              <w:rPr>
                <w:rFonts w:ascii="Bookman Old Style" w:eastAsia="Times New Roman" w:hAnsi="Bookman Old Style" w:cs="Arial"/>
                <w:b/>
                <w:bCs/>
                <w:color w:val="000000"/>
                <w:sz w:val="16"/>
                <w:szCs w:val="16"/>
              </w:rPr>
            </w:pPr>
            <w:r>
              <w:rPr>
                <w:rFonts w:ascii="Bookman Old Style" w:eastAsia="Times New Roman" w:hAnsi="Bookman Old Style" w:cs="Arial"/>
                <w:b/>
                <w:bCs/>
                <w:color w:val="000000"/>
                <w:sz w:val="16"/>
                <w:szCs w:val="16"/>
              </w:rPr>
              <w:t>5 620 000</w:t>
            </w:r>
          </w:p>
        </w:tc>
      </w:tr>
    </w:tbl>
    <w:p w:rsidR="00302D00" w:rsidRDefault="00302D00" w:rsidP="00CC327F"/>
    <w:p w:rsidR="009F7C73" w:rsidRDefault="009F7C73" w:rsidP="00CC327F"/>
    <w:sectPr w:rsidR="009F7C73" w:rsidSect="00796822">
      <w:foot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EB2" w:rsidRDefault="00FE6EB2">
      <w:pPr>
        <w:spacing w:after="0" w:line="240" w:lineRule="auto"/>
      </w:pPr>
      <w:r>
        <w:separator/>
      </w:r>
    </w:p>
  </w:endnote>
  <w:endnote w:type="continuationSeparator" w:id="0">
    <w:p w:rsidR="00FE6EB2" w:rsidRDefault="00FE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902926"/>
      <w:docPartObj>
        <w:docPartGallery w:val="Page Numbers (Bottom of Page)"/>
        <w:docPartUnique/>
      </w:docPartObj>
    </w:sdtPr>
    <w:sdtEndPr/>
    <w:sdtContent>
      <w:sdt>
        <w:sdtPr>
          <w:id w:val="1728636285"/>
          <w:docPartObj>
            <w:docPartGallery w:val="Page Numbers (Top of Page)"/>
            <w:docPartUnique/>
          </w:docPartObj>
        </w:sdtPr>
        <w:sdtEndPr/>
        <w:sdtContent>
          <w:p w:rsidR="002D4983" w:rsidRDefault="003C439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3A1797">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A1797">
              <w:rPr>
                <w:b/>
                <w:bCs/>
                <w:noProof/>
              </w:rPr>
              <w:t>5</w:t>
            </w:r>
            <w:r>
              <w:rPr>
                <w:b/>
                <w:bCs/>
                <w:sz w:val="24"/>
                <w:szCs w:val="24"/>
              </w:rPr>
              <w:fldChar w:fldCharType="end"/>
            </w:r>
          </w:p>
        </w:sdtContent>
      </w:sdt>
    </w:sdtContent>
  </w:sdt>
  <w:p w:rsidR="002D4983" w:rsidRDefault="00FE6E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EB2" w:rsidRDefault="00FE6EB2">
      <w:pPr>
        <w:spacing w:after="0" w:line="240" w:lineRule="auto"/>
      </w:pPr>
      <w:r>
        <w:separator/>
      </w:r>
    </w:p>
  </w:footnote>
  <w:footnote w:type="continuationSeparator" w:id="0">
    <w:p w:rsidR="00FE6EB2" w:rsidRDefault="00FE6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E03D9"/>
    <w:multiLevelType w:val="hybridMultilevel"/>
    <w:tmpl w:val="8DC2EB14"/>
    <w:lvl w:ilvl="0" w:tplc="94A02942">
      <w:start w:val="1"/>
      <w:numFmt w:val="decimal"/>
      <w:lvlText w:val="%1."/>
      <w:lvlJc w:val="left"/>
      <w:pPr>
        <w:ind w:left="785"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nsid w:val="1E4030D1"/>
    <w:multiLevelType w:val="hybridMultilevel"/>
    <w:tmpl w:val="EA02163C"/>
    <w:lvl w:ilvl="0" w:tplc="040C0001">
      <w:start w:val="1"/>
      <w:numFmt w:val="bullet"/>
      <w:lvlText w:val=""/>
      <w:lvlJc w:val="left"/>
      <w:pPr>
        <w:ind w:left="643" w:hanging="360"/>
      </w:pPr>
      <w:rPr>
        <w:rFonts w:ascii="Symbol" w:hAnsi="Symbol" w:hint="default"/>
      </w:rPr>
    </w:lvl>
    <w:lvl w:ilvl="1" w:tplc="0409000B">
      <w:start w:val="1"/>
      <w:numFmt w:val="bullet"/>
      <w:lvlText w:val=""/>
      <w:lvlJc w:val="left"/>
      <w:pPr>
        <w:tabs>
          <w:tab w:val="num" w:pos="784"/>
        </w:tabs>
        <w:ind w:left="784" w:hanging="360"/>
      </w:pPr>
      <w:rPr>
        <w:rFonts w:ascii="Wingdings" w:hAnsi="Wingdings" w:hint="default"/>
      </w:rPr>
    </w:lvl>
    <w:lvl w:ilvl="2" w:tplc="040C0005">
      <w:start w:val="1"/>
      <w:numFmt w:val="decimal"/>
      <w:lvlText w:val="%3."/>
      <w:lvlJc w:val="left"/>
      <w:pPr>
        <w:tabs>
          <w:tab w:val="num" w:pos="2083"/>
        </w:tabs>
        <w:ind w:left="2083" w:hanging="360"/>
      </w:pPr>
    </w:lvl>
    <w:lvl w:ilvl="3" w:tplc="040C0001">
      <w:start w:val="1"/>
      <w:numFmt w:val="decimal"/>
      <w:lvlText w:val="%4."/>
      <w:lvlJc w:val="left"/>
      <w:pPr>
        <w:tabs>
          <w:tab w:val="num" w:pos="2803"/>
        </w:tabs>
        <w:ind w:left="2803" w:hanging="360"/>
      </w:pPr>
    </w:lvl>
    <w:lvl w:ilvl="4" w:tplc="040C0003">
      <w:start w:val="1"/>
      <w:numFmt w:val="decimal"/>
      <w:lvlText w:val="%5."/>
      <w:lvlJc w:val="left"/>
      <w:pPr>
        <w:tabs>
          <w:tab w:val="num" w:pos="3523"/>
        </w:tabs>
        <w:ind w:left="3523" w:hanging="360"/>
      </w:pPr>
    </w:lvl>
    <w:lvl w:ilvl="5" w:tplc="040C0005">
      <w:start w:val="1"/>
      <w:numFmt w:val="decimal"/>
      <w:lvlText w:val="%6."/>
      <w:lvlJc w:val="left"/>
      <w:pPr>
        <w:tabs>
          <w:tab w:val="num" w:pos="4243"/>
        </w:tabs>
        <w:ind w:left="4243" w:hanging="360"/>
      </w:pPr>
    </w:lvl>
    <w:lvl w:ilvl="6" w:tplc="040C0001">
      <w:start w:val="1"/>
      <w:numFmt w:val="decimal"/>
      <w:lvlText w:val="%7."/>
      <w:lvlJc w:val="left"/>
      <w:pPr>
        <w:tabs>
          <w:tab w:val="num" w:pos="4963"/>
        </w:tabs>
        <w:ind w:left="4963" w:hanging="360"/>
      </w:pPr>
    </w:lvl>
    <w:lvl w:ilvl="7" w:tplc="040C0003">
      <w:start w:val="1"/>
      <w:numFmt w:val="decimal"/>
      <w:lvlText w:val="%8."/>
      <w:lvlJc w:val="left"/>
      <w:pPr>
        <w:tabs>
          <w:tab w:val="num" w:pos="5683"/>
        </w:tabs>
        <w:ind w:left="5683" w:hanging="360"/>
      </w:pPr>
    </w:lvl>
    <w:lvl w:ilvl="8" w:tplc="040C0005">
      <w:start w:val="1"/>
      <w:numFmt w:val="decimal"/>
      <w:lvlText w:val="%9."/>
      <w:lvlJc w:val="left"/>
      <w:pPr>
        <w:tabs>
          <w:tab w:val="num" w:pos="6403"/>
        </w:tabs>
        <w:ind w:left="6403" w:hanging="360"/>
      </w:pPr>
    </w:lvl>
  </w:abstractNum>
  <w:abstractNum w:abstractNumId="2">
    <w:nsid w:val="230E764B"/>
    <w:multiLevelType w:val="hybridMultilevel"/>
    <w:tmpl w:val="D92C007C"/>
    <w:lvl w:ilvl="0" w:tplc="B9684F12">
      <w:start w:val="49"/>
      <w:numFmt w:val="bullet"/>
      <w:lvlText w:val="-"/>
      <w:lvlJc w:val="left"/>
      <w:pPr>
        <w:ind w:left="360" w:hanging="360"/>
      </w:pPr>
      <w:rPr>
        <w:rFonts w:ascii="Bookman Old Style" w:eastAsiaTheme="minorEastAsia" w:hAnsi="Bookman Old Style"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366B5BDD"/>
    <w:multiLevelType w:val="hybridMultilevel"/>
    <w:tmpl w:val="6CA675C8"/>
    <w:lvl w:ilvl="0" w:tplc="040C0013">
      <w:start w:val="1"/>
      <w:numFmt w:val="upperRoman"/>
      <w:lvlText w:val="%1."/>
      <w:lvlJc w:val="right"/>
      <w:pPr>
        <w:ind w:left="1440" w:hanging="360"/>
      </w:pPr>
    </w:lvl>
    <w:lvl w:ilvl="1" w:tplc="BD6C9088">
      <w:start w:val="1"/>
      <w:numFmt w:val="decimal"/>
      <w:lvlText w:val="%2."/>
      <w:lvlJc w:val="left"/>
      <w:pPr>
        <w:ind w:left="1875" w:hanging="75"/>
      </w:pPr>
      <w:rPr>
        <w:rFonts w:hint="default"/>
      </w:r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0C21177"/>
    <w:multiLevelType w:val="hybridMultilevel"/>
    <w:tmpl w:val="6CC67880"/>
    <w:lvl w:ilvl="0" w:tplc="46D4B912">
      <w:start w:val="1"/>
      <w:numFmt w:val="decimal"/>
      <w:lvlText w:val="%1."/>
      <w:lvlJc w:val="left"/>
      <w:pPr>
        <w:ind w:left="360"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44FB223E"/>
    <w:multiLevelType w:val="hybridMultilevel"/>
    <w:tmpl w:val="B4EE9E10"/>
    <w:lvl w:ilvl="0" w:tplc="94A02942">
      <w:start w:val="1"/>
      <w:numFmt w:val="decimal"/>
      <w:lvlText w:val="%1."/>
      <w:lvlJc w:val="left"/>
      <w:pPr>
        <w:ind w:left="643"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6">
    <w:nsid w:val="49383530"/>
    <w:multiLevelType w:val="hybridMultilevel"/>
    <w:tmpl w:val="4500A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9333A"/>
    <w:multiLevelType w:val="hybridMultilevel"/>
    <w:tmpl w:val="F2207F4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B5"/>
    <w:rsid w:val="00002B21"/>
    <w:rsid w:val="00023339"/>
    <w:rsid w:val="00250E08"/>
    <w:rsid w:val="00292C39"/>
    <w:rsid w:val="002A7ACA"/>
    <w:rsid w:val="00302D00"/>
    <w:rsid w:val="003A13E1"/>
    <w:rsid w:val="003A1797"/>
    <w:rsid w:val="003C4397"/>
    <w:rsid w:val="00410612"/>
    <w:rsid w:val="004549E5"/>
    <w:rsid w:val="0047452D"/>
    <w:rsid w:val="005A732B"/>
    <w:rsid w:val="007B5CEB"/>
    <w:rsid w:val="00834C66"/>
    <w:rsid w:val="00840470"/>
    <w:rsid w:val="008B3468"/>
    <w:rsid w:val="009070EF"/>
    <w:rsid w:val="009D6726"/>
    <w:rsid w:val="009F7C73"/>
    <w:rsid w:val="00A04E8C"/>
    <w:rsid w:val="00B71215"/>
    <w:rsid w:val="00BB1FFF"/>
    <w:rsid w:val="00BE4E05"/>
    <w:rsid w:val="00BF0BE7"/>
    <w:rsid w:val="00CC327F"/>
    <w:rsid w:val="00CD570B"/>
    <w:rsid w:val="00CD6CD3"/>
    <w:rsid w:val="00D06BB0"/>
    <w:rsid w:val="00DC7D87"/>
    <w:rsid w:val="00E62C4B"/>
    <w:rsid w:val="00EE58F5"/>
    <w:rsid w:val="00F511BF"/>
    <w:rsid w:val="00FE6EB2"/>
    <w:rsid w:val="00FF5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0C4EC-1974-4FB0-91BB-E9E38EF2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B5"/>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FF5EB5"/>
    <w:rPr>
      <w:i/>
      <w:iCs/>
    </w:rPr>
  </w:style>
  <w:style w:type="paragraph" w:styleId="Paragraphedeliste">
    <w:name w:val="List Paragraph"/>
    <w:aliases w:val="References,Bullets"/>
    <w:basedOn w:val="Normal"/>
    <w:link w:val="ParagraphedelisteCar"/>
    <w:uiPriority w:val="34"/>
    <w:qFormat/>
    <w:rsid w:val="00FF5EB5"/>
    <w:pPr>
      <w:spacing w:after="200" w:line="276" w:lineRule="auto"/>
      <w:ind w:left="720"/>
      <w:contextualSpacing/>
    </w:pPr>
    <w:rPr>
      <w:rFonts w:ascii="Calibri" w:eastAsia="Calibri" w:hAnsi="Calibri" w:cs="Times New Roman"/>
      <w:lang w:eastAsia="en-US"/>
    </w:rPr>
  </w:style>
  <w:style w:type="character" w:customStyle="1" w:styleId="ParagraphedelisteCar">
    <w:name w:val="Paragraphe de liste Car"/>
    <w:aliases w:val="References Car,Bullets Car"/>
    <w:link w:val="Paragraphedeliste"/>
    <w:uiPriority w:val="34"/>
    <w:qFormat/>
    <w:locked/>
    <w:rsid w:val="00FF5EB5"/>
    <w:rPr>
      <w:rFonts w:ascii="Calibri" w:eastAsia="Calibri" w:hAnsi="Calibri" w:cs="Times New Roman"/>
    </w:rPr>
  </w:style>
  <w:style w:type="table" w:styleId="Grilledutableau">
    <w:name w:val="Table Grid"/>
    <w:basedOn w:val="TableauNormal"/>
    <w:uiPriority w:val="39"/>
    <w:rsid w:val="00FF5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FF5EB5"/>
    <w:pPr>
      <w:tabs>
        <w:tab w:val="center" w:pos="4536"/>
        <w:tab w:val="right" w:pos="9072"/>
      </w:tabs>
      <w:spacing w:after="0" w:line="240" w:lineRule="auto"/>
    </w:pPr>
    <w:rPr>
      <w:rFonts w:ascii="Calibri" w:eastAsia="Calibri" w:hAnsi="Calibri" w:cs="Times New Roman"/>
      <w:lang w:eastAsia="en-US"/>
    </w:rPr>
  </w:style>
  <w:style w:type="character" w:customStyle="1" w:styleId="PieddepageCar">
    <w:name w:val="Pied de page Car"/>
    <w:basedOn w:val="Policepardfaut"/>
    <w:link w:val="Pieddepage"/>
    <w:uiPriority w:val="99"/>
    <w:rsid w:val="00FF5EB5"/>
    <w:rPr>
      <w:rFonts w:ascii="Calibri" w:eastAsia="Calibri" w:hAnsi="Calibri" w:cs="Times New Roman"/>
    </w:rPr>
  </w:style>
  <w:style w:type="paragraph" w:styleId="Sansinterligne">
    <w:name w:val="No Spacing"/>
    <w:uiPriority w:val="1"/>
    <w:qFormat/>
    <w:rsid w:val="00FF5EB5"/>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1228</Words>
  <Characters>6758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KA'ABA</dc:creator>
  <cp:keywords/>
  <dc:description/>
  <cp:lastModifiedBy>Compte Microsoft</cp:lastModifiedBy>
  <cp:revision>2</cp:revision>
  <cp:lastPrinted>2023-05-29T10:50:00Z</cp:lastPrinted>
  <dcterms:created xsi:type="dcterms:W3CDTF">2023-06-01T12:56:00Z</dcterms:created>
  <dcterms:modified xsi:type="dcterms:W3CDTF">2023-06-01T12:56:00Z</dcterms:modified>
</cp:coreProperties>
</file>