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48E" w:rsidRPr="002D4D23" w:rsidRDefault="0026748E">
      <w:pPr>
        <w:rPr>
          <w:rFonts w:ascii="Times New Roman" w:hAnsi="Times New Roman" w:cs="Times New Roman"/>
        </w:rPr>
      </w:pPr>
      <w:bookmarkStart w:id="0" w:name="_Hlk60927556"/>
    </w:p>
    <w:tbl>
      <w:tblPr>
        <w:tblpPr w:leftFromText="141" w:rightFromText="141" w:bottomFromText="160" w:vertAnchor="text" w:horzAnchor="margin" w:tblpXSpec="center" w:tblpY="-1564"/>
        <w:tblW w:w="1122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3"/>
        <w:gridCol w:w="1896"/>
        <w:gridCol w:w="4581"/>
      </w:tblGrid>
      <w:tr w:rsidR="0026748E" w:rsidRPr="00E557C1" w:rsidTr="0026748E">
        <w:trPr>
          <w:trHeight w:val="391"/>
        </w:trPr>
        <w:tc>
          <w:tcPr>
            <w:tcW w:w="4742" w:type="dxa"/>
          </w:tcPr>
          <w:p w:rsidR="0026748E" w:rsidRPr="002D4D23" w:rsidRDefault="0026748E" w:rsidP="0026748E">
            <w:pPr>
              <w:spacing w:after="0" w:line="240" w:lineRule="auto"/>
              <w:ind w:right="72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  <w:p w:rsidR="0026748E" w:rsidRPr="002D4D23" w:rsidRDefault="0026748E" w:rsidP="0026748E">
            <w:pPr>
              <w:spacing w:after="0" w:line="240" w:lineRule="auto"/>
              <w:ind w:right="72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  <w:p w:rsidR="0026748E" w:rsidRPr="002D4D23" w:rsidRDefault="0026748E" w:rsidP="0026748E">
            <w:pPr>
              <w:spacing w:after="0" w:line="240" w:lineRule="auto"/>
              <w:ind w:right="72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2D4D23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REPUBLIQUE DU CAMEROUN</w:t>
            </w:r>
          </w:p>
          <w:p w:rsidR="0026748E" w:rsidRPr="002D4D23" w:rsidRDefault="0026748E" w:rsidP="0026748E">
            <w:pPr>
              <w:spacing w:after="0" w:line="240" w:lineRule="auto"/>
              <w:ind w:right="72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2D4D23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Paix - Travail - Patrie</w:t>
            </w:r>
          </w:p>
        </w:tc>
        <w:tc>
          <w:tcPr>
            <w:tcW w:w="1896" w:type="dxa"/>
            <w:vMerge w:val="restart"/>
            <w:vAlign w:val="center"/>
            <w:hideMark/>
          </w:tcPr>
          <w:p w:rsidR="0026748E" w:rsidRPr="002D4D23" w:rsidRDefault="0026748E" w:rsidP="0026748E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  <w:r w:rsidRPr="002D4D23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1824" behindDoc="0" locked="0" layoutInCell="1" allowOverlap="1">
                  <wp:simplePos x="0" y="0"/>
                  <wp:positionH relativeFrom="column">
                    <wp:posOffset>-43815</wp:posOffset>
                  </wp:positionH>
                  <wp:positionV relativeFrom="paragraph">
                    <wp:posOffset>-88265</wp:posOffset>
                  </wp:positionV>
                  <wp:extent cx="1200150" cy="1076325"/>
                  <wp:effectExtent l="0" t="0" r="0" b="9525"/>
                  <wp:wrapSquare wrapText="bothSides"/>
                  <wp:docPr id="12" name="Image 1" descr="LOGO 1 &amp; 2 FRPS-SUD+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LOGO 1 &amp; 2 FRPS-SUD+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24646" t="19980" r="22342" b="430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1076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81" w:type="dxa"/>
          </w:tcPr>
          <w:p w:rsidR="0026748E" w:rsidRPr="002D4D23" w:rsidRDefault="0026748E" w:rsidP="0026748E">
            <w:pPr>
              <w:spacing w:after="0" w:line="240" w:lineRule="auto"/>
              <w:ind w:left="71" w:right="213"/>
              <w:jc w:val="center"/>
              <w:rPr>
                <w:rFonts w:ascii="Times New Roman" w:eastAsia="Times New Roman" w:hAnsi="Times New Roman" w:cs="Times New Roman"/>
                <w:b/>
                <w:caps/>
                <w:sz w:val="16"/>
                <w:szCs w:val="16"/>
              </w:rPr>
            </w:pPr>
          </w:p>
          <w:p w:rsidR="0026748E" w:rsidRPr="002D4D23" w:rsidRDefault="0026748E" w:rsidP="0026748E">
            <w:pPr>
              <w:spacing w:after="0" w:line="240" w:lineRule="auto"/>
              <w:ind w:left="71" w:right="213"/>
              <w:jc w:val="center"/>
              <w:rPr>
                <w:rFonts w:ascii="Times New Roman" w:eastAsia="Times New Roman" w:hAnsi="Times New Roman" w:cs="Times New Roman"/>
                <w:b/>
                <w:caps/>
                <w:sz w:val="16"/>
                <w:szCs w:val="16"/>
              </w:rPr>
            </w:pPr>
          </w:p>
          <w:p w:rsidR="0026748E" w:rsidRPr="002D4D23" w:rsidRDefault="0026748E" w:rsidP="0026748E">
            <w:pPr>
              <w:spacing w:after="0" w:line="240" w:lineRule="auto"/>
              <w:ind w:left="71" w:right="213"/>
              <w:jc w:val="center"/>
              <w:rPr>
                <w:rFonts w:ascii="Times New Roman" w:eastAsia="Times New Roman" w:hAnsi="Times New Roman" w:cs="Times New Roman"/>
                <w:b/>
                <w:caps/>
                <w:sz w:val="16"/>
                <w:szCs w:val="16"/>
                <w:lang w:val="en-GB"/>
              </w:rPr>
            </w:pPr>
            <w:r w:rsidRPr="002D4D23">
              <w:rPr>
                <w:rFonts w:ascii="Times New Roman" w:eastAsia="Times New Roman" w:hAnsi="Times New Roman" w:cs="Times New Roman"/>
                <w:b/>
                <w:caps/>
                <w:sz w:val="16"/>
                <w:szCs w:val="16"/>
                <w:lang w:val="en-GB"/>
              </w:rPr>
              <w:t>REPUBLIC OF CAMEROON</w:t>
            </w:r>
          </w:p>
          <w:p w:rsidR="0026748E" w:rsidRPr="002D4D23" w:rsidRDefault="0026748E" w:rsidP="0026748E">
            <w:pPr>
              <w:spacing w:after="0" w:line="240" w:lineRule="auto"/>
              <w:ind w:left="71" w:right="213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/>
              </w:rPr>
            </w:pPr>
            <w:r w:rsidRPr="002D4D23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/>
              </w:rPr>
              <w:t>Peace – Work – Fatherland</w:t>
            </w:r>
          </w:p>
        </w:tc>
      </w:tr>
      <w:tr w:rsidR="0026748E" w:rsidRPr="002D4D23" w:rsidTr="0026748E">
        <w:trPr>
          <w:trHeight w:val="81"/>
        </w:trPr>
        <w:tc>
          <w:tcPr>
            <w:tcW w:w="4742" w:type="dxa"/>
            <w:hideMark/>
          </w:tcPr>
          <w:p w:rsidR="0026748E" w:rsidRPr="002D4D23" w:rsidRDefault="0026748E" w:rsidP="0026748E">
            <w:pPr>
              <w:spacing w:after="0" w:line="240" w:lineRule="auto"/>
              <w:ind w:right="72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2D4D2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--------------------------</w:t>
            </w:r>
          </w:p>
        </w:tc>
        <w:tc>
          <w:tcPr>
            <w:tcW w:w="1896" w:type="dxa"/>
            <w:vMerge/>
            <w:vAlign w:val="center"/>
            <w:hideMark/>
          </w:tcPr>
          <w:p w:rsidR="0026748E" w:rsidRPr="002D4D23" w:rsidRDefault="0026748E" w:rsidP="0026748E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</w:p>
        </w:tc>
        <w:tc>
          <w:tcPr>
            <w:tcW w:w="4581" w:type="dxa"/>
            <w:hideMark/>
          </w:tcPr>
          <w:p w:rsidR="0026748E" w:rsidRPr="002D4D23" w:rsidRDefault="0026748E" w:rsidP="0026748E">
            <w:pPr>
              <w:spacing w:after="0" w:line="240" w:lineRule="auto"/>
              <w:ind w:left="71" w:right="213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2D4D2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--------------------------</w:t>
            </w:r>
          </w:p>
        </w:tc>
      </w:tr>
      <w:tr w:rsidR="0026748E" w:rsidRPr="002D4D23" w:rsidTr="0026748E">
        <w:trPr>
          <w:trHeight w:val="297"/>
        </w:trPr>
        <w:tc>
          <w:tcPr>
            <w:tcW w:w="4742" w:type="dxa"/>
            <w:hideMark/>
          </w:tcPr>
          <w:p w:rsidR="0026748E" w:rsidRPr="002D4D23" w:rsidRDefault="0026748E" w:rsidP="0026748E">
            <w:pPr>
              <w:spacing w:after="0" w:line="240" w:lineRule="auto"/>
              <w:ind w:right="72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2D4D23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MINISTERE DE LA SANTE PUBLIQUE</w:t>
            </w:r>
          </w:p>
          <w:p w:rsidR="0026748E" w:rsidRPr="002D4D23" w:rsidRDefault="0026748E" w:rsidP="0026748E">
            <w:pPr>
              <w:spacing w:after="0" w:line="240" w:lineRule="auto"/>
              <w:ind w:right="72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D4D2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--------------------------</w:t>
            </w:r>
          </w:p>
          <w:p w:rsidR="0026748E" w:rsidRPr="002D4D23" w:rsidRDefault="0026748E" w:rsidP="0026748E">
            <w:pPr>
              <w:spacing w:after="0" w:line="240" w:lineRule="auto"/>
              <w:ind w:right="72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D4D2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DELEGATION REGIONALE DU SUD</w:t>
            </w:r>
          </w:p>
          <w:p w:rsidR="0026748E" w:rsidRPr="002D4D23" w:rsidRDefault="0026748E" w:rsidP="0026748E">
            <w:pPr>
              <w:spacing w:after="0" w:line="240" w:lineRule="auto"/>
              <w:ind w:right="72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2D4D2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--------------------------</w:t>
            </w:r>
          </w:p>
        </w:tc>
        <w:tc>
          <w:tcPr>
            <w:tcW w:w="1896" w:type="dxa"/>
            <w:vMerge/>
            <w:vAlign w:val="center"/>
            <w:hideMark/>
          </w:tcPr>
          <w:p w:rsidR="0026748E" w:rsidRPr="002D4D23" w:rsidRDefault="0026748E" w:rsidP="0026748E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</w:p>
        </w:tc>
        <w:tc>
          <w:tcPr>
            <w:tcW w:w="4581" w:type="dxa"/>
            <w:hideMark/>
          </w:tcPr>
          <w:p w:rsidR="0026748E" w:rsidRPr="002D4D23" w:rsidRDefault="0026748E" w:rsidP="0026748E">
            <w:pPr>
              <w:spacing w:after="0" w:line="240" w:lineRule="auto"/>
              <w:ind w:left="71" w:right="213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/>
              </w:rPr>
            </w:pPr>
            <w:r w:rsidRPr="002D4D23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/>
              </w:rPr>
              <w:t>MINISTRY  OF  PUBLIC  HEALTH</w:t>
            </w:r>
          </w:p>
          <w:p w:rsidR="0026748E" w:rsidRPr="002D4D23" w:rsidRDefault="0026748E" w:rsidP="0026748E">
            <w:pPr>
              <w:spacing w:after="0" w:line="240" w:lineRule="auto"/>
              <w:ind w:left="71" w:right="213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2D4D2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--------------------------</w:t>
            </w:r>
          </w:p>
          <w:p w:rsidR="0026748E" w:rsidRPr="002D4D23" w:rsidRDefault="0026748E" w:rsidP="0026748E">
            <w:pPr>
              <w:spacing w:after="0" w:line="240" w:lineRule="auto"/>
              <w:ind w:left="71" w:right="213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2D4D2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  <w:t>SOUTH REGIONAL DELEGATION</w:t>
            </w:r>
          </w:p>
          <w:p w:rsidR="0026748E" w:rsidRPr="002D4D23" w:rsidRDefault="0026748E" w:rsidP="0026748E">
            <w:pPr>
              <w:spacing w:after="0" w:line="240" w:lineRule="auto"/>
              <w:ind w:left="71" w:right="213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/>
              </w:rPr>
            </w:pPr>
            <w:r w:rsidRPr="002D4D2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-------------------------</w:t>
            </w:r>
          </w:p>
        </w:tc>
      </w:tr>
      <w:tr w:rsidR="0026748E" w:rsidRPr="002D4D23" w:rsidTr="0026748E">
        <w:trPr>
          <w:trHeight w:val="499"/>
        </w:trPr>
        <w:tc>
          <w:tcPr>
            <w:tcW w:w="4742" w:type="dxa"/>
            <w:hideMark/>
          </w:tcPr>
          <w:p w:rsidR="0026748E" w:rsidRPr="002D4D23" w:rsidRDefault="0026748E" w:rsidP="0026748E">
            <w:pPr>
              <w:spacing w:after="0" w:line="240" w:lineRule="auto"/>
              <w:ind w:right="72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2D4D23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FONDS REGIONAL POUR LA PROMOTION DE LA SANTE DU SUD</w:t>
            </w:r>
          </w:p>
          <w:p w:rsidR="0026748E" w:rsidRPr="002D4D23" w:rsidRDefault="0026748E" w:rsidP="0026748E">
            <w:pPr>
              <w:spacing w:after="0" w:line="240" w:lineRule="auto"/>
              <w:ind w:right="72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2D4D2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--------------------------</w:t>
            </w:r>
          </w:p>
        </w:tc>
        <w:tc>
          <w:tcPr>
            <w:tcW w:w="1896" w:type="dxa"/>
            <w:vMerge/>
            <w:vAlign w:val="center"/>
            <w:hideMark/>
          </w:tcPr>
          <w:p w:rsidR="0026748E" w:rsidRPr="002D4D23" w:rsidRDefault="0026748E" w:rsidP="0026748E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</w:p>
        </w:tc>
        <w:tc>
          <w:tcPr>
            <w:tcW w:w="4581" w:type="dxa"/>
            <w:hideMark/>
          </w:tcPr>
          <w:p w:rsidR="0026748E" w:rsidRPr="002D4D23" w:rsidRDefault="0026748E" w:rsidP="0026748E">
            <w:pPr>
              <w:spacing w:after="0" w:line="240" w:lineRule="auto"/>
              <w:ind w:left="71" w:right="213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/>
              </w:rPr>
            </w:pPr>
            <w:r w:rsidRPr="002D4D23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GB"/>
              </w:rPr>
              <w:t>SOUTH REGIONAL FUND FOR HEALTH PROMOTION</w:t>
            </w:r>
          </w:p>
          <w:p w:rsidR="0026748E" w:rsidRPr="002D4D23" w:rsidRDefault="0026748E" w:rsidP="0026748E">
            <w:pPr>
              <w:spacing w:after="0" w:line="240" w:lineRule="auto"/>
              <w:ind w:left="71" w:right="213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vertAlign w:val="superscript"/>
                <w:lang w:val="en-GB"/>
              </w:rPr>
            </w:pPr>
            <w:r w:rsidRPr="002D4D2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--------------------------</w:t>
            </w:r>
          </w:p>
        </w:tc>
      </w:tr>
    </w:tbl>
    <w:p w:rsidR="00F121D3" w:rsidRPr="002D4D23" w:rsidRDefault="00F121D3">
      <w:pPr>
        <w:rPr>
          <w:rFonts w:ascii="Times New Roman" w:hAnsi="Times New Roman" w:cs="Times New Roman"/>
        </w:rPr>
      </w:pPr>
    </w:p>
    <w:p w:rsidR="001F5B52" w:rsidRPr="002D4D23" w:rsidRDefault="001F5B52">
      <w:pPr>
        <w:rPr>
          <w:rFonts w:ascii="Times New Roman" w:hAnsi="Times New Roman" w:cs="Times New Roman"/>
        </w:rPr>
      </w:pPr>
    </w:p>
    <w:p w:rsidR="001F5B52" w:rsidRPr="002D4D23" w:rsidRDefault="005A0E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297815</wp:posOffset>
                </wp:positionV>
                <wp:extent cx="9105900" cy="1552575"/>
                <wp:effectExtent l="38100" t="38100" r="57150" b="66675"/>
                <wp:wrapNone/>
                <wp:docPr id="11" name="Rectangle à coins arrondi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05900" cy="1552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016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B2C0E" w:rsidRPr="00CE41A1" w:rsidRDefault="00DB2C0E" w:rsidP="00F63D9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80"/>
                                <w:szCs w:val="80"/>
                              </w:rPr>
                              <w:t>NIVEAU D’EXECUTION  PTA DU FRPSS JANVIER-DECEMBRE 2021  202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 à coins arrondis 4" o:spid="_x0000_s1026" style="position:absolute;margin-left:665.8pt;margin-top:23.45pt;width:717pt;height:122.25pt;z-index:2516700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" strokeweight="8pt">
                <v:stroke linestyle="thickBetweenThin"/>
                <v:textbox>
                  <w:txbxContent>
                    <w:p w:rsidR="00DB2C0E" w:rsidRPr="00CE41A1" w:rsidRDefault="00DB2C0E" w:rsidP="00F63D97">
                      <w:pPr>
                        <w:rPr>
                          <w:rFonts w:ascii="Times New Roman" w:hAnsi="Times New Roman" w:cs="Times New Roman"/>
                          <w:b/>
                          <w:sz w:val="80"/>
                          <w:szCs w:val="8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80"/>
                          <w:szCs w:val="80"/>
                        </w:rPr>
                        <w:t>NIVEAU D’EXECUTION  PTA DU FRPSS JANVIER-DECEMBRE 2021  202 2021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F5B52" w:rsidRPr="002D4D23" w:rsidRDefault="001F5B52">
      <w:pPr>
        <w:rPr>
          <w:rFonts w:ascii="Times New Roman" w:hAnsi="Times New Roman" w:cs="Times New Roman"/>
        </w:rPr>
      </w:pPr>
    </w:p>
    <w:p w:rsidR="00623E60" w:rsidRDefault="00623E60">
      <w:pPr>
        <w:rPr>
          <w:rFonts w:ascii="Times New Roman" w:hAnsi="Times New Roman" w:cs="Times New Roman"/>
        </w:rPr>
      </w:pPr>
    </w:p>
    <w:p w:rsidR="00623E60" w:rsidRDefault="00623E60">
      <w:pPr>
        <w:rPr>
          <w:rFonts w:ascii="Times New Roman" w:hAnsi="Times New Roman" w:cs="Times New Roman"/>
        </w:rPr>
      </w:pPr>
    </w:p>
    <w:p w:rsidR="00623E60" w:rsidRDefault="00623E60">
      <w:pPr>
        <w:rPr>
          <w:rFonts w:ascii="Times New Roman" w:hAnsi="Times New Roman" w:cs="Times New Roman"/>
        </w:rPr>
      </w:pPr>
    </w:p>
    <w:p w:rsidR="00623E60" w:rsidRDefault="00623E60">
      <w:pPr>
        <w:rPr>
          <w:rFonts w:ascii="Times New Roman" w:hAnsi="Times New Roman" w:cs="Times New Roman"/>
        </w:rPr>
      </w:pPr>
    </w:p>
    <w:p w:rsidR="001F5B52" w:rsidRPr="002D4D23" w:rsidRDefault="001F5B52">
      <w:pPr>
        <w:rPr>
          <w:rFonts w:ascii="Times New Roman" w:hAnsi="Times New Roman" w:cs="Times New Roman"/>
        </w:rPr>
      </w:pPr>
    </w:p>
    <w:p w:rsidR="00722DC3" w:rsidRDefault="00722DC3" w:rsidP="003921D9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104427" w:rsidRDefault="000A04D4" w:rsidP="003921D9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E61068">
        <w:rPr>
          <w:rFonts w:ascii="Times New Roman" w:hAnsi="Times New Roman" w:cs="Times New Roman"/>
          <w:sz w:val="26"/>
          <w:szCs w:val="26"/>
        </w:rPr>
        <w:t>Le</w:t>
      </w:r>
      <w:r w:rsidR="00CA4B46">
        <w:rPr>
          <w:rFonts w:ascii="Times New Roman" w:hAnsi="Times New Roman" w:cs="Times New Roman"/>
          <w:sz w:val="26"/>
          <w:szCs w:val="26"/>
        </w:rPr>
        <w:t xml:space="preserve"> niveau d’</w:t>
      </w:r>
      <w:r w:rsidR="007412E2">
        <w:rPr>
          <w:rFonts w:ascii="Times New Roman" w:hAnsi="Times New Roman" w:cs="Times New Roman"/>
          <w:sz w:val="26"/>
          <w:szCs w:val="26"/>
        </w:rPr>
        <w:t>exécution</w:t>
      </w:r>
      <w:r w:rsidR="00F93622">
        <w:rPr>
          <w:rFonts w:ascii="Times New Roman" w:hAnsi="Times New Roman" w:cs="Times New Roman"/>
          <w:sz w:val="26"/>
          <w:szCs w:val="26"/>
        </w:rPr>
        <w:t xml:space="preserve"> du PTA </w:t>
      </w:r>
      <w:r w:rsidR="00CA4B46">
        <w:rPr>
          <w:rFonts w:ascii="Times New Roman" w:hAnsi="Times New Roman" w:cs="Times New Roman"/>
          <w:sz w:val="26"/>
          <w:szCs w:val="26"/>
        </w:rPr>
        <w:t xml:space="preserve"> </w:t>
      </w:r>
      <w:r w:rsidR="00F93622">
        <w:rPr>
          <w:rFonts w:ascii="Times New Roman" w:hAnsi="Times New Roman" w:cs="Times New Roman"/>
          <w:sz w:val="26"/>
          <w:szCs w:val="26"/>
        </w:rPr>
        <w:t xml:space="preserve">de janvier à décembre </w:t>
      </w:r>
      <w:r w:rsidR="00BA7F6B">
        <w:rPr>
          <w:rFonts w:ascii="Times New Roman" w:hAnsi="Times New Roman" w:cs="Times New Roman"/>
          <w:sz w:val="26"/>
          <w:szCs w:val="26"/>
        </w:rPr>
        <w:t xml:space="preserve"> </w:t>
      </w:r>
      <w:r w:rsidR="00114A0E">
        <w:rPr>
          <w:rFonts w:ascii="Times New Roman" w:hAnsi="Times New Roman" w:cs="Times New Roman"/>
          <w:sz w:val="26"/>
          <w:szCs w:val="26"/>
        </w:rPr>
        <w:t>2021</w:t>
      </w:r>
      <w:r w:rsidR="00264C15">
        <w:rPr>
          <w:rFonts w:ascii="Times New Roman" w:hAnsi="Times New Roman" w:cs="Times New Roman"/>
          <w:sz w:val="26"/>
          <w:szCs w:val="26"/>
        </w:rPr>
        <w:t xml:space="preserve"> du FRPSS</w:t>
      </w:r>
      <w:r w:rsidR="00912D7D">
        <w:rPr>
          <w:rFonts w:ascii="Times New Roman" w:hAnsi="Times New Roman" w:cs="Times New Roman"/>
          <w:sz w:val="26"/>
          <w:szCs w:val="26"/>
        </w:rPr>
        <w:t xml:space="preserve"> découle</w:t>
      </w:r>
      <w:r w:rsidR="00F93622">
        <w:rPr>
          <w:rFonts w:ascii="Times New Roman" w:hAnsi="Times New Roman" w:cs="Times New Roman"/>
          <w:sz w:val="26"/>
          <w:szCs w:val="26"/>
        </w:rPr>
        <w:t xml:space="preserve">  l</w:t>
      </w:r>
      <w:r w:rsidR="007E6E5B">
        <w:rPr>
          <w:rFonts w:ascii="Times New Roman" w:hAnsi="Times New Roman" w:cs="Times New Roman"/>
          <w:sz w:val="26"/>
          <w:szCs w:val="26"/>
        </w:rPr>
        <w:t>’</w:t>
      </w:r>
      <w:r w:rsidR="008752DF">
        <w:rPr>
          <w:rFonts w:ascii="Times New Roman" w:hAnsi="Times New Roman" w:cs="Times New Roman"/>
          <w:sz w:val="26"/>
          <w:szCs w:val="26"/>
        </w:rPr>
        <w:t>évaluation</w:t>
      </w:r>
      <w:r w:rsidR="00F93622">
        <w:rPr>
          <w:rFonts w:ascii="Times New Roman" w:hAnsi="Times New Roman" w:cs="Times New Roman"/>
          <w:sz w:val="26"/>
          <w:szCs w:val="26"/>
        </w:rPr>
        <w:t xml:space="preserve"> annuelle </w:t>
      </w:r>
      <w:r w:rsidR="007E6E5B">
        <w:rPr>
          <w:rFonts w:ascii="Times New Roman" w:hAnsi="Times New Roman" w:cs="Times New Roman"/>
          <w:sz w:val="26"/>
          <w:szCs w:val="26"/>
        </w:rPr>
        <w:t xml:space="preserve"> </w:t>
      </w:r>
      <w:r w:rsidR="006B5A90">
        <w:rPr>
          <w:rFonts w:ascii="Times New Roman" w:hAnsi="Times New Roman" w:cs="Times New Roman"/>
          <w:sz w:val="26"/>
          <w:szCs w:val="26"/>
        </w:rPr>
        <w:t xml:space="preserve"> des activités </w:t>
      </w:r>
      <w:r w:rsidR="008752DF">
        <w:rPr>
          <w:rFonts w:ascii="Times New Roman" w:hAnsi="Times New Roman" w:cs="Times New Roman"/>
          <w:sz w:val="26"/>
          <w:szCs w:val="26"/>
        </w:rPr>
        <w:t>projetées</w:t>
      </w:r>
      <w:r w:rsidR="006B5A90">
        <w:rPr>
          <w:rFonts w:ascii="Times New Roman" w:hAnsi="Times New Roman" w:cs="Times New Roman"/>
          <w:sz w:val="26"/>
          <w:szCs w:val="26"/>
        </w:rPr>
        <w:t xml:space="preserve"> par les s</w:t>
      </w:r>
      <w:r w:rsidR="008F0BD3">
        <w:rPr>
          <w:rFonts w:ascii="Times New Roman" w:hAnsi="Times New Roman" w:cs="Times New Roman"/>
          <w:sz w:val="26"/>
          <w:szCs w:val="26"/>
        </w:rPr>
        <w:t>ections  tout au long de l’année</w:t>
      </w:r>
      <w:r w:rsidR="006B5A90">
        <w:rPr>
          <w:rFonts w:ascii="Times New Roman" w:hAnsi="Times New Roman" w:cs="Times New Roman"/>
          <w:sz w:val="26"/>
          <w:szCs w:val="26"/>
        </w:rPr>
        <w:t>.</w:t>
      </w:r>
    </w:p>
    <w:p w:rsidR="00275695" w:rsidRDefault="000C7F7F" w:rsidP="003921D9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Ce </w:t>
      </w:r>
      <w:r w:rsidR="00E4098A">
        <w:rPr>
          <w:rFonts w:ascii="Times New Roman" w:hAnsi="Times New Roman" w:cs="Times New Roman"/>
          <w:sz w:val="26"/>
          <w:szCs w:val="26"/>
        </w:rPr>
        <w:t>PTA,</w:t>
      </w:r>
      <w:r w:rsidR="000B44D0">
        <w:rPr>
          <w:rFonts w:ascii="Times New Roman" w:hAnsi="Times New Roman" w:cs="Times New Roman"/>
          <w:sz w:val="26"/>
          <w:szCs w:val="26"/>
        </w:rPr>
        <w:t xml:space="preserve"> qui</w:t>
      </w:r>
      <w:r w:rsidR="00A15E5F">
        <w:rPr>
          <w:rFonts w:ascii="Times New Roman" w:hAnsi="Times New Roman" w:cs="Times New Roman"/>
          <w:sz w:val="26"/>
          <w:szCs w:val="26"/>
        </w:rPr>
        <w:t xml:space="preserve"> </w:t>
      </w:r>
      <w:r w:rsidR="00DE1F27">
        <w:rPr>
          <w:rFonts w:ascii="Times New Roman" w:hAnsi="Times New Roman" w:cs="Times New Roman"/>
          <w:sz w:val="26"/>
          <w:szCs w:val="26"/>
        </w:rPr>
        <w:t xml:space="preserve">a été élaboré en tenant compte des missions statutaires </w:t>
      </w:r>
      <w:r w:rsidR="000B20F3">
        <w:rPr>
          <w:rFonts w:ascii="Times New Roman" w:hAnsi="Times New Roman" w:cs="Times New Roman"/>
          <w:sz w:val="26"/>
          <w:szCs w:val="26"/>
        </w:rPr>
        <w:t>adossé</w:t>
      </w:r>
      <w:r w:rsidR="008752DF">
        <w:rPr>
          <w:rFonts w:ascii="Times New Roman" w:hAnsi="Times New Roman" w:cs="Times New Roman"/>
          <w:sz w:val="26"/>
          <w:szCs w:val="26"/>
        </w:rPr>
        <w:t>es</w:t>
      </w:r>
      <w:r w:rsidR="000B20F3">
        <w:rPr>
          <w:rFonts w:ascii="Times New Roman" w:hAnsi="Times New Roman" w:cs="Times New Roman"/>
          <w:sz w:val="26"/>
          <w:szCs w:val="26"/>
        </w:rPr>
        <w:t xml:space="preserve"> sur les pr</w:t>
      </w:r>
      <w:r w:rsidR="008752DF">
        <w:rPr>
          <w:rFonts w:ascii="Times New Roman" w:hAnsi="Times New Roman" w:cs="Times New Roman"/>
          <w:sz w:val="26"/>
          <w:szCs w:val="26"/>
        </w:rPr>
        <w:t>ogrammes prioritaires du MINSANT</w:t>
      </w:r>
      <w:r w:rsidR="000B20F3">
        <w:rPr>
          <w:rFonts w:ascii="Times New Roman" w:hAnsi="Times New Roman" w:cs="Times New Roman"/>
          <w:sz w:val="26"/>
          <w:szCs w:val="26"/>
        </w:rPr>
        <w:t>E</w:t>
      </w:r>
      <w:r w:rsidR="00EC52D4">
        <w:rPr>
          <w:rFonts w:ascii="Times New Roman" w:hAnsi="Times New Roman" w:cs="Times New Roman"/>
          <w:sz w:val="26"/>
          <w:szCs w:val="26"/>
        </w:rPr>
        <w:t>,</w:t>
      </w:r>
      <w:r w:rsidR="008752DF">
        <w:rPr>
          <w:rFonts w:ascii="Times New Roman" w:hAnsi="Times New Roman" w:cs="Times New Roman"/>
          <w:sz w:val="26"/>
          <w:szCs w:val="26"/>
        </w:rPr>
        <w:t xml:space="preserve"> </w:t>
      </w:r>
      <w:r w:rsidR="00EC52D4">
        <w:rPr>
          <w:rFonts w:ascii="Times New Roman" w:hAnsi="Times New Roman" w:cs="Times New Roman"/>
          <w:sz w:val="26"/>
          <w:szCs w:val="26"/>
        </w:rPr>
        <w:t xml:space="preserve">découlant de la stratégie </w:t>
      </w:r>
      <w:r w:rsidR="008752DF">
        <w:rPr>
          <w:rFonts w:ascii="Times New Roman" w:hAnsi="Times New Roman" w:cs="Times New Roman"/>
          <w:sz w:val="26"/>
          <w:szCs w:val="26"/>
        </w:rPr>
        <w:t>nationale, ambitionnant</w:t>
      </w:r>
      <w:r w:rsidR="00971927">
        <w:rPr>
          <w:rFonts w:ascii="Times New Roman" w:hAnsi="Times New Roman" w:cs="Times New Roman"/>
          <w:sz w:val="26"/>
          <w:szCs w:val="26"/>
        </w:rPr>
        <w:t xml:space="preserve"> ainsi une suite heureuse </w:t>
      </w:r>
      <w:r w:rsidR="00BE4B0E">
        <w:rPr>
          <w:rFonts w:ascii="Times New Roman" w:hAnsi="Times New Roman" w:cs="Times New Roman"/>
          <w:sz w:val="26"/>
          <w:szCs w:val="26"/>
        </w:rPr>
        <w:t>au plan de redressement 2020-2023 du FRPSS</w:t>
      </w:r>
      <w:r w:rsidR="00433DCD">
        <w:rPr>
          <w:rFonts w:ascii="Times New Roman" w:hAnsi="Times New Roman" w:cs="Times New Roman"/>
          <w:sz w:val="26"/>
          <w:szCs w:val="26"/>
        </w:rPr>
        <w:t>, le FRPS-Sud a mené ses a</w:t>
      </w:r>
      <w:r w:rsidR="000B44D0">
        <w:rPr>
          <w:rFonts w:ascii="Times New Roman" w:hAnsi="Times New Roman" w:cs="Times New Roman"/>
          <w:sz w:val="26"/>
          <w:szCs w:val="26"/>
        </w:rPr>
        <w:t>ctivités suivant ce PTA</w:t>
      </w:r>
      <w:r w:rsidR="00433DCD">
        <w:rPr>
          <w:rFonts w:ascii="Times New Roman" w:hAnsi="Times New Roman" w:cs="Times New Roman"/>
          <w:sz w:val="26"/>
          <w:szCs w:val="26"/>
        </w:rPr>
        <w:t xml:space="preserve">. A cet effet, sur les 43 activités planifiées, </w:t>
      </w:r>
      <w:r w:rsidR="00DF5C19">
        <w:rPr>
          <w:rFonts w:ascii="Times New Roman" w:hAnsi="Times New Roman" w:cs="Times New Roman"/>
          <w:sz w:val="26"/>
          <w:szCs w:val="26"/>
        </w:rPr>
        <w:t xml:space="preserve"> nous avons 30 activités</w:t>
      </w:r>
      <w:r w:rsidR="00272B41">
        <w:rPr>
          <w:rFonts w:ascii="Times New Roman" w:hAnsi="Times New Roman" w:cs="Times New Roman"/>
          <w:sz w:val="26"/>
          <w:szCs w:val="26"/>
        </w:rPr>
        <w:t xml:space="preserve"> qui </w:t>
      </w:r>
      <w:r w:rsidR="00DF5C19">
        <w:rPr>
          <w:rFonts w:ascii="Times New Roman" w:hAnsi="Times New Roman" w:cs="Times New Roman"/>
          <w:sz w:val="26"/>
          <w:szCs w:val="26"/>
        </w:rPr>
        <w:t xml:space="preserve"> ont été réalisées à 100% soit 70% du total des activités planifiées. </w:t>
      </w:r>
      <w:r w:rsidR="00272B41">
        <w:rPr>
          <w:rFonts w:ascii="Times New Roman" w:hAnsi="Times New Roman" w:cs="Times New Roman"/>
          <w:sz w:val="26"/>
          <w:szCs w:val="26"/>
        </w:rPr>
        <w:t>6 activités on été menées de</w:t>
      </w:r>
      <w:r w:rsidR="002D2A1B">
        <w:rPr>
          <w:rFonts w:ascii="Times New Roman" w:hAnsi="Times New Roman" w:cs="Times New Roman"/>
          <w:sz w:val="26"/>
          <w:szCs w:val="26"/>
        </w:rPr>
        <w:t xml:space="preserve"> moitié, soit 14% et 7 activité n’ont pas été réalisées (reconduites) soit 16%. Voila de manière ramassée</w:t>
      </w:r>
      <w:r w:rsidR="00272B41">
        <w:rPr>
          <w:rFonts w:ascii="Times New Roman" w:hAnsi="Times New Roman" w:cs="Times New Roman"/>
          <w:sz w:val="26"/>
          <w:szCs w:val="26"/>
        </w:rPr>
        <w:t xml:space="preserve"> ce qui constitue </w:t>
      </w:r>
      <w:r w:rsidR="002D2A1B">
        <w:rPr>
          <w:rFonts w:ascii="Times New Roman" w:hAnsi="Times New Roman" w:cs="Times New Roman"/>
          <w:sz w:val="26"/>
          <w:szCs w:val="26"/>
        </w:rPr>
        <w:t xml:space="preserve"> le niveau d’exécution de notre PTA 2021</w:t>
      </w:r>
    </w:p>
    <w:p w:rsidR="00F475D5" w:rsidRDefault="00F475D5" w:rsidP="003921D9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913E40" w:rsidRDefault="00913E40" w:rsidP="003921D9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913E40" w:rsidRDefault="005A0E07" w:rsidP="003921D9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223520</wp:posOffset>
                </wp:positionH>
                <wp:positionV relativeFrom="paragraph">
                  <wp:posOffset>-27940</wp:posOffset>
                </wp:positionV>
                <wp:extent cx="8177530" cy="1597660"/>
                <wp:effectExtent l="9525" t="12065" r="13970" b="9525"/>
                <wp:wrapNone/>
                <wp:docPr id="8" name="Grou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77530" cy="1597660"/>
                          <a:chOff x="0" y="0"/>
                          <a:chExt cx="84789" cy="15094"/>
                        </a:xfrm>
                      </wpg:grpSpPr>
                      <wps:wsp>
                        <wps:cNvPr id="9" name="Zone de texte 1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053"/>
                            <a:ext cx="84789" cy="10041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2C0E" w:rsidRDefault="00DB2C0E" w:rsidP="000377D9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0"/>
                                  <w:szCs w:val="40"/>
                                </w:rPr>
                                <w:t>Objectif 1</w:t>
                              </w:r>
                              <w:r w:rsidRPr="00B95FE4">
                                <w:rPr>
                                  <w:b/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 : Améliorer la couverture des interventions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 pour la lutte contre les maladies transmissibles et non transmissibles   des 1</w:t>
                              </w:r>
                              <w:r w:rsidRPr="00604608">
                                <w:rPr>
                                  <w:b/>
                                  <w:color w:val="FFFFFF" w:themeColor="background1"/>
                                  <w:sz w:val="40"/>
                                  <w:szCs w:val="40"/>
                                  <w:vertAlign w:val="superscript"/>
                                </w:rPr>
                                <w:t>er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 au 5</w:t>
                              </w:r>
                              <w:r w:rsidRPr="00604608">
                                <w:rPr>
                                  <w:b/>
                                  <w:color w:val="FFFFFF" w:themeColor="background1"/>
                                  <w:sz w:val="40"/>
                                  <w:szCs w:val="40"/>
                                  <w:vertAlign w:val="superscript"/>
                                </w:rPr>
                                <w:t>ème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 groupe</w:t>
                              </w:r>
                              <w:r w:rsidRPr="00B95FE4">
                                <w:rPr>
                                  <w:b/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 dans les structures </w:t>
                              </w:r>
                            </w:p>
                            <w:p w:rsidR="00DB2C0E" w:rsidRPr="00B95FE4" w:rsidRDefault="00DB2C0E" w:rsidP="000377D9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B95FE4">
                                <w:rPr>
                                  <w:b/>
                                  <w:color w:val="FFFFFF" w:themeColor="background1"/>
                                  <w:sz w:val="40"/>
                                  <w:szCs w:val="40"/>
                                </w:rPr>
                                <w:t>Déconcentrées du MINSANTE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Zone de texte 19"/>
                        <wps:cNvSpPr txBox="1">
                          <a:spLocks noChangeArrowheads="1"/>
                        </wps:cNvSpPr>
                        <wps:spPr bwMode="auto">
                          <a:xfrm>
                            <a:off x="4156" y="0"/>
                            <a:ext cx="75438" cy="4667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DAFDA7"/>
                              </a:gs>
                              <a:gs pos="35001">
                                <a:srgbClr val="E4FDC2"/>
                              </a:gs>
                              <a:gs pos="100000">
                                <a:srgbClr val="F5FFE6"/>
                              </a:gs>
                            </a:gsLst>
                            <a:lin ang="16200000" scaled="1"/>
                          </a:gradFill>
                          <a:ln w="9525">
                            <a:solidFill>
                              <a:schemeClr val="accent3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B2C0E" w:rsidRPr="00A677A1" w:rsidRDefault="00DB2C0E" w:rsidP="000377D9">
                              <w:pPr>
                                <w:jc w:val="center"/>
                                <w:rPr>
                                  <w:b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sz w:val="52"/>
                                  <w:szCs w:val="52"/>
                                </w:rPr>
                                <w:t>Programme 1</w:t>
                              </w:r>
                              <w:r w:rsidRPr="00A677A1">
                                <w:rPr>
                                  <w:b/>
                                  <w:sz w:val="52"/>
                                  <w:szCs w:val="52"/>
                                </w:rPr>
                                <w:t xml:space="preserve"> : </w:t>
                              </w:r>
                              <w:r w:rsidRPr="00225813">
                                <w:rPr>
                                  <w:b/>
                                  <w:sz w:val="52"/>
                                  <w:szCs w:val="52"/>
                                </w:rPr>
                                <w:t>PRÉVENTION DE LA MALADIE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1" o:spid="_x0000_s1027" style="position:absolute;left:0;text-align:left;margin-left:17.6pt;margin-top:-2.2pt;width:643.9pt;height:125.8pt;z-index:251655680;mso-width-relative:margin;mso-height-relative:margin" coordsize="84789,15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7" o:spid="_x0000_s1028" type="#_x0000_t202" style="position:absolute;top:5053;width:84789;height:10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2izsUA&#10;AADaAAAADwAAAGRycy9kb3ducmV2LnhtbESPQWvCQBSE7wX/w/IKvTWbelCTZhURLAUPYrSF3B7Z&#10;1yRt9m3IbpP4712h0OMwM98w2WYyrRiod41lBS9RDIK4tLrhSsHlvH9egXAeWWNrmRRcycFmPXvI&#10;MNV25BMNua9EgLBLUUHtfZdK6cqaDLrIdsTB+7K9QR9kX0nd4xjgppXzOF5Igw2HhRo72tVU/uS/&#10;RsG2OuaHKXkrPhfFR5vMVzv5vbwq9fQ4bV9BeJr8f/iv/a4VJHC/Em6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HaLOxQAAANoAAAAPAAAAAAAAAAAAAAAAAJgCAABkcnMv&#10;ZG93bnJldi54bWxQSwUGAAAAAAQABAD1AAAAigMAAAAA&#10;" fillcolor="#95b3d7 [1940]" strokeweight=".5pt">
                  <v:textbox>
                    <w:txbxContent>
                      <w:p w:rsidR="00DB2C0E" w:rsidRDefault="00DB2C0E" w:rsidP="000377D9">
                        <w:pPr>
                          <w:jc w:val="center"/>
                          <w:rPr>
                            <w:b/>
                            <w:color w:val="FFFFFF" w:themeColor="background1"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0"/>
                            <w:szCs w:val="40"/>
                          </w:rPr>
                          <w:t>Objectif 1</w:t>
                        </w:r>
                        <w:r w:rsidRPr="00B95FE4">
                          <w:rPr>
                            <w:b/>
                            <w:color w:val="FFFFFF" w:themeColor="background1"/>
                            <w:sz w:val="40"/>
                            <w:szCs w:val="40"/>
                          </w:rPr>
                          <w:t xml:space="preserve"> : Améliorer la couverture des interventions</w:t>
                        </w:r>
                        <w:r>
                          <w:rPr>
                            <w:b/>
                            <w:color w:val="FFFFFF" w:themeColor="background1"/>
                            <w:sz w:val="40"/>
                            <w:szCs w:val="40"/>
                          </w:rPr>
                          <w:t xml:space="preserve"> pour la lutte contre les maladies transmissibles et non transmissibles   des 1</w:t>
                        </w:r>
                        <w:r w:rsidRPr="00604608">
                          <w:rPr>
                            <w:b/>
                            <w:color w:val="FFFFFF" w:themeColor="background1"/>
                            <w:sz w:val="40"/>
                            <w:szCs w:val="40"/>
                            <w:vertAlign w:val="superscript"/>
                          </w:rPr>
                          <w:t>er</w:t>
                        </w:r>
                        <w:r>
                          <w:rPr>
                            <w:b/>
                            <w:color w:val="FFFFFF" w:themeColor="background1"/>
                            <w:sz w:val="40"/>
                            <w:szCs w:val="40"/>
                          </w:rPr>
                          <w:t xml:space="preserve"> au 5</w:t>
                        </w:r>
                        <w:r w:rsidRPr="00604608">
                          <w:rPr>
                            <w:b/>
                            <w:color w:val="FFFFFF" w:themeColor="background1"/>
                            <w:sz w:val="40"/>
                            <w:szCs w:val="40"/>
                            <w:vertAlign w:val="superscript"/>
                          </w:rPr>
                          <w:t>ème</w:t>
                        </w:r>
                        <w:r>
                          <w:rPr>
                            <w:b/>
                            <w:color w:val="FFFFFF" w:themeColor="background1"/>
                            <w:sz w:val="40"/>
                            <w:szCs w:val="40"/>
                          </w:rPr>
                          <w:t xml:space="preserve"> groupe</w:t>
                        </w:r>
                        <w:r w:rsidRPr="00B95FE4">
                          <w:rPr>
                            <w:b/>
                            <w:color w:val="FFFFFF" w:themeColor="background1"/>
                            <w:sz w:val="40"/>
                            <w:szCs w:val="40"/>
                          </w:rPr>
                          <w:t xml:space="preserve"> dans les structures </w:t>
                        </w:r>
                      </w:p>
                      <w:p w:rsidR="00DB2C0E" w:rsidRPr="00B95FE4" w:rsidRDefault="00DB2C0E" w:rsidP="000377D9">
                        <w:pPr>
                          <w:jc w:val="center"/>
                          <w:rPr>
                            <w:b/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B95FE4">
                          <w:rPr>
                            <w:b/>
                            <w:color w:val="FFFFFF" w:themeColor="background1"/>
                            <w:sz w:val="40"/>
                            <w:szCs w:val="40"/>
                          </w:rPr>
                          <w:t>Déconcentrées du MINSANTE</w:t>
                        </w:r>
                      </w:p>
                    </w:txbxContent>
                  </v:textbox>
                </v:shape>
                <v:shape id="Zone de texte 19" o:spid="_x0000_s1029" type="#_x0000_t202" style="position:absolute;left:4156;width:75438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9XuMEA&#10;AADbAAAADwAAAGRycy9kb3ducmV2LnhtbESPzY7CMAyE70j7DpFX4gbprgRChYAACe1e+blwM41p&#10;Khqn22RpeXt8QOJma8Yznxer3tfqTm2sAhv4GmegiItgKy4NnI670QxUTMgW68Bk4EERVsuPwQJz&#10;Gzre0/2QSiUhHHM04FJqcq1j4chjHIeGWLRraD0mWdtS2xY7Cfe1/s6yqfZYsTQ4bGjrqLgd/r0B&#10;687+0v01G35kE3Sdva7PP9qY4We/noNK1Ke3+XX9awVf6OUXGUAv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fV7jBAAAA2wAAAA8AAAAAAAAAAAAAAAAAmAIAAGRycy9kb3du&#10;cmV2LnhtbFBLBQYAAAAABAAEAPUAAACGAwAAAAA=&#10;" fillcolor="#dafda7" strokecolor="#94b64e [3046]">
                  <v:fill color2="#f5ffe6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DB2C0E" w:rsidRPr="00A677A1" w:rsidRDefault="00DB2C0E" w:rsidP="000377D9">
                        <w:pPr>
                          <w:jc w:val="center"/>
                          <w:rPr>
                            <w:b/>
                            <w:sz w:val="52"/>
                            <w:szCs w:val="52"/>
                          </w:rPr>
                        </w:pPr>
                        <w:r>
                          <w:rPr>
                            <w:b/>
                            <w:sz w:val="52"/>
                            <w:szCs w:val="52"/>
                          </w:rPr>
                          <w:t>Programme 1</w:t>
                        </w:r>
                        <w:r w:rsidRPr="00A677A1">
                          <w:rPr>
                            <w:b/>
                            <w:sz w:val="52"/>
                            <w:szCs w:val="52"/>
                          </w:rPr>
                          <w:t xml:space="preserve"> : </w:t>
                        </w:r>
                        <w:r w:rsidRPr="00225813">
                          <w:rPr>
                            <w:b/>
                            <w:sz w:val="52"/>
                            <w:szCs w:val="52"/>
                          </w:rPr>
                          <w:t>PRÉVENTION DE LA MALADIE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Style w:val="Grilledutableau"/>
        <w:tblpPr w:leftFromText="141" w:rightFromText="141" w:vertAnchor="text" w:horzAnchor="margin" w:tblpX="-635" w:tblpY="2159"/>
        <w:tblW w:w="5016" w:type="pct"/>
        <w:tblLayout w:type="fixed"/>
        <w:tblLook w:val="04A0" w:firstRow="1" w:lastRow="0" w:firstColumn="1" w:lastColumn="0" w:noHBand="0" w:noVBand="1"/>
      </w:tblPr>
      <w:tblGrid>
        <w:gridCol w:w="1575"/>
        <w:gridCol w:w="1184"/>
        <w:gridCol w:w="1391"/>
        <w:gridCol w:w="1484"/>
        <w:gridCol w:w="335"/>
        <w:gridCol w:w="365"/>
        <w:gridCol w:w="443"/>
        <w:gridCol w:w="391"/>
        <w:gridCol w:w="443"/>
        <w:gridCol w:w="335"/>
        <w:gridCol w:w="335"/>
        <w:gridCol w:w="391"/>
        <w:gridCol w:w="347"/>
        <w:gridCol w:w="402"/>
        <w:gridCol w:w="391"/>
        <w:gridCol w:w="394"/>
        <w:gridCol w:w="1589"/>
        <w:gridCol w:w="1403"/>
        <w:gridCol w:w="1382"/>
      </w:tblGrid>
      <w:tr w:rsidR="00BA7F6B" w:rsidRPr="002D4D23" w:rsidTr="00913E40">
        <w:trPr>
          <w:trHeight w:val="581"/>
        </w:trPr>
        <w:tc>
          <w:tcPr>
            <w:tcW w:w="540" w:type="pct"/>
            <w:shd w:val="clear" w:color="auto" w:fill="E5B8B7" w:themeFill="accent2" w:themeFillTint="66"/>
          </w:tcPr>
          <w:p w:rsidR="00BA7F6B" w:rsidRPr="002D4D23" w:rsidRDefault="00BA7F6B" w:rsidP="00BE334F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Activités</w:t>
            </w:r>
          </w:p>
        </w:tc>
        <w:tc>
          <w:tcPr>
            <w:tcW w:w="406" w:type="pct"/>
            <w:shd w:val="clear" w:color="auto" w:fill="E5B8B7" w:themeFill="accent2" w:themeFillTint="66"/>
          </w:tcPr>
          <w:p w:rsidR="00BA7F6B" w:rsidRPr="002D4D23" w:rsidRDefault="00BA7F6B" w:rsidP="00BE334F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Sous activités</w:t>
            </w:r>
          </w:p>
        </w:tc>
        <w:tc>
          <w:tcPr>
            <w:tcW w:w="477" w:type="pct"/>
            <w:shd w:val="clear" w:color="auto" w:fill="E5B8B7" w:themeFill="accent2" w:themeFillTint="66"/>
          </w:tcPr>
          <w:p w:rsidR="00BA7F6B" w:rsidRPr="00DC1A0C" w:rsidRDefault="00BA7F6B" w:rsidP="00BE334F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1A0C">
              <w:rPr>
                <w:rFonts w:ascii="Times New Roman" w:hAnsi="Times New Roman" w:cs="Times New Roman"/>
                <w:b/>
                <w:sz w:val="24"/>
                <w:szCs w:val="24"/>
              </w:rPr>
              <w:t>Indicateurs de suivi</w:t>
            </w:r>
          </w:p>
        </w:tc>
        <w:tc>
          <w:tcPr>
            <w:tcW w:w="509" w:type="pct"/>
            <w:shd w:val="clear" w:color="auto" w:fill="E5B8B7" w:themeFill="accent2" w:themeFillTint="66"/>
          </w:tcPr>
          <w:p w:rsidR="00BA7F6B" w:rsidRPr="002D4D23" w:rsidRDefault="00BA7F6B" w:rsidP="00BE334F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Sources de financement</w:t>
            </w:r>
          </w:p>
        </w:tc>
        <w:tc>
          <w:tcPr>
            <w:tcW w:w="1568" w:type="pct"/>
            <w:gridSpan w:val="12"/>
            <w:shd w:val="clear" w:color="auto" w:fill="E5B8B7" w:themeFill="accent2" w:themeFillTint="66"/>
          </w:tcPr>
          <w:p w:rsidR="00BA7F6B" w:rsidRPr="002D4D23" w:rsidRDefault="00BA7F6B" w:rsidP="00BE334F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Période</w:t>
            </w:r>
          </w:p>
        </w:tc>
        <w:tc>
          <w:tcPr>
            <w:tcW w:w="545" w:type="pct"/>
            <w:shd w:val="clear" w:color="auto" w:fill="E5B8B7" w:themeFill="accent2" w:themeFillTint="66"/>
          </w:tcPr>
          <w:p w:rsidR="00BA7F6B" w:rsidRPr="002D4D23" w:rsidRDefault="00BA7F6B" w:rsidP="00BE334F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Responsables</w:t>
            </w:r>
          </w:p>
        </w:tc>
        <w:tc>
          <w:tcPr>
            <w:tcW w:w="481" w:type="pct"/>
            <w:shd w:val="clear" w:color="auto" w:fill="FFFFFF" w:themeFill="background1"/>
          </w:tcPr>
          <w:p w:rsidR="00BA7F6B" w:rsidRDefault="00BA7F6B" w:rsidP="00BE334F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Niveau d’exécution (activités réalisées)</w:t>
            </w:r>
          </w:p>
        </w:tc>
        <w:tc>
          <w:tcPr>
            <w:tcW w:w="474" w:type="pct"/>
            <w:shd w:val="clear" w:color="auto" w:fill="FFFFFF" w:themeFill="background1"/>
          </w:tcPr>
          <w:p w:rsidR="00BA7F6B" w:rsidRPr="00DC1A0C" w:rsidRDefault="00BA7F6B" w:rsidP="00BE334F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Observations</w:t>
            </w:r>
          </w:p>
        </w:tc>
      </w:tr>
      <w:tr w:rsidR="00BA7F6B" w:rsidRPr="002D4D23" w:rsidTr="00433DCD">
        <w:trPr>
          <w:trHeight w:val="2104"/>
        </w:trPr>
        <w:tc>
          <w:tcPr>
            <w:tcW w:w="540" w:type="pct"/>
          </w:tcPr>
          <w:p w:rsidR="00BA7F6B" w:rsidRPr="002D4D23" w:rsidRDefault="00BA7F6B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</w:t>
            </w: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 xml:space="preserve">passer des commandes de vaccins auprès de la CENAME et des fournisseurs agréés </w:t>
            </w:r>
          </w:p>
        </w:tc>
        <w:tc>
          <w:tcPr>
            <w:tcW w:w="406" w:type="pct"/>
          </w:tcPr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</w:rPr>
              <w:t>Dresser des bons de commande</w:t>
            </w:r>
          </w:p>
        </w:tc>
        <w:tc>
          <w:tcPr>
            <w:tcW w:w="477" w:type="pct"/>
          </w:tcPr>
          <w:p w:rsidR="00BA7F6B" w:rsidRPr="00DC1A0C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BA7F6B" w:rsidRPr="00DC1A0C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BA7F6B" w:rsidRPr="00DC1A0C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DC1A0C">
              <w:rPr>
                <w:rFonts w:ascii="Times New Roman" w:hAnsi="Times New Roman" w:cs="Times New Roman"/>
              </w:rPr>
              <w:t>04 bons de commande élaborés</w:t>
            </w:r>
          </w:p>
        </w:tc>
        <w:tc>
          <w:tcPr>
            <w:tcW w:w="509" w:type="pct"/>
          </w:tcPr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Fonds propres</w:t>
            </w:r>
          </w:p>
          <w:p w:rsidR="00BA7F6B" w:rsidRPr="002D4D23" w:rsidRDefault="00BA7F6B" w:rsidP="00BE334F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" w:type="pct"/>
            <w:shd w:val="clear" w:color="auto" w:fill="FFFFFF" w:themeFill="background1"/>
          </w:tcPr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J</w:t>
            </w:r>
          </w:p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25" w:type="pct"/>
            <w:shd w:val="clear" w:color="auto" w:fill="FFFFFF" w:themeFill="background1"/>
          </w:tcPr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2" w:type="pct"/>
            <w:shd w:val="clear" w:color="auto" w:fill="FFFFFF" w:themeFill="background1"/>
          </w:tcPr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</w:p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" w:type="pct"/>
            <w:shd w:val="clear" w:color="auto" w:fill="FFFFFF" w:themeFill="background1"/>
          </w:tcPr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52" w:type="pct"/>
            <w:shd w:val="clear" w:color="auto" w:fill="FFFFFF" w:themeFill="background1"/>
          </w:tcPr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</w:p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" w:type="pct"/>
            <w:shd w:val="clear" w:color="auto" w:fill="FFFFFF" w:themeFill="background1"/>
          </w:tcPr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J</w:t>
            </w:r>
          </w:p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" w:type="pct"/>
            <w:shd w:val="clear" w:color="auto" w:fill="FFFFFF" w:themeFill="background1"/>
          </w:tcPr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J</w:t>
            </w:r>
          </w:p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34" w:type="pct"/>
            <w:shd w:val="clear" w:color="auto" w:fill="FFFFFF" w:themeFill="background1"/>
          </w:tcPr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9" w:type="pct"/>
            <w:shd w:val="clear" w:color="auto" w:fill="FFFFFF" w:themeFill="background1"/>
          </w:tcPr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8" w:type="pct"/>
            <w:shd w:val="clear" w:color="auto" w:fill="FFFFFF" w:themeFill="background1"/>
          </w:tcPr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</w:p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34" w:type="pct"/>
            <w:shd w:val="clear" w:color="auto" w:fill="FFFFFF" w:themeFill="background1"/>
          </w:tcPr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" w:type="pct"/>
            <w:shd w:val="clear" w:color="auto" w:fill="FFFFFF" w:themeFill="background1"/>
          </w:tcPr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5" w:type="pct"/>
          </w:tcPr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SGPP</w:t>
            </w:r>
          </w:p>
        </w:tc>
        <w:tc>
          <w:tcPr>
            <w:tcW w:w="481" w:type="pct"/>
            <w:shd w:val="clear" w:color="auto" w:fill="FFFFFF" w:themeFill="background1"/>
          </w:tcPr>
          <w:p w:rsidR="00BA7F6B" w:rsidRPr="009E62F1" w:rsidRDefault="008E59F9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634B7C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74" w:type="pct"/>
            <w:shd w:val="clear" w:color="auto" w:fill="FFFFFF" w:themeFill="background1"/>
          </w:tcPr>
          <w:p w:rsidR="00BA7F6B" w:rsidRPr="009E62F1" w:rsidRDefault="00BA7F6B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BA7F6B" w:rsidRPr="009E62F1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9E62F1">
              <w:rPr>
                <w:rFonts w:ascii="Times New Roman" w:hAnsi="Times New Roman" w:cs="Times New Roman"/>
              </w:rPr>
              <w:t>Le C</w:t>
            </w:r>
            <w:r w:rsidR="00BE72E3">
              <w:rPr>
                <w:rFonts w:ascii="Times New Roman" w:hAnsi="Times New Roman" w:cs="Times New Roman"/>
              </w:rPr>
              <w:t xml:space="preserve"> entre de </w:t>
            </w:r>
            <w:r w:rsidRPr="009E62F1">
              <w:rPr>
                <w:rFonts w:ascii="Times New Roman" w:hAnsi="Times New Roman" w:cs="Times New Roman"/>
              </w:rPr>
              <w:t>V</w:t>
            </w:r>
            <w:r w:rsidR="00BE72E3">
              <w:rPr>
                <w:rFonts w:ascii="Times New Roman" w:hAnsi="Times New Roman" w:cs="Times New Roman"/>
              </w:rPr>
              <w:t xml:space="preserve">accination </w:t>
            </w:r>
            <w:r w:rsidRPr="009E62F1">
              <w:rPr>
                <w:rFonts w:ascii="Times New Roman" w:hAnsi="Times New Roman" w:cs="Times New Roman"/>
              </w:rPr>
              <w:t>I</w:t>
            </w:r>
            <w:r w:rsidR="00BE72E3">
              <w:rPr>
                <w:rFonts w:ascii="Times New Roman" w:hAnsi="Times New Roman" w:cs="Times New Roman"/>
              </w:rPr>
              <w:t>nternationale (CVI)</w:t>
            </w:r>
            <w:r w:rsidR="00653710">
              <w:rPr>
                <w:rFonts w:ascii="Times New Roman" w:hAnsi="Times New Roman" w:cs="Times New Roman"/>
              </w:rPr>
              <w:t xml:space="preserve"> de la Région du Sud</w:t>
            </w:r>
            <w:r w:rsidR="00293B4A">
              <w:rPr>
                <w:rFonts w:ascii="Times New Roman" w:hAnsi="Times New Roman" w:cs="Times New Roman"/>
              </w:rPr>
              <w:t xml:space="preserve"> </w:t>
            </w:r>
            <w:r w:rsidRPr="009E62F1">
              <w:rPr>
                <w:rFonts w:ascii="Times New Roman" w:hAnsi="Times New Roman" w:cs="Times New Roman"/>
              </w:rPr>
              <w:t xml:space="preserve"> pas</w:t>
            </w:r>
            <w:r w:rsidR="00293B4A">
              <w:rPr>
                <w:rFonts w:ascii="Times New Roman" w:hAnsi="Times New Roman" w:cs="Times New Roman"/>
              </w:rPr>
              <w:t>se directement ses commandes de</w:t>
            </w:r>
            <w:r w:rsidRPr="009E62F1">
              <w:rPr>
                <w:rFonts w:ascii="Times New Roman" w:hAnsi="Times New Roman" w:cs="Times New Roman"/>
              </w:rPr>
              <w:t xml:space="preserve"> vaccins auprès des fournisseurs agréés</w:t>
            </w:r>
            <w:r w:rsidR="0032718F">
              <w:rPr>
                <w:rFonts w:ascii="Times New Roman" w:hAnsi="Times New Roman" w:cs="Times New Roman"/>
              </w:rPr>
              <w:t>.</w:t>
            </w:r>
          </w:p>
        </w:tc>
      </w:tr>
      <w:tr w:rsidR="00BA7F6B" w:rsidRPr="002D4D23" w:rsidTr="00433DCD">
        <w:trPr>
          <w:trHeight w:val="2216"/>
        </w:trPr>
        <w:tc>
          <w:tcPr>
            <w:tcW w:w="540" w:type="pct"/>
          </w:tcPr>
          <w:p w:rsidR="00BA7F6B" w:rsidRPr="002D4D23" w:rsidRDefault="00BA7F6B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  <w:r w:rsidRPr="002D4D23">
              <w:rPr>
                <w:rFonts w:ascii="Times New Roman" w:hAnsi="Times New Roman" w:cs="Times New Roman"/>
                <w:b/>
                <w:sz w:val="2"/>
                <w:szCs w:val="2"/>
              </w:rPr>
              <w:lastRenderedPageBreak/>
              <w:t>2 ; L</w:t>
            </w:r>
          </w:p>
          <w:p w:rsidR="00BA7F6B" w:rsidRPr="002D4D23" w:rsidRDefault="00BA7F6B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Prévenir la montée des maladies non transmissibles</w:t>
            </w:r>
          </w:p>
          <w:p w:rsidR="00BA7F6B" w:rsidRPr="002D4D23" w:rsidRDefault="00BA7F6B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</w:tc>
        <w:tc>
          <w:tcPr>
            <w:tcW w:w="406" w:type="pct"/>
          </w:tcPr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Organiser quatre séances de dépistage du diabète de l’HTA et des MTN dans les DS de la Région du SUD</w:t>
            </w:r>
          </w:p>
        </w:tc>
        <w:tc>
          <w:tcPr>
            <w:tcW w:w="477" w:type="pct"/>
          </w:tcPr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C1A0C">
              <w:rPr>
                <w:rFonts w:ascii="Times New Roman" w:hAnsi="Times New Roman" w:cs="Times New Roman"/>
                <w:sz w:val="24"/>
                <w:szCs w:val="24"/>
              </w:rPr>
              <w:t>nombre de personnes dépistées</w:t>
            </w:r>
          </w:p>
        </w:tc>
        <w:tc>
          <w:tcPr>
            <w:tcW w:w="509" w:type="pct"/>
          </w:tcPr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Fonds propres</w:t>
            </w:r>
          </w:p>
        </w:tc>
        <w:tc>
          <w:tcPr>
            <w:tcW w:w="115" w:type="pct"/>
            <w:shd w:val="clear" w:color="auto" w:fill="FABF8F" w:themeFill="accent6" w:themeFillTint="99"/>
          </w:tcPr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" w:type="pct"/>
            <w:shd w:val="clear" w:color="auto" w:fill="FABF8F" w:themeFill="accent6" w:themeFillTint="99"/>
          </w:tcPr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2" w:type="pct"/>
            <w:shd w:val="clear" w:color="auto" w:fill="FABF8F" w:themeFill="accent6" w:themeFillTint="99"/>
          </w:tcPr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34" w:type="pct"/>
            <w:shd w:val="clear" w:color="auto" w:fill="FFFFFF" w:themeFill="background1"/>
          </w:tcPr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2" w:type="pct"/>
            <w:shd w:val="clear" w:color="auto" w:fill="FFFFFF" w:themeFill="background1"/>
          </w:tcPr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" w:type="pct"/>
            <w:shd w:val="clear" w:color="auto" w:fill="FFFFFF" w:themeFill="background1"/>
          </w:tcPr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15" w:type="pct"/>
            <w:shd w:val="clear" w:color="auto" w:fill="FFFFFF" w:themeFill="background1"/>
          </w:tcPr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" w:type="pct"/>
            <w:shd w:val="clear" w:color="auto" w:fill="FFFFFF" w:themeFill="background1"/>
          </w:tcPr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9" w:type="pct"/>
            <w:shd w:val="clear" w:color="auto" w:fill="FFFFFF" w:themeFill="background1"/>
          </w:tcPr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38" w:type="pct"/>
            <w:shd w:val="clear" w:color="auto" w:fill="FFFFFF" w:themeFill="background1"/>
          </w:tcPr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" w:type="pct"/>
            <w:shd w:val="clear" w:color="auto" w:fill="FFFFFF" w:themeFill="background1"/>
          </w:tcPr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" w:type="pct"/>
            <w:shd w:val="clear" w:color="auto" w:fill="FFFFFF" w:themeFill="background1"/>
          </w:tcPr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545" w:type="pct"/>
          </w:tcPr>
          <w:p w:rsidR="00BA7F6B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7F6B" w:rsidRPr="002D4D23" w:rsidRDefault="00BA7F6B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SAAPSP</w:t>
            </w:r>
          </w:p>
        </w:tc>
        <w:tc>
          <w:tcPr>
            <w:tcW w:w="481" w:type="pct"/>
            <w:shd w:val="clear" w:color="auto" w:fill="FFFFFF" w:themeFill="background1"/>
          </w:tcPr>
          <w:p w:rsidR="00BA7F6B" w:rsidRPr="00634B7C" w:rsidRDefault="008E59F9" w:rsidP="00634B7C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634B7C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74" w:type="pct"/>
            <w:shd w:val="clear" w:color="auto" w:fill="FFFFFF" w:themeFill="background1"/>
          </w:tcPr>
          <w:p w:rsidR="00BA7F6B" w:rsidRPr="009E62F1" w:rsidRDefault="00BA7F6B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62F1">
              <w:rPr>
                <w:rFonts w:ascii="Times New Roman" w:hAnsi="Times New Roman" w:cs="Times New Roman"/>
                <w:sz w:val="24"/>
                <w:szCs w:val="24"/>
              </w:rPr>
              <w:t>Un projet disponible  en attente de validation et de financement.</w:t>
            </w:r>
          </w:p>
        </w:tc>
      </w:tr>
    </w:tbl>
    <w:p w:rsidR="000377D9" w:rsidRPr="002D4D23" w:rsidRDefault="000377D9">
      <w:pPr>
        <w:rPr>
          <w:rFonts w:ascii="Times New Roman" w:hAnsi="Times New Roman" w:cs="Times New Roman"/>
          <w:sz w:val="24"/>
          <w:szCs w:val="24"/>
        </w:rPr>
      </w:pPr>
      <w:r w:rsidRPr="002D4D23">
        <w:rPr>
          <w:rFonts w:ascii="Times New Roman" w:hAnsi="Times New Roman" w:cs="Times New Roman"/>
          <w:sz w:val="24"/>
          <w:szCs w:val="24"/>
        </w:rPr>
        <w:br w:type="page"/>
      </w:r>
    </w:p>
    <w:p w:rsidR="001F37C1" w:rsidRDefault="001F37C1">
      <w:pPr>
        <w:rPr>
          <w:rFonts w:ascii="Times New Roman" w:hAnsi="Times New Roman" w:cs="Times New Roman"/>
          <w:sz w:val="24"/>
          <w:szCs w:val="24"/>
        </w:rPr>
      </w:pPr>
    </w:p>
    <w:p w:rsidR="00AA4914" w:rsidRPr="002D4D23" w:rsidRDefault="00AA4914">
      <w:pPr>
        <w:rPr>
          <w:rFonts w:ascii="Times New Roman" w:hAnsi="Times New Roman" w:cs="Times New Roman"/>
          <w:sz w:val="24"/>
          <w:szCs w:val="24"/>
        </w:rPr>
      </w:pPr>
    </w:p>
    <w:p w:rsidR="00AB4924" w:rsidRDefault="005A0E07" w:rsidP="00AB4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-100330</wp:posOffset>
                </wp:positionV>
                <wp:extent cx="8867775" cy="698500"/>
                <wp:effectExtent l="0" t="0" r="28575" b="25400"/>
                <wp:wrapNone/>
                <wp:docPr id="7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867775" cy="698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C0E" w:rsidRPr="00A677A1" w:rsidRDefault="00DB2C0E" w:rsidP="00B4089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Objectif 2</w:t>
                            </w:r>
                            <w:r w:rsidRPr="00A677A1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: </w:t>
                            </w:r>
                            <w:r w:rsidRPr="00960DF4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Promouvoir la décentralisation et la participation communautaire à la santé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30" type="#_x0000_t202" style="position:absolute;margin-left:.35pt;margin-top:-7.9pt;width:698.25pt;height:5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" fillcolor="#95b3d7 [1940]" strokeweight=".5pt">
                <v:path arrowok="t"/>
                <v:textbox>
                  <w:txbxContent>
                    <w:p w:rsidR="00DB2C0E" w:rsidRPr="00A677A1" w:rsidRDefault="00DB2C0E" w:rsidP="00B40895">
                      <w:pPr>
                        <w:jc w:val="center"/>
                        <w:rPr>
                          <w:b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>Objectif 2</w:t>
                      </w:r>
                      <w:r w:rsidRPr="00A677A1"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 : </w:t>
                      </w:r>
                      <w:r w:rsidRPr="00960DF4"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Promouvoir la décentralisation et la participation communautaire à la santé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652145</wp:posOffset>
                </wp:positionH>
                <wp:positionV relativeFrom="paragraph">
                  <wp:posOffset>-635635</wp:posOffset>
                </wp:positionV>
                <wp:extent cx="7543800" cy="466725"/>
                <wp:effectExtent l="57150" t="38100" r="76200" b="104775"/>
                <wp:wrapNone/>
                <wp:docPr id="6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43800" cy="466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C0E" w:rsidRPr="00A677A1" w:rsidRDefault="00DB2C0E" w:rsidP="00CE6830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Programme 2</w:t>
                            </w:r>
                            <w:r w:rsidRPr="00A677A1">
                              <w:rPr>
                                <w:b/>
                                <w:sz w:val="52"/>
                                <w:szCs w:val="52"/>
                              </w:rPr>
                              <w:t xml:space="preserve"> : PROMOTION DE LA SANTE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31" type="#_x0000_t202" style="position:absolute;margin-left:51.35pt;margin-top:-50.05pt;width:594pt;height:36.7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path arrowok="t"/>
                <v:textbox>
                  <w:txbxContent>
                    <w:p w:rsidR="00DB2C0E" w:rsidRPr="00A677A1" w:rsidRDefault="00DB2C0E" w:rsidP="00CE6830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sz w:val="52"/>
                          <w:szCs w:val="52"/>
                        </w:rPr>
                        <w:t>Programme 2</w:t>
                      </w:r>
                      <w:r w:rsidRPr="00A677A1">
                        <w:rPr>
                          <w:b/>
                          <w:sz w:val="52"/>
                          <w:szCs w:val="52"/>
                        </w:rPr>
                        <w:t xml:space="preserve"> : PROMOTION DE LA SANTE</w:t>
                      </w:r>
                    </w:p>
                  </w:txbxContent>
                </v:textbox>
              </v:shape>
            </w:pict>
          </mc:Fallback>
        </mc:AlternateContent>
      </w:r>
      <w:r w:rsidR="0039254D">
        <w:rPr>
          <w:rFonts w:ascii="Times New Roman" w:hAnsi="Times New Roman" w:cs="Times New Roman"/>
          <w:sz w:val="24"/>
          <w:szCs w:val="24"/>
        </w:rPr>
        <w:t>+++++++++++++++++++++++++++++</w:t>
      </w:r>
    </w:p>
    <w:tbl>
      <w:tblPr>
        <w:tblStyle w:val="Grilledutableau"/>
        <w:tblpPr w:leftFromText="141" w:rightFromText="141" w:vertAnchor="text" w:horzAnchor="margin" w:tblpY="531"/>
        <w:tblW w:w="4811" w:type="pct"/>
        <w:tblLook w:val="04A0" w:firstRow="1" w:lastRow="0" w:firstColumn="1" w:lastColumn="0" w:noHBand="0" w:noVBand="1"/>
      </w:tblPr>
      <w:tblGrid>
        <w:gridCol w:w="1483"/>
        <w:gridCol w:w="1776"/>
        <w:gridCol w:w="1390"/>
        <w:gridCol w:w="336"/>
        <w:gridCol w:w="363"/>
        <w:gridCol w:w="443"/>
        <w:gridCol w:w="390"/>
        <w:gridCol w:w="443"/>
        <w:gridCol w:w="336"/>
        <w:gridCol w:w="336"/>
        <w:gridCol w:w="390"/>
        <w:gridCol w:w="350"/>
        <w:gridCol w:w="403"/>
        <w:gridCol w:w="390"/>
        <w:gridCol w:w="394"/>
        <w:gridCol w:w="1590"/>
        <w:gridCol w:w="1594"/>
        <w:gridCol w:w="1577"/>
      </w:tblGrid>
      <w:tr w:rsidR="001375DB" w:rsidRPr="002D4D23" w:rsidTr="001375DB">
        <w:trPr>
          <w:trHeight w:val="1052"/>
        </w:trPr>
        <w:tc>
          <w:tcPr>
            <w:tcW w:w="530" w:type="pct"/>
            <w:shd w:val="clear" w:color="auto" w:fill="E5B8B7" w:themeFill="accent2" w:themeFillTint="66"/>
          </w:tcPr>
          <w:p w:rsidR="001375DB" w:rsidRPr="002D4D23" w:rsidRDefault="001375DB" w:rsidP="0017770A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Activités</w:t>
            </w:r>
          </w:p>
        </w:tc>
        <w:tc>
          <w:tcPr>
            <w:tcW w:w="635" w:type="pct"/>
            <w:shd w:val="clear" w:color="auto" w:fill="E5B8B7" w:themeFill="accent2" w:themeFillTint="66"/>
          </w:tcPr>
          <w:p w:rsidR="001375DB" w:rsidRPr="002D4D23" w:rsidRDefault="001375DB" w:rsidP="0017770A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Sous activités</w:t>
            </w:r>
          </w:p>
        </w:tc>
        <w:tc>
          <w:tcPr>
            <w:tcW w:w="497" w:type="pct"/>
            <w:shd w:val="clear" w:color="auto" w:fill="E5B8B7" w:themeFill="accent2" w:themeFillTint="66"/>
          </w:tcPr>
          <w:p w:rsidR="001375DB" w:rsidRPr="00DC1A0C" w:rsidRDefault="001375DB" w:rsidP="0017770A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1A0C">
              <w:rPr>
                <w:rFonts w:ascii="Times New Roman" w:hAnsi="Times New Roman" w:cs="Times New Roman"/>
                <w:b/>
                <w:sz w:val="24"/>
                <w:szCs w:val="24"/>
              </w:rPr>
              <w:t>Indicateurs de suivi</w:t>
            </w:r>
          </w:p>
        </w:tc>
        <w:tc>
          <w:tcPr>
            <w:tcW w:w="1634" w:type="pct"/>
            <w:gridSpan w:val="12"/>
            <w:shd w:val="clear" w:color="auto" w:fill="E5B8B7" w:themeFill="accent2" w:themeFillTint="66"/>
          </w:tcPr>
          <w:p w:rsidR="001375DB" w:rsidRPr="002D4D23" w:rsidRDefault="001375DB" w:rsidP="0017770A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Période</w:t>
            </w:r>
          </w:p>
        </w:tc>
        <w:tc>
          <w:tcPr>
            <w:tcW w:w="569" w:type="pct"/>
            <w:shd w:val="clear" w:color="auto" w:fill="E5B8B7" w:themeFill="accent2" w:themeFillTint="66"/>
          </w:tcPr>
          <w:p w:rsidR="001375DB" w:rsidRPr="002D4D23" w:rsidRDefault="001375DB" w:rsidP="0017770A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Responsables</w:t>
            </w:r>
          </w:p>
        </w:tc>
        <w:tc>
          <w:tcPr>
            <w:tcW w:w="571" w:type="pct"/>
            <w:shd w:val="clear" w:color="auto" w:fill="E5B8B7" w:themeFill="accent2" w:themeFillTint="66"/>
          </w:tcPr>
          <w:p w:rsidR="001375DB" w:rsidRDefault="001375DB" w:rsidP="0017770A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Niveau d’exécution (activités réalisées)</w:t>
            </w:r>
          </w:p>
        </w:tc>
        <w:tc>
          <w:tcPr>
            <w:tcW w:w="564" w:type="pct"/>
            <w:shd w:val="clear" w:color="auto" w:fill="E5B8B7" w:themeFill="accent2" w:themeFillTint="66"/>
          </w:tcPr>
          <w:p w:rsidR="001375DB" w:rsidRPr="00DC1A0C" w:rsidRDefault="001375DB" w:rsidP="0017770A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Observations</w:t>
            </w:r>
          </w:p>
        </w:tc>
      </w:tr>
      <w:tr w:rsidR="001375DB" w:rsidRPr="002D4D23" w:rsidTr="001375DB">
        <w:trPr>
          <w:trHeight w:val="3497"/>
        </w:trPr>
        <w:tc>
          <w:tcPr>
            <w:tcW w:w="530" w:type="pct"/>
          </w:tcPr>
          <w:p w:rsidR="001375DB" w:rsidRPr="002D4D23" w:rsidRDefault="001375DB" w:rsidP="0017770A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  <w:highlight w:val="yellow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  <w:highlight w:val="yellow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  <w:highlight w:val="yellow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  <w:highlight w:val="yellow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  <w:highlight w:val="yellow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  <w:highlight w:val="yellow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  <w:highlight w:val="yellow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  <w:highlight w:val="yellow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  <w:highlight w:val="yellow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  <w:highlight w:val="yellow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  <w:highlight w:val="yellow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C1A0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DC1A0C">
              <w:rPr>
                <w:rFonts w:ascii="Times New Roman" w:hAnsi="Times New Roman" w:cs="Times New Roman"/>
                <w:b/>
                <w:shd w:val="clear" w:color="auto" w:fill="FFFFFF" w:themeFill="background1"/>
              </w:rPr>
              <w:t>.</w:t>
            </w:r>
            <w:r w:rsidRPr="00DC1A0C">
              <w:rPr>
                <w:rFonts w:ascii="Times New Roman" w:hAnsi="Times New Roman" w:cs="Times New Roman"/>
                <w:shd w:val="clear" w:color="auto" w:fill="FFFFFF" w:themeFill="background1"/>
              </w:rPr>
              <w:t xml:space="preserve"> dynamiser les structures de dialogue à tous les niveaux de la pyramide sanitaire</w:t>
            </w:r>
          </w:p>
        </w:tc>
        <w:tc>
          <w:tcPr>
            <w:tcW w:w="635" w:type="pct"/>
          </w:tcPr>
          <w:p w:rsidR="001375DB" w:rsidRPr="00DC1A0C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-</w:t>
            </w:r>
            <w:r w:rsidRPr="00DC1A0C">
              <w:rPr>
                <w:rFonts w:ascii="Times New Roman" w:hAnsi="Times New Roman" w:cs="Times New Roman"/>
              </w:rPr>
              <w:t xml:space="preserve">Accompagner les structures de dialogue pour </w:t>
            </w:r>
            <w:r>
              <w:rPr>
                <w:rFonts w:ascii="Times New Roman" w:hAnsi="Times New Roman" w:cs="Times New Roman"/>
              </w:rPr>
              <w:t>finalise</w:t>
            </w:r>
            <w:r w:rsidRPr="00DC1A0C">
              <w:rPr>
                <w:rFonts w:ascii="Times New Roman" w:hAnsi="Times New Roman" w:cs="Times New Roman"/>
              </w:rPr>
              <w:t>r le processus de légalisation des structures de dialogue ;</w:t>
            </w: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DC1A0C">
              <w:rPr>
                <w:rFonts w:ascii="Times New Roman" w:hAnsi="Times New Roman" w:cs="Times New Roman"/>
              </w:rPr>
              <w:t xml:space="preserve"> - appuyer au moins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D4D23">
              <w:rPr>
                <w:rFonts w:ascii="Times New Roman" w:hAnsi="Times New Roman" w:cs="Times New Roman"/>
              </w:rPr>
              <w:t xml:space="preserve">l’organisation de trois assemblées générales des COSADI </w:t>
            </w:r>
          </w:p>
        </w:tc>
        <w:tc>
          <w:tcPr>
            <w:tcW w:w="497" w:type="pct"/>
          </w:tcPr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2D4D23">
              <w:rPr>
                <w:rFonts w:ascii="Times New Roman" w:hAnsi="Times New Roman" w:cs="Times New Roman"/>
              </w:rPr>
              <w:t>Nombre de récépissés de déclaration ;</w:t>
            </w: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</w:rPr>
              <w:t>- Fiches techniques des assemblées générales de trois COSADI</w:t>
            </w:r>
          </w:p>
        </w:tc>
        <w:tc>
          <w:tcPr>
            <w:tcW w:w="120" w:type="pct"/>
            <w:shd w:val="clear" w:color="auto" w:fill="FABF8F" w:themeFill="accent6" w:themeFillTint="99"/>
          </w:tcPr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J</w:t>
            </w: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0" w:type="pct"/>
            <w:shd w:val="clear" w:color="auto" w:fill="FABF8F" w:themeFill="accent6" w:themeFillTint="99"/>
          </w:tcPr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" w:type="pct"/>
            <w:shd w:val="clear" w:color="auto" w:fill="FABF8F" w:themeFill="accent6" w:themeFillTint="99"/>
          </w:tcPr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9" w:type="pct"/>
            <w:shd w:val="clear" w:color="auto" w:fill="FABF8F" w:themeFill="accent6" w:themeFillTint="99"/>
          </w:tcPr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" w:type="pct"/>
            <w:shd w:val="clear" w:color="auto" w:fill="FABF8F" w:themeFill="accent6" w:themeFillTint="99"/>
          </w:tcPr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0" w:type="pct"/>
            <w:shd w:val="clear" w:color="auto" w:fill="FABF8F" w:themeFill="accent6" w:themeFillTint="99"/>
          </w:tcPr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J</w:t>
            </w: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20" w:type="pct"/>
          </w:tcPr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J</w:t>
            </w: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9" w:type="pct"/>
          </w:tcPr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" w:type="pct"/>
          </w:tcPr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44" w:type="pct"/>
          </w:tcPr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9" w:type="pct"/>
          </w:tcPr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9" w:type="pct"/>
          </w:tcPr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569" w:type="pct"/>
          </w:tcPr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ADMIN-</w:t>
            </w: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</w:rPr>
              <w:t>SAAPSP</w:t>
            </w:r>
          </w:p>
        </w:tc>
        <w:tc>
          <w:tcPr>
            <w:tcW w:w="571" w:type="pct"/>
          </w:tcPr>
          <w:p w:rsidR="001375DB" w:rsidRPr="002D4D23" w:rsidRDefault="008E59F9" w:rsidP="0017770A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634B7C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564" w:type="pct"/>
          </w:tcPr>
          <w:p w:rsidR="001375DB" w:rsidRPr="002D4D23" w:rsidRDefault="001375DB" w:rsidP="0017770A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Default="001375DB" w:rsidP="0017770A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 xml:space="preserve">- </w:t>
            </w:r>
            <w:r w:rsidRPr="00911472">
              <w:rPr>
                <w:rFonts w:ascii="Times New Roman" w:hAnsi="Times New Roman" w:cs="Times New Roman"/>
              </w:rPr>
              <w:t>Attente de validation par la hiérarchie.</w:t>
            </w:r>
          </w:p>
          <w:p w:rsidR="00634B7C" w:rsidRPr="00911472" w:rsidRDefault="00634B7C" w:rsidP="0017770A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Mouture des PTA des structures de dialogue et statuts et règlement intérieur des structures de dialogue sont élaborés.</w:t>
            </w:r>
          </w:p>
          <w:p w:rsidR="001375DB" w:rsidRPr="002D4D23" w:rsidRDefault="001375DB" w:rsidP="0017770A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1375DB" w:rsidRPr="002D4D23" w:rsidTr="008D4515">
        <w:trPr>
          <w:trHeight w:val="2487"/>
        </w:trPr>
        <w:tc>
          <w:tcPr>
            <w:tcW w:w="530" w:type="pct"/>
          </w:tcPr>
          <w:p w:rsidR="001375DB" w:rsidRPr="002D4D23" w:rsidRDefault="001375DB" w:rsidP="0017770A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  <w:highlight w:val="yellow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  <w:highlight w:val="yellow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  <w:highlight w:val="yellow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  <w:highlight w:val="yellow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  <w:highlight w:val="yellow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  <w:highlight w:val="yellow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  <w:highlight w:val="yellow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  <w:highlight w:val="yellow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C1A0C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  <w:r w:rsidRPr="00DC1A0C">
              <w:rPr>
                <w:rFonts w:ascii="Times New Roman" w:hAnsi="Times New Roman" w:cs="Times New Roman"/>
                <w:sz w:val="24"/>
                <w:szCs w:val="24"/>
              </w:rPr>
              <w:t xml:space="preserve"> renforcer la collaboration décentralisée</w:t>
            </w:r>
          </w:p>
        </w:tc>
        <w:tc>
          <w:tcPr>
            <w:tcW w:w="635" w:type="pct"/>
          </w:tcPr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- Participer aux réunions régionales et départementale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 xml:space="preserve">  CVUC</w:t>
            </w: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- Organiser un atelier de suivi des activités des COSADI</w:t>
            </w:r>
          </w:p>
        </w:tc>
        <w:tc>
          <w:tcPr>
            <w:tcW w:w="497" w:type="pct"/>
          </w:tcPr>
          <w:p w:rsidR="001375DB" w:rsidRPr="002D4D23" w:rsidRDefault="001375DB" w:rsidP="0017770A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 xml:space="preserve">Nombre de réunions auxquelles le Fonds a participé </w:t>
            </w:r>
          </w:p>
        </w:tc>
        <w:tc>
          <w:tcPr>
            <w:tcW w:w="120" w:type="pct"/>
            <w:shd w:val="clear" w:color="auto" w:fill="FABF8F" w:themeFill="accent6" w:themeFillTint="99"/>
          </w:tcPr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77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77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30" w:type="pct"/>
            <w:shd w:val="clear" w:color="auto" w:fill="FABF8F" w:themeFill="accent6" w:themeFillTint="99"/>
          </w:tcPr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77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77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58" w:type="pct"/>
            <w:shd w:val="clear" w:color="auto" w:fill="FABF8F" w:themeFill="accent6" w:themeFillTint="99"/>
          </w:tcPr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77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77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39" w:type="pct"/>
            <w:shd w:val="clear" w:color="auto" w:fill="FABF8F" w:themeFill="accent6" w:themeFillTint="99"/>
          </w:tcPr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77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77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58" w:type="pct"/>
            <w:shd w:val="clear" w:color="auto" w:fill="FABF8F" w:themeFill="accent6" w:themeFillTint="99"/>
          </w:tcPr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77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77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20" w:type="pct"/>
            <w:shd w:val="clear" w:color="auto" w:fill="FABF8F" w:themeFill="accent6" w:themeFillTint="99"/>
          </w:tcPr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77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77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20" w:type="pct"/>
            <w:shd w:val="clear" w:color="auto" w:fill="FABF8F" w:themeFill="accent6" w:themeFillTint="99"/>
          </w:tcPr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77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77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39" w:type="pct"/>
            <w:shd w:val="clear" w:color="auto" w:fill="FABF8F" w:themeFill="accent6" w:themeFillTint="99"/>
          </w:tcPr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77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77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25" w:type="pct"/>
            <w:shd w:val="clear" w:color="auto" w:fill="FABF8F" w:themeFill="accent6" w:themeFillTint="99"/>
          </w:tcPr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77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77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44" w:type="pct"/>
            <w:shd w:val="clear" w:color="auto" w:fill="FABF8F" w:themeFill="accent6" w:themeFillTint="99"/>
          </w:tcPr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77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77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39" w:type="pct"/>
            <w:shd w:val="clear" w:color="auto" w:fill="FABF8F" w:themeFill="accent6" w:themeFillTint="99"/>
          </w:tcPr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77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77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39" w:type="pct"/>
            <w:shd w:val="clear" w:color="auto" w:fill="FABF8F" w:themeFill="accent6" w:themeFillTint="99"/>
          </w:tcPr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77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77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569" w:type="pct"/>
          </w:tcPr>
          <w:p w:rsidR="001375DB" w:rsidRPr="002D4D23" w:rsidRDefault="001375DB" w:rsidP="0017770A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ADMIN-</w:t>
            </w: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</w:rPr>
              <w:t>SAAPSP</w:t>
            </w:r>
          </w:p>
        </w:tc>
        <w:tc>
          <w:tcPr>
            <w:tcW w:w="571" w:type="pct"/>
          </w:tcPr>
          <w:p w:rsidR="001375DB" w:rsidRPr="006D380B" w:rsidRDefault="008E59F9" w:rsidP="001375DB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0%</w:t>
            </w:r>
          </w:p>
          <w:p w:rsidR="001375DB" w:rsidRPr="00911472" w:rsidRDefault="001375DB" w:rsidP="0017770A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4" w:type="pct"/>
          </w:tcPr>
          <w:p w:rsidR="001375DB" w:rsidRPr="00911472" w:rsidRDefault="001375DB" w:rsidP="0017770A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11472">
              <w:rPr>
                <w:rFonts w:ascii="Times New Roman" w:hAnsi="Times New Roman" w:cs="Times New Roman"/>
                <w:sz w:val="20"/>
                <w:szCs w:val="20"/>
              </w:rPr>
              <w:t>-Les CTD ont été édifiées sur les rôles et actions du Fonds dans le système de santé au sein des collectivités à l’heure de la décentralisation</w:t>
            </w:r>
            <w:r w:rsidR="00634B7C">
              <w:rPr>
                <w:rFonts w:ascii="Times New Roman" w:hAnsi="Times New Roman" w:cs="Times New Roman"/>
                <w:sz w:val="20"/>
                <w:szCs w:val="20"/>
              </w:rPr>
              <w:t xml:space="preserve"> et en plus il ya eu des rencontres individuelles avec les maires d’</w:t>
            </w:r>
            <w:proofErr w:type="spellStart"/>
            <w:r w:rsidR="00634B7C">
              <w:rPr>
                <w:rFonts w:ascii="Times New Roman" w:hAnsi="Times New Roman" w:cs="Times New Roman"/>
                <w:sz w:val="20"/>
                <w:szCs w:val="20"/>
              </w:rPr>
              <w:t>Ebolowa</w:t>
            </w:r>
            <w:proofErr w:type="spellEnd"/>
            <w:r w:rsidR="00634B7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634B7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634B7C" w:rsidRPr="00634B7C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er</w:t>
            </w:r>
            <w:r w:rsidR="008E59F9">
              <w:rPr>
                <w:rFonts w:ascii="Times New Roman" w:hAnsi="Times New Roman" w:cs="Times New Roman"/>
                <w:sz w:val="20"/>
                <w:szCs w:val="20"/>
              </w:rPr>
              <w:t xml:space="preserve"> ,</w:t>
            </w:r>
            <w:proofErr w:type="gramEnd"/>
            <w:r w:rsidR="008E59F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8E59F9">
              <w:rPr>
                <w:rFonts w:ascii="Times New Roman" w:hAnsi="Times New Roman" w:cs="Times New Roman"/>
                <w:sz w:val="20"/>
                <w:szCs w:val="20"/>
              </w:rPr>
              <w:t>Ebolowa</w:t>
            </w:r>
            <w:proofErr w:type="spellEnd"/>
            <w:r w:rsidR="008E59F9">
              <w:rPr>
                <w:rFonts w:ascii="Times New Roman" w:hAnsi="Times New Roman" w:cs="Times New Roman"/>
                <w:sz w:val="20"/>
                <w:szCs w:val="20"/>
              </w:rPr>
              <w:t xml:space="preserve"> 2eme, </w:t>
            </w:r>
            <w:proofErr w:type="spellStart"/>
            <w:r w:rsidR="008E59F9">
              <w:rPr>
                <w:rFonts w:ascii="Times New Roman" w:hAnsi="Times New Roman" w:cs="Times New Roman"/>
                <w:sz w:val="20"/>
                <w:szCs w:val="20"/>
              </w:rPr>
              <w:t>Ngoulemakong</w:t>
            </w:r>
            <w:proofErr w:type="spellEnd"/>
            <w:r w:rsidR="008E59F9">
              <w:rPr>
                <w:rFonts w:ascii="Times New Roman" w:hAnsi="Times New Roman" w:cs="Times New Roman"/>
                <w:sz w:val="20"/>
                <w:szCs w:val="20"/>
              </w:rPr>
              <w:t xml:space="preserve">,, Akom2, le Président Régional des CVUC en même temps qu’une correspondance lui avait été adressée dans le cadre de la recherche d’une plage d’intervention </w:t>
            </w:r>
            <w:r w:rsidRPr="0091147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1375DB" w:rsidRPr="002D4D23" w:rsidTr="001375DB">
        <w:trPr>
          <w:trHeight w:val="1791"/>
        </w:trPr>
        <w:tc>
          <w:tcPr>
            <w:tcW w:w="530" w:type="pct"/>
          </w:tcPr>
          <w:p w:rsidR="001375DB" w:rsidRPr="002D4D23" w:rsidRDefault="008E59F9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635" w:type="pct"/>
          </w:tcPr>
          <w:p w:rsidR="001375DB" w:rsidRPr="002D4D23" w:rsidRDefault="001375DB" w:rsidP="0017770A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Organiser deux campagnes de santé dans les districts de santé de la Région du SUD</w:t>
            </w:r>
          </w:p>
        </w:tc>
        <w:tc>
          <w:tcPr>
            <w:tcW w:w="497" w:type="pct"/>
          </w:tcPr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Nombre de campagne de santé organisé</w:t>
            </w:r>
          </w:p>
        </w:tc>
        <w:tc>
          <w:tcPr>
            <w:tcW w:w="120" w:type="pct"/>
            <w:shd w:val="clear" w:color="auto" w:fill="F79646" w:themeFill="accent6"/>
          </w:tcPr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" w:type="pct"/>
            <w:shd w:val="clear" w:color="auto" w:fill="F79646" w:themeFill="accent6"/>
          </w:tcPr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" w:type="pct"/>
            <w:shd w:val="clear" w:color="auto" w:fill="F79646" w:themeFill="accent6"/>
          </w:tcPr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" w:type="pct"/>
            <w:shd w:val="clear" w:color="auto" w:fill="F79646" w:themeFill="accent6"/>
          </w:tcPr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" w:type="pct"/>
            <w:shd w:val="clear" w:color="auto" w:fill="F79646" w:themeFill="accent6"/>
          </w:tcPr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pct"/>
            <w:shd w:val="clear" w:color="auto" w:fill="F79646" w:themeFill="accent6"/>
          </w:tcPr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0" w:type="pct"/>
          </w:tcPr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" w:type="pct"/>
          </w:tcPr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" w:type="pct"/>
          </w:tcPr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" w:type="pct"/>
          </w:tcPr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" w:type="pct"/>
          </w:tcPr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1777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1777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177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9" w:type="pct"/>
          </w:tcPr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</w:tcPr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SAAPSP</w:t>
            </w:r>
          </w:p>
        </w:tc>
        <w:tc>
          <w:tcPr>
            <w:tcW w:w="571" w:type="pct"/>
          </w:tcPr>
          <w:p w:rsidR="001375DB" w:rsidRPr="002D4D23" w:rsidRDefault="001375DB" w:rsidP="0017770A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  <w:r w:rsidRPr="00C42E7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-</w:t>
            </w:r>
            <w:r w:rsidR="008E59F9">
              <w:rPr>
                <w:rFonts w:ascii="Times New Roman" w:hAnsi="Times New Roman" w:cs="Times New Roman"/>
                <w:sz w:val="20"/>
                <w:szCs w:val="20"/>
              </w:rPr>
              <w:t xml:space="preserve">0% </w:t>
            </w:r>
            <w:r w:rsidRPr="009114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64" w:type="pct"/>
          </w:tcPr>
          <w:p w:rsidR="001375DB" w:rsidRPr="002D4D23" w:rsidRDefault="001375DB" w:rsidP="0017770A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7770A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911472" w:rsidRDefault="008E59F9" w:rsidP="001375DB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Seul le projet y relatif est disponible</w:t>
            </w:r>
          </w:p>
        </w:tc>
      </w:tr>
    </w:tbl>
    <w:p w:rsidR="0039254D" w:rsidRDefault="0039254D" w:rsidP="00AB4924">
      <w:pPr>
        <w:rPr>
          <w:rFonts w:ascii="Times New Roman" w:hAnsi="Times New Roman" w:cs="Times New Roman"/>
          <w:sz w:val="24"/>
          <w:szCs w:val="24"/>
        </w:rPr>
      </w:pPr>
    </w:p>
    <w:p w:rsidR="0017770A" w:rsidRDefault="0017770A" w:rsidP="00AB4924">
      <w:pPr>
        <w:rPr>
          <w:rFonts w:ascii="Times New Roman" w:hAnsi="Times New Roman" w:cs="Times New Roman"/>
          <w:sz w:val="24"/>
          <w:szCs w:val="24"/>
        </w:rPr>
      </w:pPr>
    </w:p>
    <w:p w:rsidR="0017770A" w:rsidRDefault="0017770A" w:rsidP="00AB4924">
      <w:pPr>
        <w:rPr>
          <w:rFonts w:ascii="Times New Roman" w:hAnsi="Times New Roman" w:cs="Times New Roman"/>
          <w:sz w:val="24"/>
          <w:szCs w:val="24"/>
        </w:rPr>
      </w:pPr>
    </w:p>
    <w:p w:rsidR="00936FB7" w:rsidRDefault="00936FB7" w:rsidP="00AB4924">
      <w:pPr>
        <w:rPr>
          <w:rFonts w:ascii="Times New Roman" w:hAnsi="Times New Roman" w:cs="Times New Roman"/>
          <w:sz w:val="24"/>
          <w:szCs w:val="24"/>
        </w:rPr>
      </w:pPr>
    </w:p>
    <w:p w:rsidR="0017770A" w:rsidRDefault="005A0E07" w:rsidP="00AB4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169545</wp:posOffset>
                </wp:positionV>
                <wp:extent cx="9810750" cy="638175"/>
                <wp:effectExtent l="0" t="0" r="19050" b="28575"/>
                <wp:wrapNone/>
                <wp:docPr id="5" name="Zone de text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10750" cy="638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C0E" w:rsidRPr="00F04570" w:rsidRDefault="00DB2C0E" w:rsidP="00787EE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F04570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Objectif 3 : la mobilisation et la gestion des ressources pour le financement de la santé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" o:spid="_x0000_s1032" type="#_x0000_t202" style="position:absolute;margin-left:-31.15pt;margin-top:13.35pt;width:772.5pt;height:50.2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" fillcolor="#95b3d7 [1940]" strokeweight=".5pt">
                <v:path arrowok="t"/>
                <v:textbox>
                  <w:txbxContent>
                    <w:p w:rsidR="00DB2C0E" w:rsidRPr="00F04570" w:rsidRDefault="00DB2C0E" w:rsidP="00787EEA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F04570"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>Objectif 3 : la mobilisation et la gestion des ressources pour le financement de la santé</w:t>
                      </w:r>
                    </w:p>
                  </w:txbxContent>
                </v:textbox>
              </v:shape>
            </w:pict>
          </mc:Fallback>
        </mc:AlternateContent>
      </w:r>
    </w:p>
    <w:p w:rsidR="0017770A" w:rsidRDefault="0017770A" w:rsidP="00AB4924">
      <w:pPr>
        <w:rPr>
          <w:rFonts w:ascii="Times New Roman" w:hAnsi="Times New Roman" w:cs="Times New Roman"/>
          <w:sz w:val="24"/>
          <w:szCs w:val="24"/>
        </w:rPr>
      </w:pPr>
    </w:p>
    <w:p w:rsidR="0017770A" w:rsidRPr="002D4D23" w:rsidRDefault="0017770A" w:rsidP="00AB492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pPr w:leftFromText="141" w:rightFromText="141" w:vertAnchor="text" w:horzAnchor="margin" w:tblpY="1617"/>
        <w:tblW w:w="4905" w:type="pct"/>
        <w:tblLook w:val="04A0" w:firstRow="1" w:lastRow="0" w:firstColumn="1" w:lastColumn="0" w:noHBand="0" w:noVBand="1"/>
      </w:tblPr>
      <w:tblGrid>
        <w:gridCol w:w="1455"/>
        <w:gridCol w:w="1514"/>
        <w:gridCol w:w="1403"/>
        <w:gridCol w:w="1266"/>
        <w:gridCol w:w="315"/>
        <w:gridCol w:w="338"/>
        <w:gridCol w:w="404"/>
        <w:gridCol w:w="360"/>
        <w:gridCol w:w="404"/>
        <w:gridCol w:w="315"/>
        <w:gridCol w:w="360"/>
        <w:gridCol w:w="360"/>
        <w:gridCol w:w="327"/>
        <w:gridCol w:w="371"/>
        <w:gridCol w:w="360"/>
        <w:gridCol w:w="360"/>
        <w:gridCol w:w="1889"/>
        <w:gridCol w:w="1200"/>
        <w:gridCol w:w="1532"/>
      </w:tblGrid>
      <w:tr w:rsidR="003A78CE" w:rsidRPr="002D4D23" w:rsidTr="001375DB">
        <w:trPr>
          <w:trHeight w:val="462"/>
        </w:trPr>
        <w:tc>
          <w:tcPr>
            <w:tcW w:w="497" w:type="pct"/>
            <w:shd w:val="clear" w:color="auto" w:fill="E5B8B7" w:themeFill="accent2" w:themeFillTint="66"/>
          </w:tcPr>
          <w:p w:rsidR="001375DB" w:rsidRPr="002D4D23" w:rsidRDefault="001375DB" w:rsidP="00936FB7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Activités</w:t>
            </w:r>
          </w:p>
        </w:tc>
        <w:tc>
          <w:tcPr>
            <w:tcW w:w="517" w:type="pct"/>
            <w:shd w:val="clear" w:color="auto" w:fill="E5B8B7" w:themeFill="accent2" w:themeFillTint="66"/>
          </w:tcPr>
          <w:p w:rsidR="001375DB" w:rsidRPr="002D4D23" w:rsidRDefault="001375DB" w:rsidP="00936FB7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Sous activités</w:t>
            </w:r>
          </w:p>
        </w:tc>
        <w:tc>
          <w:tcPr>
            <w:tcW w:w="480" w:type="pct"/>
            <w:shd w:val="clear" w:color="auto" w:fill="E5B8B7" w:themeFill="accent2" w:themeFillTint="66"/>
          </w:tcPr>
          <w:p w:rsidR="001375DB" w:rsidRPr="00DC1A0C" w:rsidRDefault="001375DB" w:rsidP="00936FB7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1A0C">
              <w:rPr>
                <w:rFonts w:ascii="Times New Roman" w:hAnsi="Times New Roman" w:cs="Times New Roman"/>
                <w:b/>
                <w:sz w:val="24"/>
                <w:szCs w:val="24"/>
              </w:rPr>
              <w:t>Indicateurs de suivi</w:t>
            </w:r>
          </w:p>
        </w:tc>
        <w:tc>
          <w:tcPr>
            <w:tcW w:w="433" w:type="pct"/>
            <w:shd w:val="clear" w:color="auto" w:fill="E5B8B7" w:themeFill="accent2" w:themeFillTint="66"/>
          </w:tcPr>
          <w:p w:rsidR="001375DB" w:rsidRPr="002D4D23" w:rsidRDefault="001375DB" w:rsidP="00936FB7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Sources de financement</w:t>
            </w:r>
          </w:p>
        </w:tc>
        <w:tc>
          <w:tcPr>
            <w:tcW w:w="1483" w:type="pct"/>
            <w:gridSpan w:val="12"/>
            <w:shd w:val="clear" w:color="auto" w:fill="E5B8B7" w:themeFill="accent2" w:themeFillTint="66"/>
          </w:tcPr>
          <w:p w:rsidR="001375DB" w:rsidRPr="002D4D23" w:rsidRDefault="001375DB" w:rsidP="00936FB7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Période</w:t>
            </w:r>
          </w:p>
        </w:tc>
        <w:tc>
          <w:tcPr>
            <w:tcW w:w="646" w:type="pct"/>
            <w:shd w:val="clear" w:color="auto" w:fill="E5B8B7" w:themeFill="accent2" w:themeFillTint="66"/>
          </w:tcPr>
          <w:p w:rsidR="001375DB" w:rsidRPr="002D4D23" w:rsidRDefault="001375DB" w:rsidP="00936FB7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Responsables</w:t>
            </w:r>
          </w:p>
        </w:tc>
        <w:tc>
          <w:tcPr>
            <w:tcW w:w="457" w:type="pct"/>
            <w:shd w:val="clear" w:color="auto" w:fill="E5B8B7" w:themeFill="accent2" w:themeFillTint="66"/>
          </w:tcPr>
          <w:p w:rsidR="001375DB" w:rsidRDefault="001375DB" w:rsidP="00936FB7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Niveau d’exécution (activités réalisées)</w:t>
            </w:r>
          </w:p>
        </w:tc>
        <w:tc>
          <w:tcPr>
            <w:tcW w:w="486" w:type="pct"/>
            <w:shd w:val="clear" w:color="auto" w:fill="E5B8B7" w:themeFill="accent2" w:themeFillTint="66"/>
          </w:tcPr>
          <w:p w:rsidR="001375DB" w:rsidRPr="00DC1A0C" w:rsidRDefault="001375DB" w:rsidP="00936FB7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Observations</w:t>
            </w:r>
          </w:p>
        </w:tc>
      </w:tr>
      <w:tr w:rsidR="003A78CE" w:rsidRPr="002D4D23" w:rsidTr="00B64AE2">
        <w:trPr>
          <w:trHeight w:val="2551"/>
        </w:trPr>
        <w:tc>
          <w:tcPr>
            <w:tcW w:w="497" w:type="pct"/>
          </w:tcPr>
          <w:p w:rsidR="001375DB" w:rsidRPr="002D4D23" w:rsidRDefault="001375DB" w:rsidP="00936FB7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  <w:highlight w:val="yellow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  <w:highlight w:val="yellow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  <w:highlight w:val="yellow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  <w:highlight w:val="yellow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  <w:highlight w:val="yellow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  <w:highlight w:val="yellow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  <w:highlight w:val="yellow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  <w:highlight w:val="yellow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  <w:highlight w:val="yellow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  <w:highlight w:val="yellow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  <w:highlight w:val="yellow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  <w:highlight w:val="yellow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  <w:highlight w:val="yellow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  <w:highlight w:val="yellow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  <w:highlight w:val="yellow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  <w:highlight w:val="yellow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  <w:highlight w:val="yellow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427CD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  <w:r w:rsidRPr="003427CD">
              <w:rPr>
                <w:rFonts w:ascii="Times New Roman" w:hAnsi="Times New Roman" w:cs="Times New Roman"/>
                <w:sz w:val="24"/>
                <w:szCs w:val="24"/>
              </w:rPr>
              <w:t xml:space="preserve"> Augmenter au moins de 50% le chiffre d’affaire du Fonds Sud de </w:t>
            </w:r>
          </w:p>
        </w:tc>
        <w:tc>
          <w:tcPr>
            <w:tcW w:w="517" w:type="pct"/>
          </w:tcPr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- fidéliser les clients du FRPSS</w:t>
            </w: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427CD">
              <w:rPr>
                <w:rFonts w:ascii="Times New Roman" w:hAnsi="Times New Roman" w:cs="Times New Roman"/>
              </w:rPr>
              <w:t>- recruter de nouveaux clients</w:t>
            </w:r>
          </w:p>
        </w:tc>
        <w:tc>
          <w:tcPr>
            <w:tcW w:w="480" w:type="pct"/>
          </w:tcPr>
          <w:p w:rsidR="001375DB" w:rsidRPr="002D4D23" w:rsidRDefault="001375DB" w:rsidP="00936FB7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-  Nombre de clients fidélisés</w:t>
            </w:r>
          </w:p>
          <w:p w:rsidR="001375DB" w:rsidRPr="002D4D23" w:rsidRDefault="001375DB" w:rsidP="00936FB7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- Nombre de nouveaux clients recrutés</w:t>
            </w:r>
          </w:p>
          <w:p w:rsidR="001375DB" w:rsidRPr="002D4D23" w:rsidRDefault="001375DB" w:rsidP="00936FB7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" w:type="pct"/>
          </w:tcPr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Fonds propres</w:t>
            </w:r>
          </w:p>
        </w:tc>
        <w:tc>
          <w:tcPr>
            <w:tcW w:w="110" w:type="pct"/>
            <w:shd w:val="clear" w:color="auto" w:fill="FABF8F" w:themeFill="accent6" w:themeFillTint="99"/>
          </w:tcPr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J</w:t>
            </w: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17" w:type="pct"/>
            <w:shd w:val="clear" w:color="auto" w:fill="FABF8F" w:themeFill="accent6" w:themeFillTint="99"/>
          </w:tcPr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40" w:type="pct"/>
            <w:shd w:val="clear" w:color="auto" w:fill="FABF8F" w:themeFill="accent6" w:themeFillTint="99"/>
          </w:tcPr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25" w:type="pct"/>
            <w:shd w:val="clear" w:color="auto" w:fill="FABF8F" w:themeFill="accent6" w:themeFillTint="99"/>
          </w:tcPr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40" w:type="pct"/>
            <w:shd w:val="clear" w:color="auto" w:fill="FABF8F" w:themeFill="accent6" w:themeFillTint="99"/>
          </w:tcPr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10" w:type="pct"/>
            <w:shd w:val="clear" w:color="auto" w:fill="FABF8F" w:themeFill="accent6" w:themeFillTint="99"/>
          </w:tcPr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J</w:t>
            </w: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25" w:type="pct"/>
            <w:shd w:val="clear" w:color="auto" w:fill="FABF8F" w:themeFill="accent6" w:themeFillTint="99"/>
          </w:tcPr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J</w:t>
            </w: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25" w:type="pct"/>
            <w:shd w:val="clear" w:color="auto" w:fill="FABF8F" w:themeFill="accent6" w:themeFillTint="99"/>
          </w:tcPr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14" w:type="pct"/>
            <w:shd w:val="clear" w:color="auto" w:fill="FABF8F" w:themeFill="accent6" w:themeFillTint="99"/>
          </w:tcPr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29" w:type="pct"/>
            <w:shd w:val="clear" w:color="auto" w:fill="FABF8F" w:themeFill="accent6" w:themeFillTint="99"/>
          </w:tcPr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25" w:type="pct"/>
            <w:shd w:val="clear" w:color="auto" w:fill="FABF8F" w:themeFill="accent6" w:themeFillTint="99"/>
          </w:tcPr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25" w:type="pct"/>
            <w:shd w:val="clear" w:color="auto" w:fill="FABF8F" w:themeFill="accent6" w:themeFillTint="99"/>
          </w:tcPr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646" w:type="pct"/>
          </w:tcPr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SAAPSP/SGPP/SAAF</w:t>
            </w:r>
          </w:p>
        </w:tc>
        <w:tc>
          <w:tcPr>
            <w:tcW w:w="457" w:type="pct"/>
          </w:tcPr>
          <w:p w:rsidR="001375DB" w:rsidRPr="001B332C" w:rsidRDefault="008E59F9" w:rsidP="001375DB">
            <w:pPr>
              <w:shd w:val="clear" w:color="auto" w:fill="FFFFFF" w:themeFill="background1"/>
              <w:tabs>
                <w:tab w:val="left" w:pos="3030"/>
              </w:tabs>
              <w:rPr>
                <w:rFonts w:ascii="Times New Roman" w:hAnsi="Times New Roman" w:cs="Times New Roman"/>
                <w:color w:val="FF0000"/>
              </w:rPr>
            </w:pPr>
            <w:r w:rsidRPr="001B332C">
              <w:rPr>
                <w:rFonts w:ascii="Times New Roman" w:hAnsi="Times New Roman" w:cs="Times New Roman"/>
                <w:color w:val="FF0000"/>
              </w:rPr>
              <w:t>40%</w:t>
            </w:r>
          </w:p>
          <w:p w:rsidR="001375DB" w:rsidRDefault="001375DB" w:rsidP="001375DB">
            <w:pPr>
              <w:shd w:val="clear" w:color="auto" w:fill="FFFFFF" w:themeFill="background1"/>
              <w:tabs>
                <w:tab w:val="left" w:pos="3030"/>
              </w:tabs>
              <w:rPr>
                <w:rFonts w:ascii="Times New Roman" w:hAnsi="Times New Roman" w:cs="Times New Roman"/>
              </w:rPr>
            </w:pPr>
          </w:p>
          <w:p w:rsidR="008E59F9" w:rsidRDefault="008E59F9" w:rsidP="001375DB">
            <w:pPr>
              <w:shd w:val="clear" w:color="auto" w:fill="FFFFFF" w:themeFill="background1"/>
              <w:tabs>
                <w:tab w:val="left" w:pos="3030"/>
              </w:tabs>
              <w:rPr>
                <w:rFonts w:ascii="Times New Roman" w:hAnsi="Times New Roman" w:cs="Times New Roman"/>
              </w:rPr>
            </w:pPr>
          </w:p>
          <w:p w:rsidR="008E59F9" w:rsidRDefault="008E59F9" w:rsidP="001375DB">
            <w:pPr>
              <w:shd w:val="clear" w:color="auto" w:fill="FFFFFF" w:themeFill="background1"/>
              <w:tabs>
                <w:tab w:val="left" w:pos="3030"/>
              </w:tabs>
              <w:rPr>
                <w:rFonts w:ascii="Times New Roman" w:hAnsi="Times New Roman" w:cs="Times New Roman"/>
              </w:rPr>
            </w:pPr>
          </w:p>
          <w:p w:rsidR="008E59F9" w:rsidRDefault="008E59F9" w:rsidP="001375DB">
            <w:pPr>
              <w:shd w:val="clear" w:color="auto" w:fill="FFFFFF" w:themeFill="background1"/>
              <w:tabs>
                <w:tab w:val="left" w:pos="3030"/>
              </w:tabs>
              <w:rPr>
                <w:rFonts w:ascii="Times New Roman" w:hAnsi="Times New Roman" w:cs="Times New Roman"/>
              </w:rPr>
            </w:pPr>
          </w:p>
          <w:p w:rsidR="008E59F9" w:rsidRPr="00D25184" w:rsidRDefault="008E59F9" w:rsidP="001375DB">
            <w:pPr>
              <w:shd w:val="clear" w:color="auto" w:fill="FFFFFF" w:themeFill="background1"/>
              <w:tabs>
                <w:tab w:val="left" w:pos="3030"/>
              </w:tabs>
              <w:rPr>
                <w:rFonts w:ascii="Times New Roman" w:hAnsi="Times New Roman" w:cs="Times New Roman"/>
              </w:rPr>
            </w:pPr>
          </w:p>
          <w:p w:rsidR="001375DB" w:rsidRPr="00D25184" w:rsidRDefault="001375DB" w:rsidP="001375DB">
            <w:pPr>
              <w:shd w:val="clear" w:color="auto" w:fill="FFFFFF" w:themeFill="background1"/>
              <w:tabs>
                <w:tab w:val="left" w:pos="3030"/>
              </w:tabs>
              <w:rPr>
                <w:rFonts w:ascii="Times New Roman" w:hAnsi="Times New Roman" w:cs="Times New Roman"/>
              </w:rPr>
            </w:pPr>
          </w:p>
          <w:p w:rsidR="001375DB" w:rsidRPr="00E46F71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color w:val="FF0000"/>
                <w:sz w:val="2"/>
                <w:szCs w:val="2"/>
              </w:rPr>
            </w:pPr>
          </w:p>
        </w:tc>
        <w:tc>
          <w:tcPr>
            <w:tcW w:w="486" w:type="pct"/>
          </w:tcPr>
          <w:p w:rsidR="001375DB" w:rsidRPr="00E46F71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color w:val="FF0000"/>
                <w:sz w:val="2"/>
                <w:szCs w:val="2"/>
              </w:rPr>
            </w:pPr>
          </w:p>
          <w:p w:rsidR="001375DB" w:rsidRPr="00E46F71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color w:val="FF0000"/>
                <w:sz w:val="2"/>
                <w:szCs w:val="2"/>
              </w:rPr>
            </w:pPr>
          </w:p>
          <w:p w:rsidR="001375DB" w:rsidRPr="00E46F71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color w:val="FF0000"/>
                <w:sz w:val="2"/>
                <w:szCs w:val="2"/>
              </w:rPr>
            </w:pPr>
          </w:p>
          <w:p w:rsidR="001375DB" w:rsidRPr="00E46F71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color w:val="FF0000"/>
                <w:sz w:val="2"/>
                <w:szCs w:val="2"/>
              </w:rPr>
            </w:pPr>
          </w:p>
          <w:p w:rsidR="001375DB" w:rsidRPr="00E46F71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color w:val="FF0000"/>
                <w:sz w:val="2"/>
                <w:szCs w:val="2"/>
              </w:rPr>
            </w:pPr>
          </w:p>
          <w:p w:rsidR="001375DB" w:rsidRPr="00E46F71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color w:val="FF0000"/>
                <w:sz w:val="2"/>
                <w:szCs w:val="2"/>
              </w:rPr>
            </w:pPr>
          </w:p>
          <w:p w:rsidR="001375DB" w:rsidRPr="00E46F71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color w:val="FF0000"/>
                <w:sz w:val="2"/>
                <w:szCs w:val="2"/>
              </w:rPr>
            </w:pPr>
          </w:p>
          <w:p w:rsidR="008E59F9" w:rsidRPr="00D25184" w:rsidRDefault="008E59F9" w:rsidP="008E59F9">
            <w:pPr>
              <w:shd w:val="clear" w:color="auto" w:fill="FFFFFF" w:themeFill="background1"/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- 07</w:t>
            </w:r>
          </w:p>
          <w:p w:rsidR="008E59F9" w:rsidRPr="00D25184" w:rsidRDefault="008E59F9" w:rsidP="008E59F9">
            <w:pPr>
              <w:shd w:val="clear" w:color="auto" w:fill="FFFFFF" w:themeFill="background1"/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D25184">
              <w:rPr>
                <w:rFonts w:ascii="Times New Roman" w:hAnsi="Times New Roman" w:cs="Times New Roman"/>
              </w:rPr>
              <w:t xml:space="preserve">nouveaux clients dans </w:t>
            </w:r>
            <w:r>
              <w:rPr>
                <w:rFonts w:ascii="Times New Roman" w:hAnsi="Times New Roman" w:cs="Times New Roman"/>
              </w:rPr>
              <w:t xml:space="preserve">le secteur confessionnel et </w:t>
            </w:r>
            <w:r w:rsidRPr="00D25184">
              <w:rPr>
                <w:rFonts w:ascii="Times New Roman" w:hAnsi="Times New Roman" w:cs="Times New Roman"/>
              </w:rPr>
              <w:t xml:space="preserve"> privé</w:t>
            </w:r>
            <w:r>
              <w:rPr>
                <w:rFonts w:ascii="Times New Roman" w:hAnsi="Times New Roman" w:cs="Times New Roman"/>
              </w:rPr>
              <w:t xml:space="preserve"> recrutés</w:t>
            </w:r>
          </w:p>
          <w:p w:rsidR="001375DB" w:rsidRPr="00E46F71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color w:val="FF0000"/>
                <w:sz w:val="2"/>
                <w:szCs w:val="2"/>
              </w:rPr>
            </w:pPr>
          </w:p>
          <w:p w:rsidR="001375DB" w:rsidRPr="00E46F71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color w:val="FF0000"/>
                <w:sz w:val="2"/>
                <w:szCs w:val="2"/>
              </w:rPr>
            </w:pPr>
          </w:p>
          <w:p w:rsidR="001375DB" w:rsidRPr="00E46F71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color w:val="FF0000"/>
                <w:sz w:val="2"/>
                <w:szCs w:val="2"/>
              </w:rPr>
            </w:pPr>
          </w:p>
          <w:p w:rsidR="00813B62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D25184">
              <w:rPr>
                <w:rFonts w:ascii="Times New Roman" w:hAnsi="Times New Roman" w:cs="Times New Roman"/>
              </w:rPr>
              <w:t>Enrôlement des nouvelles FOSA</w:t>
            </w:r>
            <w:r w:rsidR="00661534">
              <w:rPr>
                <w:rFonts w:ascii="Times New Roman" w:hAnsi="Times New Roman" w:cs="Times New Roman"/>
              </w:rPr>
              <w:t xml:space="preserve"> privées</w:t>
            </w:r>
            <w:r w:rsidR="008E59F9">
              <w:rPr>
                <w:rFonts w:ascii="Times New Roman" w:hAnsi="Times New Roman" w:cs="Times New Roman"/>
              </w:rPr>
              <w:t xml:space="preserve"> et confessionnelles </w:t>
            </w:r>
            <w:r w:rsidR="00661534">
              <w:rPr>
                <w:rFonts w:ascii="Times New Roman" w:hAnsi="Times New Roman" w:cs="Times New Roman"/>
              </w:rPr>
              <w:t xml:space="preserve"> tel</w:t>
            </w:r>
            <w:r w:rsidR="008E59F9">
              <w:rPr>
                <w:rFonts w:ascii="Times New Roman" w:hAnsi="Times New Roman" w:cs="Times New Roman"/>
              </w:rPr>
              <w:t>les</w:t>
            </w:r>
            <w:r w:rsidR="00661534">
              <w:rPr>
                <w:rFonts w:ascii="Times New Roman" w:hAnsi="Times New Roman" w:cs="Times New Roman"/>
              </w:rPr>
              <w:t xml:space="preserve"> que :</w:t>
            </w:r>
            <w:r w:rsidR="00813B62">
              <w:rPr>
                <w:rFonts w:ascii="Times New Roman" w:hAnsi="Times New Roman" w:cs="Times New Roman"/>
              </w:rPr>
              <w:t xml:space="preserve"> </w:t>
            </w:r>
          </w:p>
          <w:p w:rsidR="00794070" w:rsidRDefault="00813B62" w:rsidP="00961705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-la </w:t>
            </w:r>
            <w:r w:rsidR="008E5809">
              <w:rPr>
                <w:rFonts w:ascii="Times New Roman" w:hAnsi="Times New Roman" w:cs="Times New Roman"/>
              </w:rPr>
              <w:t>CUF, la</w:t>
            </w:r>
          </w:p>
          <w:p w:rsidR="001375DB" w:rsidRDefault="00813B62" w:rsidP="00961705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</w:t>
            </w:r>
            <w:r w:rsidR="00577177">
              <w:rPr>
                <w:rFonts w:ascii="Times New Roman" w:hAnsi="Times New Roman" w:cs="Times New Roman"/>
              </w:rPr>
              <w:t xml:space="preserve">léproserie des sœurs de </w:t>
            </w:r>
            <w:proofErr w:type="spellStart"/>
            <w:r w:rsidR="00577177">
              <w:rPr>
                <w:rFonts w:ascii="Times New Roman" w:hAnsi="Times New Roman" w:cs="Times New Roman"/>
              </w:rPr>
              <w:t>Ngalane</w:t>
            </w:r>
            <w:proofErr w:type="spellEnd"/>
            <w:r w:rsidR="00577177">
              <w:rPr>
                <w:rFonts w:ascii="Times New Roman" w:hAnsi="Times New Roman" w:cs="Times New Roman"/>
              </w:rPr>
              <w:t>,</w:t>
            </w:r>
            <w:r w:rsidR="001375DB" w:rsidRPr="00D25184">
              <w:rPr>
                <w:rFonts w:ascii="Times New Roman" w:hAnsi="Times New Roman" w:cs="Times New Roman"/>
              </w:rPr>
              <w:t xml:space="preserve"> </w:t>
            </w:r>
          </w:p>
          <w:p w:rsidR="00961705" w:rsidRDefault="00961705" w:rsidP="00961705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-l</w:t>
            </w:r>
            <w:r w:rsidR="005A2585">
              <w:rPr>
                <w:rFonts w:ascii="Times New Roman" w:hAnsi="Times New Roman" w:cs="Times New Roman"/>
              </w:rPr>
              <w:t>a clinique K</w:t>
            </w:r>
            <w:r w:rsidR="00EF76D5">
              <w:rPr>
                <w:rFonts w:ascii="Times New Roman" w:hAnsi="Times New Roman" w:cs="Times New Roman"/>
              </w:rPr>
              <w:t>AMUS</w:t>
            </w:r>
          </w:p>
          <w:p w:rsidR="00CC76FD" w:rsidRDefault="00CC76FD" w:rsidP="00961705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-l’ONG JHPIEGO</w:t>
            </w:r>
          </w:p>
          <w:p w:rsidR="00D67D61" w:rsidRDefault="00ED3535" w:rsidP="00961705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</w:t>
            </w:r>
            <w:r w:rsidR="00D67D61">
              <w:rPr>
                <w:rFonts w:ascii="Times New Roman" w:hAnsi="Times New Roman" w:cs="Times New Roman"/>
              </w:rPr>
              <w:t>linique des trois nations</w:t>
            </w:r>
          </w:p>
          <w:p w:rsidR="00ED3535" w:rsidRDefault="00ED3535" w:rsidP="00961705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-EPC </w:t>
            </w:r>
            <w:proofErr w:type="spellStart"/>
            <w:r>
              <w:rPr>
                <w:rFonts w:ascii="Times New Roman" w:hAnsi="Times New Roman" w:cs="Times New Roman"/>
              </w:rPr>
              <w:t>Ambam</w:t>
            </w:r>
            <w:proofErr w:type="spellEnd"/>
          </w:p>
          <w:p w:rsidR="00794070" w:rsidRPr="00D25184" w:rsidRDefault="00C07AA6" w:rsidP="00961705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EPC </w:t>
            </w:r>
            <w:proofErr w:type="spellStart"/>
            <w:r>
              <w:rPr>
                <w:rFonts w:ascii="Times New Roman" w:hAnsi="Times New Roman" w:cs="Times New Roman"/>
              </w:rPr>
              <w:t>Ma’an</w:t>
            </w:r>
            <w:proofErr w:type="spellEnd"/>
          </w:p>
        </w:tc>
      </w:tr>
      <w:tr w:rsidR="003A78CE" w:rsidRPr="002D4D23" w:rsidTr="003A78CE">
        <w:trPr>
          <w:trHeight w:val="1740"/>
        </w:trPr>
        <w:tc>
          <w:tcPr>
            <w:tcW w:w="497" w:type="pct"/>
          </w:tcPr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"/>
                <w:szCs w:val="2"/>
                <w:highlight w:val="yellow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"/>
                <w:szCs w:val="2"/>
                <w:highlight w:val="yellow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"/>
                <w:szCs w:val="2"/>
                <w:highlight w:val="yellow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"/>
                <w:szCs w:val="2"/>
                <w:highlight w:val="yellow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"/>
                <w:szCs w:val="2"/>
                <w:highlight w:val="yellow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"/>
                <w:szCs w:val="2"/>
                <w:highlight w:val="yellow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"/>
                <w:szCs w:val="2"/>
                <w:highlight w:val="yellow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"/>
                <w:szCs w:val="2"/>
                <w:highlight w:val="yellow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"/>
                <w:szCs w:val="2"/>
                <w:highlight w:val="yellow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"/>
                <w:szCs w:val="2"/>
                <w:highlight w:val="yellow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"/>
                <w:szCs w:val="2"/>
                <w:highlight w:val="yellow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"/>
                <w:szCs w:val="2"/>
                <w:highlight w:val="yellow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"/>
                <w:szCs w:val="2"/>
                <w:highlight w:val="yellow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"/>
                <w:szCs w:val="2"/>
                <w:highlight w:val="yellow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"/>
                <w:szCs w:val="2"/>
                <w:highlight w:val="yellow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"/>
                <w:szCs w:val="2"/>
                <w:highlight w:val="yellow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"/>
                <w:szCs w:val="2"/>
                <w:highlight w:val="yellow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427CD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 w:themeFill="background1"/>
              </w:rPr>
              <w:t xml:space="preserve">7. </w:t>
            </w:r>
            <w:r w:rsidRPr="003427CD"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</w:rPr>
              <w:t>développer la communication publicitaire</w:t>
            </w:r>
          </w:p>
        </w:tc>
        <w:tc>
          <w:tcPr>
            <w:tcW w:w="517" w:type="pct"/>
          </w:tcPr>
          <w:p w:rsidR="001375DB" w:rsidRPr="00E64F7F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E64F7F">
              <w:rPr>
                <w:rFonts w:ascii="Times New Roman" w:hAnsi="Times New Roman" w:cs="Times New Roman"/>
                <w:color w:val="000000" w:themeColor="text1"/>
              </w:rPr>
              <w:t>- produire</w:t>
            </w:r>
            <w:r w:rsidR="008C6A6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E64F7F">
              <w:rPr>
                <w:rFonts w:ascii="Times New Roman" w:hAnsi="Times New Roman" w:cs="Times New Roman"/>
                <w:color w:val="000000" w:themeColor="text1"/>
              </w:rPr>
              <w:t>créer des spots</w:t>
            </w:r>
            <w:r w:rsidR="00CF424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E64F7F">
              <w:rPr>
                <w:rFonts w:ascii="Times New Roman" w:hAnsi="Times New Roman" w:cs="Times New Roman"/>
                <w:color w:val="000000" w:themeColor="text1"/>
              </w:rPr>
              <w:t>et des affiches publicitaires sur le FRPSS et sur la lutte contre la vente illicite de médicaments</w:t>
            </w:r>
          </w:p>
          <w:p w:rsidR="001375DB" w:rsidRPr="00E64F7F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E64F7F">
              <w:rPr>
                <w:rFonts w:ascii="Times New Roman" w:hAnsi="Times New Roman" w:cs="Times New Roman"/>
                <w:color w:val="000000" w:themeColor="text1"/>
              </w:rPr>
              <w:t xml:space="preserve">-  </w:t>
            </w:r>
            <w:r>
              <w:rPr>
                <w:rFonts w:ascii="Times New Roman" w:hAnsi="Times New Roman" w:cs="Times New Roman"/>
                <w:color w:val="000000" w:themeColor="text1"/>
              </w:rPr>
              <w:t>diffuser</w:t>
            </w:r>
            <w:r w:rsidRPr="00E64F7F">
              <w:rPr>
                <w:rFonts w:ascii="Times New Roman" w:hAnsi="Times New Roman" w:cs="Times New Roman"/>
                <w:color w:val="000000" w:themeColor="text1"/>
              </w:rPr>
              <w:t xml:space="preserve"> au poste national et dans les radios communautaires– animer le forum SYNAME SUD</w:t>
            </w:r>
          </w:p>
          <w:p w:rsidR="001375DB" w:rsidRPr="00E64F7F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0" w:type="pct"/>
          </w:tcPr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- Nombre de spots publicitaires crées et diffusés</w:t>
            </w: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- Nombre d’échanges enregistrés dans le forum SYNAME/SUD</w:t>
            </w:r>
          </w:p>
        </w:tc>
        <w:tc>
          <w:tcPr>
            <w:tcW w:w="433" w:type="pct"/>
          </w:tcPr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Fonds propres</w:t>
            </w:r>
          </w:p>
        </w:tc>
        <w:tc>
          <w:tcPr>
            <w:tcW w:w="110" w:type="pct"/>
            <w:shd w:val="clear" w:color="auto" w:fill="FABF8F" w:themeFill="accent6" w:themeFillTint="99"/>
          </w:tcPr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:rsidR="001375DB" w:rsidRPr="002D4D23" w:rsidRDefault="001375DB" w:rsidP="00936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936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936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936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7" w:type="pct"/>
            <w:shd w:val="clear" w:color="auto" w:fill="FABF8F" w:themeFill="accent6" w:themeFillTint="99"/>
          </w:tcPr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:rsidR="001375DB" w:rsidRPr="002D4D23" w:rsidRDefault="001375DB" w:rsidP="00936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936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936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936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0" w:type="pct"/>
            <w:shd w:val="clear" w:color="auto" w:fill="FABF8F" w:themeFill="accent6" w:themeFillTint="99"/>
          </w:tcPr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:rsidR="001375DB" w:rsidRPr="002D4D23" w:rsidRDefault="001375DB" w:rsidP="00936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936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936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936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5" w:type="pct"/>
            <w:shd w:val="clear" w:color="auto" w:fill="FABF8F" w:themeFill="accent6" w:themeFillTint="99"/>
          </w:tcPr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:rsidR="001375DB" w:rsidRPr="002D4D23" w:rsidRDefault="001375DB" w:rsidP="00936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936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936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936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0" w:type="pct"/>
            <w:shd w:val="clear" w:color="auto" w:fill="FABF8F" w:themeFill="accent6" w:themeFillTint="99"/>
          </w:tcPr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:rsidR="001375DB" w:rsidRPr="002D4D23" w:rsidRDefault="001375DB" w:rsidP="00936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936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936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936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0" w:type="pct"/>
            <w:shd w:val="clear" w:color="auto" w:fill="FABF8F" w:themeFill="accent6" w:themeFillTint="99"/>
          </w:tcPr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:rsidR="001375DB" w:rsidRPr="002D4D23" w:rsidRDefault="001375DB" w:rsidP="00936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936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936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936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5" w:type="pct"/>
            <w:shd w:val="clear" w:color="auto" w:fill="FABF8F" w:themeFill="accent6" w:themeFillTint="99"/>
          </w:tcPr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:rsidR="001375DB" w:rsidRPr="002D4D23" w:rsidRDefault="001375DB" w:rsidP="00936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936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936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936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5" w:type="pct"/>
            <w:shd w:val="clear" w:color="auto" w:fill="FABF8F" w:themeFill="accent6" w:themeFillTint="99"/>
          </w:tcPr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:rsidR="001375DB" w:rsidRPr="002D4D23" w:rsidRDefault="001375DB" w:rsidP="00936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936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936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936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" w:type="pct"/>
            <w:shd w:val="clear" w:color="auto" w:fill="FABF8F" w:themeFill="accent6" w:themeFillTint="99"/>
          </w:tcPr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:rsidR="001375DB" w:rsidRPr="002D4D23" w:rsidRDefault="001375DB" w:rsidP="00936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936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936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936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9" w:type="pct"/>
            <w:shd w:val="clear" w:color="auto" w:fill="FABF8F" w:themeFill="accent6" w:themeFillTint="99"/>
          </w:tcPr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:rsidR="001375DB" w:rsidRPr="002D4D23" w:rsidRDefault="001375DB" w:rsidP="00936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936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936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936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5" w:type="pct"/>
            <w:shd w:val="clear" w:color="auto" w:fill="FABF8F" w:themeFill="accent6" w:themeFillTint="99"/>
          </w:tcPr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:rsidR="001375DB" w:rsidRPr="002D4D23" w:rsidRDefault="001375DB" w:rsidP="00936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936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936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936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5" w:type="pct"/>
            <w:shd w:val="clear" w:color="auto" w:fill="FABF8F" w:themeFill="accent6" w:themeFillTint="99"/>
          </w:tcPr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:rsidR="001375DB" w:rsidRPr="002D4D23" w:rsidRDefault="001375DB" w:rsidP="00936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936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936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936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46" w:type="pct"/>
          </w:tcPr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</w:rPr>
              <w:t>SAAPSP/SGPP/SAAF</w:t>
            </w:r>
          </w:p>
        </w:tc>
        <w:tc>
          <w:tcPr>
            <w:tcW w:w="457" w:type="pct"/>
          </w:tcPr>
          <w:p w:rsidR="001375DB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A309D" w:rsidRPr="008C6A66" w:rsidRDefault="00EA309D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75%</w:t>
            </w: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pct"/>
          </w:tcPr>
          <w:p w:rsidR="00794070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C0D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94070" w:rsidRPr="008C6A66" w:rsidRDefault="00794070" w:rsidP="0079407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25184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Pr="008C6A66">
              <w:rPr>
                <w:rFonts w:ascii="Times New Roman" w:hAnsi="Times New Roman" w:cs="Times New Roman"/>
                <w:sz w:val="24"/>
                <w:szCs w:val="24"/>
              </w:rPr>
              <w:t>50% (les spots ont été crées,</w:t>
            </w:r>
          </w:p>
          <w:p w:rsidR="00794070" w:rsidRPr="008C6A66" w:rsidRDefault="00794070" w:rsidP="0079407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 foras ont</w:t>
            </w:r>
            <w:r w:rsidRPr="008C6A66">
              <w:rPr>
                <w:rFonts w:ascii="Times New Roman" w:hAnsi="Times New Roman" w:cs="Times New Roman"/>
                <w:sz w:val="24"/>
                <w:szCs w:val="24"/>
              </w:rPr>
              <w:t xml:space="preserve"> crée et animé.</w:t>
            </w:r>
          </w:p>
          <w:p w:rsidR="00794070" w:rsidRDefault="00794070" w:rsidP="0079407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C6A66">
              <w:rPr>
                <w:rFonts w:ascii="Times New Roman" w:hAnsi="Times New Roman" w:cs="Times New Roman"/>
                <w:sz w:val="24"/>
                <w:szCs w:val="24"/>
              </w:rPr>
              <w:t>-Les tenues de fêtes ont été distribuées dans la</w:t>
            </w:r>
            <w:r w:rsidRPr="00D2518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Région</w:t>
            </w:r>
          </w:p>
          <w:p w:rsidR="00794070" w:rsidRDefault="00794070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-spot</w:t>
            </w:r>
          </w:p>
          <w:p w:rsidR="001375DB" w:rsidRPr="005C0D96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C0D96">
              <w:rPr>
                <w:rFonts w:ascii="Times New Roman" w:hAnsi="Times New Roman" w:cs="Times New Roman"/>
                <w:sz w:val="24"/>
                <w:szCs w:val="24"/>
              </w:rPr>
              <w:t>publicitaire disponible</w:t>
            </w:r>
          </w:p>
          <w:p w:rsidR="001375DB" w:rsidRPr="005C0D96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C0D96">
              <w:rPr>
                <w:rFonts w:ascii="Times New Roman" w:hAnsi="Times New Roman" w:cs="Times New Roman"/>
                <w:sz w:val="24"/>
                <w:szCs w:val="24"/>
              </w:rPr>
              <w:t>- Tenues distribuées</w:t>
            </w:r>
          </w:p>
          <w:p w:rsidR="001375DB" w:rsidRPr="005C0D96" w:rsidRDefault="001375DB" w:rsidP="00B36DC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C0D96">
              <w:rPr>
                <w:rFonts w:ascii="Times New Roman" w:hAnsi="Times New Roman" w:cs="Times New Roman"/>
                <w:sz w:val="24"/>
                <w:szCs w:val="24"/>
              </w:rPr>
              <w:t>- forum</w:t>
            </w:r>
            <w:r w:rsidRPr="005C0D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5C0D96">
              <w:rPr>
                <w:rFonts w:ascii="Times New Roman" w:hAnsi="Times New Roman" w:cs="Times New Roman"/>
                <w:sz w:val="24"/>
                <w:szCs w:val="24"/>
              </w:rPr>
              <w:t xml:space="preserve">SYNAME/SUD disponible </w:t>
            </w:r>
          </w:p>
          <w:p w:rsidR="00794070" w:rsidRDefault="001375DB" w:rsidP="00B36DC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C0D96">
              <w:rPr>
                <w:rFonts w:ascii="Times New Roman" w:hAnsi="Times New Roman" w:cs="Times New Roman"/>
                <w:sz w:val="24"/>
                <w:szCs w:val="24"/>
              </w:rPr>
              <w:t xml:space="preserve">- les fora disponibles </w:t>
            </w:r>
            <w:r w:rsidRPr="005C0D9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au niveau des annexes</w:t>
            </w:r>
          </w:p>
          <w:p w:rsidR="00EA309D" w:rsidRPr="00794070" w:rsidRDefault="00EA309D" w:rsidP="00B36DC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-les spots ne sont pas diffusés dans les radios communautaires</w:t>
            </w:r>
          </w:p>
        </w:tc>
      </w:tr>
      <w:tr w:rsidR="003A78CE" w:rsidRPr="002D4D23" w:rsidTr="008D4515">
        <w:trPr>
          <w:trHeight w:val="4041"/>
        </w:trPr>
        <w:tc>
          <w:tcPr>
            <w:tcW w:w="497" w:type="pct"/>
          </w:tcPr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  <w:b/>
              </w:rPr>
              <w:lastRenderedPageBreak/>
              <w:t xml:space="preserve">8. </w:t>
            </w:r>
            <w:r w:rsidRPr="002D4D23">
              <w:rPr>
                <w:rFonts w:ascii="Times New Roman" w:hAnsi="Times New Roman" w:cs="Times New Roman"/>
              </w:rPr>
              <w:t>développer les relations partenariales</w:t>
            </w:r>
          </w:p>
        </w:tc>
        <w:tc>
          <w:tcPr>
            <w:tcW w:w="517" w:type="pct"/>
          </w:tcPr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- suivre la réalisation des projets en liaison avec les partenaires</w:t>
            </w:r>
          </w:p>
          <w:p w:rsidR="001375DB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color w:val="FF0000"/>
              </w:rPr>
            </w:pPr>
            <w:r w:rsidRPr="002D4D23">
              <w:rPr>
                <w:rFonts w:ascii="Times New Roman" w:hAnsi="Times New Roman" w:cs="Times New Roman"/>
              </w:rPr>
              <w:t>- suivre le projet de développement du Fonds Régional</w:t>
            </w: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- conclure les conventions de collaboration avec les partenaires</w:t>
            </w:r>
          </w:p>
        </w:tc>
        <w:tc>
          <w:tcPr>
            <w:tcW w:w="480" w:type="pct"/>
          </w:tcPr>
          <w:p w:rsidR="001375DB" w:rsidRPr="00783BA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- Type de proje</w:t>
            </w:r>
            <w:r w:rsidRPr="00783BA3">
              <w:rPr>
                <w:rFonts w:ascii="Times New Roman" w:hAnsi="Times New Roman" w:cs="Times New Roman"/>
              </w:rPr>
              <w:t>ts suivis</w:t>
            </w:r>
          </w:p>
          <w:p w:rsidR="001375DB" w:rsidRPr="00783BA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color w:val="FF0000"/>
              </w:rPr>
            </w:pPr>
            <w:r w:rsidRPr="00783BA3">
              <w:rPr>
                <w:rFonts w:ascii="Times New Roman" w:hAnsi="Times New Roman" w:cs="Times New Roman"/>
              </w:rPr>
              <w:t>- nombre de projet de développement du FRPSS est suivi</w:t>
            </w: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783BA3">
              <w:rPr>
                <w:rFonts w:ascii="Times New Roman" w:hAnsi="Times New Roman" w:cs="Times New Roman"/>
              </w:rPr>
              <w:t>- nombre de</w:t>
            </w:r>
            <w:r w:rsidRPr="002D4D23">
              <w:rPr>
                <w:rFonts w:ascii="Times New Roman" w:hAnsi="Times New Roman" w:cs="Times New Roman"/>
              </w:rPr>
              <w:t xml:space="preserve"> conventions de collaboration sont conclues</w:t>
            </w:r>
          </w:p>
        </w:tc>
        <w:tc>
          <w:tcPr>
            <w:tcW w:w="433" w:type="pct"/>
          </w:tcPr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- FRPSS</w:t>
            </w: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-FRPSS</w:t>
            </w: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FRPSS</w:t>
            </w:r>
          </w:p>
        </w:tc>
        <w:tc>
          <w:tcPr>
            <w:tcW w:w="110" w:type="pct"/>
            <w:shd w:val="clear" w:color="auto" w:fill="FABF8F" w:themeFill="accent6" w:themeFillTint="99"/>
          </w:tcPr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7" w:type="pct"/>
            <w:shd w:val="clear" w:color="auto" w:fill="FABF8F" w:themeFill="accent6" w:themeFillTint="99"/>
          </w:tcPr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0" w:type="pct"/>
            <w:shd w:val="clear" w:color="auto" w:fill="FABF8F" w:themeFill="accent6" w:themeFillTint="99"/>
          </w:tcPr>
          <w:p w:rsidR="001375DB" w:rsidRPr="002D4D23" w:rsidRDefault="001375DB" w:rsidP="00936FB7">
            <w:pPr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25" w:type="pct"/>
            <w:shd w:val="clear" w:color="auto" w:fill="FABF8F" w:themeFill="accent6" w:themeFillTint="99"/>
          </w:tcPr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0" w:type="pct"/>
            <w:shd w:val="clear" w:color="auto" w:fill="FABF8F" w:themeFill="accent6" w:themeFillTint="99"/>
          </w:tcPr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0" w:type="pct"/>
            <w:shd w:val="clear" w:color="auto" w:fill="FABF8F" w:themeFill="accent6" w:themeFillTint="99"/>
          </w:tcPr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5" w:type="pct"/>
            <w:shd w:val="clear" w:color="auto" w:fill="FABF8F" w:themeFill="accent6" w:themeFillTint="99"/>
          </w:tcPr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5" w:type="pct"/>
            <w:shd w:val="clear" w:color="auto" w:fill="FABF8F" w:themeFill="accent6" w:themeFillTint="99"/>
          </w:tcPr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" w:type="pct"/>
            <w:shd w:val="clear" w:color="auto" w:fill="FABF8F" w:themeFill="accent6" w:themeFillTint="99"/>
          </w:tcPr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9" w:type="pct"/>
            <w:shd w:val="clear" w:color="auto" w:fill="FABF8F" w:themeFill="accent6" w:themeFillTint="99"/>
          </w:tcPr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5" w:type="pct"/>
            <w:shd w:val="clear" w:color="auto" w:fill="FABF8F" w:themeFill="accent6" w:themeFillTint="99"/>
          </w:tcPr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5" w:type="pct"/>
            <w:shd w:val="clear" w:color="auto" w:fill="FABF8F" w:themeFill="accent6" w:themeFillTint="99"/>
          </w:tcPr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46" w:type="pct"/>
          </w:tcPr>
          <w:p w:rsidR="001375DB" w:rsidRPr="002D4D2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UP/SAAPSP/FRPSS</w:t>
            </w:r>
          </w:p>
        </w:tc>
        <w:tc>
          <w:tcPr>
            <w:tcW w:w="457" w:type="pct"/>
          </w:tcPr>
          <w:p w:rsidR="00EA309D" w:rsidRDefault="00EA309D" w:rsidP="001375DB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  <w:p w:rsidR="001375DB" w:rsidRPr="00783BA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86" w:type="pct"/>
          </w:tcPr>
          <w:p w:rsidR="001375DB" w:rsidRPr="00783BA3" w:rsidRDefault="001375DB" w:rsidP="00936FB7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83BA3">
              <w:rPr>
                <w:rFonts w:ascii="Times New Roman" w:hAnsi="Times New Roman" w:cs="Times New Roman"/>
                <w:sz w:val="2"/>
                <w:szCs w:val="2"/>
              </w:rPr>
              <w:t>Rap</w:t>
            </w:r>
          </w:p>
          <w:p w:rsidR="001375DB" w:rsidRPr="00EE3AA1" w:rsidRDefault="001375DB" w:rsidP="00936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3AA1">
              <w:rPr>
                <w:rFonts w:ascii="Times New Roman" w:hAnsi="Times New Roman" w:cs="Times New Roman"/>
                <w:sz w:val="24"/>
                <w:szCs w:val="24"/>
              </w:rPr>
              <w:t>-les conventions sont disponibles</w:t>
            </w:r>
          </w:p>
          <w:p w:rsidR="00EA309D" w:rsidRPr="00EE3AA1" w:rsidRDefault="00EA309D" w:rsidP="00EA309D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  <w:r w:rsidRPr="00EE3AA1">
              <w:rPr>
                <w:rFonts w:ascii="Times New Roman" w:hAnsi="Times New Roman" w:cs="Times New Roman"/>
              </w:rPr>
              <w:t xml:space="preserve">projet des User </w:t>
            </w:r>
            <w:proofErr w:type="spellStart"/>
            <w:r w:rsidRPr="00EE3AA1">
              <w:rPr>
                <w:rFonts w:ascii="Times New Roman" w:hAnsi="Times New Roman" w:cs="Times New Roman"/>
              </w:rPr>
              <w:t>Fees</w:t>
            </w:r>
            <w:proofErr w:type="spellEnd"/>
            <w:r w:rsidRPr="00EE3AA1">
              <w:rPr>
                <w:rFonts w:ascii="Times New Roman" w:hAnsi="Times New Roman" w:cs="Times New Roman"/>
              </w:rPr>
              <w:t xml:space="preserve"> en cours de mise en œuvre ;</w:t>
            </w:r>
          </w:p>
          <w:p w:rsidR="00EA309D" w:rsidRPr="00EE3AA1" w:rsidRDefault="00EA309D" w:rsidP="00EA309D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vertAlign w:val="superscript"/>
              </w:rPr>
            </w:pPr>
            <w:r w:rsidRPr="00EE3AA1">
              <w:rPr>
                <w:rFonts w:ascii="Times New Roman" w:hAnsi="Times New Roman" w:cs="Times New Roman"/>
              </w:rPr>
              <w:t>-06 conventions signées (CNLS, Palu, CHEMONICS, Mairie d’Ebolowa1</w:t>
            </w:r>
            <w:r w:rsidRPr="00EE3AA1">
              <w:rPr>
                <w:rFonts w:ascii="Times New Roman" w:hAnsi="Times New Roman" w:cs="Times New Roman"/>
                <w:vertAlign w:val="superscript"/>
              </w:rPr>
              <w:t>er</w:t>
            </w:r>
          </w:p>
          <w:p w:rsidR="00EA309D" w:rsidRPr="00EE3AA1" w:rsidRDefault="00EA309D" w:rsidP="00EA309D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EE3AA1">
              <w:rPr>
                <w:rFonts w:ascii="Times New Roman" w:hAnsi="Times New Roman" w:cs="Times New Roman"/>
              </w:rPr>
              <w:t>,</w:t>
            </w:r>
            <w:proofErr w:type="spellStart"/>
            <w:r w:rsidRPr="00EE3AA1">
              <w:rPr>
                <w:rFonts w:ascii="Times New Roman" w:hAnsi="Times New Roman" w:cs="Times New Roman"/>
              </w:rPr>
              <w:t>Camnafaw</w:t>
            </w:r>
            <w:proofErr w:type="spellEnd"/>
            <w:proofErr w:type="gramEnd"/>
            <w:r w:rsidRPr="00EE3AA1">
              <w:rPr>
                <w:rFonts w:ascii="Times New Roman" w:hAnsi="Times New Roman" w:cs="Times New Roman"/>
              </w:rPr>
              <w:t>,</w:t>
            </w:r>
          </w:p>
          <w:p w:rsidR="001375DB" w:rsidRDefault="00E024E4" w:rsidP="00EA30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contrat PBF, GIZ)</w:t>
            </w:r>
          </w:p>
          <w:p w:rsidR="00E024E4" w:rsidRDefault="00E024E4" w:rsidP="00EA309D">
            <w:pPr>
              <w:rPr>
                <w:rFonts w:ascii="Times New Roman" w:hAnsi="Times New Roman" w:cs="Times New Roman"/>
              </w:rPr>
            </w:pPr>
          </w:p>
          <w:p w:rsidR="00E024E4" w:rsidRPr="00783BA3" w:rsidRDefault="00E024E4" w:rsidP="00EA3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E024E4">
              <w:rPr>
                <w:rFonts w:ascii="Times New Roman" w:hAnsi="Times New Roman" w:cs="Times New Roman"/>
                <w:color w:val="00B050"/>
              </w:rPr>
              <w:t>l’entrepôt est en cours de construction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D17635" w:rsidRPr="002D4D23" w:rsidRDefault="00D17635" w:rsidP="00AB4924">
      <w:pPr>
        <w:rPr>
          <w:rFonts w:ascii="Times New Roman" w:hAnsi="Times New Roman" w:cs="Times New Roman"/>
          <w:sz w:val="24"/>
          <w:szCs w:val="24"/>
        </w:rPr>
      </w:pPr>
    </w:p>
    <w:p w:rsidR="006B0E15" w:rsidRPr="002D4D23" w:rsidRDefault="005A0E07" w:rsidP="006862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-548005</wp:posOffset>
                </wp:positionH>
                <wp:positionV relativeFrom="paragraph">
                  <wp:posOffset>12065</wp:posOffset>
                </wp:positionV>
                <wp:extent cx="10104755" cy="638175"/>
                <wp:effectExtent l="0" t="0" r="10795" b="28575"/>
                <wp:wrapNone/>
                <wp:docPr id="18" name="Zone de text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104755" cy="638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C0E" w:rsidRPr="00D872ED" w:rsidRDefault="00DB2C0E" w:rsidP="00EC5BE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Objectif 4</w:t>
                            </w:r>
                            <w:r w:rsidRPr="00D872ED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: Appuyer les activités </w:t>
                            </w:r>
                            <w:r w:rsidR="00E024E4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de lutte contre la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COVID 19,  l'hygiène et assainissement, l</w:t>
                            </w:r>
                            <w:r w:rsidRPr="00D872ED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a gestion des déchets ho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spitaliers et la communication p</w:t>
                            </w:r>
                            <w:r w:rsidRPr="00D872ED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our le changement des comportements(CCC)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43.15pt;margin-top:.95pt;width:795.65pt;height:50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" fillcolor="#95b3d7 [1940]" strokeweight=".5pt">
                <v:path arrowok="t"/>
                <v:textbox>
                  <w:txbxContent>
                    <w:p w:rsidR="00DB2C0E" w:rsidRPr="00D872ED" w:rsidRDefault="00DB2C0E" w:rsidP="00EC5BED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>Objectif 4</w:t>
                      </w:r>
                      <w:r w:rsidRPr="00D872ED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: Appuyer les activités </w:t>
                      </w:r>
                      <w:r w:rsidR="00E024E4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de lutte contre la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COVID 19,  l'hygiène et assainissement, l</w:t>
                      </w:r>
                      <w:r w:rsidRPr="00D872ED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a gestion des déchets ho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spitaliers et la communication p</w:t>
                      </w:r>
                      <w:r w:rsidRPr="00D872ED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our le changement des comportements(CCC)</w:t>
                      </w:r>
                    </w:p>
                  </w:txbxContent>
                </v:textbox>
              </v:shape>
            </w:pict>
          </mc:Fallback>
        </mc:AlternateContent>
      </w:r>
    </w:p>
    <w:p w:rsidR="008C1E01" w:rsidRPr="002D4D23" w:rsidRDefault="008C1E01">
      <w:pPr>
        <w:rPr>
          <w:rFonts w:ascii="Times New Roman" w:hAnsi="Times New Roman" w:cs="Times New Roman"/>
        </w:rPr>
      </w:pPr>
    </w:p>
    <w:tbl>
      <w:tblPr>
        <w:tblStyle w:val="Grilledutableau"/>
        <w:tblpPr w:leftFromText="141" w:rightFromText="141" w:vertAnchor="text" w:horzAnchor="margin" w:tblpXSpec="center" w:tblpY="462"/>
        <w:tblW w:w="5000" w:type="pct"/>
        <w:tblLayout w:type="fixed"/>
        <w:tblLook w:val="04A0" w:firstRow="1" w:lastRow="0" w:firstColumn="1" w:lastColumn="0" w:noHBand="0" w:noVBand="1"/>
      </w:tblPr>
      <w:tblGrid>
        <w:gridCol w:w="1255"/>
        <w:gridCol w:w="1398"/>
        <w:gridCol w:w="1320"/>
        <w:gridCol w:w="1407"/>
        <w:gridCol w:w="328"/>
        <w:gridCol w:w="355"/>
        <w:gridCol w:w="430"/>
        <w:gridCol w:w="378"/>
        <w:gridCol w:w="430"/>
        <w:gridCol w:w="328"/>
        <w:gridCol w:w="328"/>
        <w:gridCol w:w="378"/>
        <w:gridCol w:w="343"/>
        <w:gridCol w:w="392"/>
        <w:gridCol w:w="378"/>
        <w:gridCol w:w="381"/>
        <w:gridCol w:w="1849"/>
        <w:gridCol w:w="17"/>
        <w:gridCol w:w="1009"/>
        <w:gridCol w:w="1788"/>
        <w:gridCol w:w="41"/>
      </w:tblGrid>
      <w:tr w:rsidR="001375DB" w:rsidRPr="002D4D23" w:rsidTr="00B81EE3">
        <w:trPr>
          <w:trHeight w:val="562"/>
        </w:trPr>
        <w:tc>
          <w:tcPr>
            <w:tcW w:w="432" w:type="pct"/>
            <w:shd w:val="clear" w:color="auto" w:fill="E5B8B7" w:themeFill="accent2" w:themeFillTint="66"/>
          </w:tcPr>
          <w:p w:rsidR="001375DB" w:rsidRPr="002D4D23" w:rsidRDefault="001375DB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1375DB" w:rsidRPr="002D4D23" w:rsidRDefault="001375DB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1375DB" w:rsidRPr="002D4D23" w:rsidRDefault="001375DB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1375DB" w:rsidRPr="002D4D23" w:rsidRDefault="001375DB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1375DB" w:rsidRPr="002D4D23" w:rsidRDefault="001375DB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1375DB" w:rsidRPr="002D4D23" w:rsidRDefault="001375DB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Activités</w:t>
            </w:r>
          </w:p>
        </w:tc>
        <w:tc>
          <w:tcPr>
            <w:tcW w:w="481" w:type="pct"/>
            <w:shd w:val="clear" w:color="auto" w:fill="E5B8B7" w:themeFill="accent2" w:themeFillTint="66"/>
          </w:tcPr>
          <w:p w:rsidR="001375DB" w:rsidRPr="002D4D23" w:rsidRDefault="001375DB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1375DB" w:rsidRPr="002D4D23" w:rsidRDefault="001375DB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1375DB" w:rsidRPr="002D4D23" w:rsidRDefault="001375DB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1375DB" w:rsidRPr="002D4D23" w:rsidRDefault="001375DB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1375DB" w:rsidRPr="002D4D23" w:rsidRDefault="001375DB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1375DB" w:rsidRPr="002D4D23" w:rsidRDefault="001375DB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Sous activités</w:t>
            </w:r>
          </w:p>
        </w:tc>
        <w:tc>
          <w:tcPr>
            <w:tcW w:w="454" w:type="pct"/>
            <w:shd w:val="clear" w:color="auto" w:fill="E5B8B7" w:themeFill="accent2" w:themeFillTint="66"/>
          </w:tcPr>
          <w:p w:rsidR="001375DB" w:rsidRPr="00DC1A0C" w:rsidRDefault="001375DB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1A0C">
              <w:rPr>
                <w:rFonts w:ascii="Times New Roman" w:hAnsi="Times New Roman" w:cs="Times New Roman"/>
                <w:b/>
                <w:sz w:val="24"/>
                <w:szCs w:val="24"/>
              </w:rPr>
              <w:t>Indicateurs de suivi</w:t>
            </w:r>
          </w:p>
        </w:tc>
        <w:tc>
          <w:tcPr>
            <w:tcW w:w="484" w:type="pct"/>
            <w:shd w:val="clear" w:color="auto" w:fill="E5B8B7" w:themeFill="accent2" w:themeFillTint="66"/>
          </w:tcPr>
          <w:p w:rsidR="001375DB" w:rsidRPr="002D4D23" w:rsidRDefault="001375DB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Sources de financement</w:t>
            </w:r>
          </w:p>
        </w:tc>
        <w:tc>
          <w:tcPr>
            <w:tcW w:w="1531" w:type="pct"/>
            <w:gridSpan w:val="12"/>
            <w:shd w:val="clear" w:color="auto" w:fill="E5B8B7" w:themeFill="accent2" w:themeFillTint="66"/>
          </w:tcPr>
          <w:p w:rsidR="001375DB" w:rsidRPr="002D4D23" w:rsidRDefault="001375DB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1375DB" w:rsidRPr="002D4D23" w:rsidRDefault="001375DB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1375DB" w:rsidRPr="002D4D23" w:rsidRDefault="001375DB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1375DB" w:rsidRPr="002D4D23" w:rsidRDefault="001375DB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1375DB" w:rsidRPr="002D4D23" w:rsidRDefault="001375DB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1375DB" w:rsidRPr="002D4D23" w:rsidRDefault="001375DB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Période</w:t>
            </w:r>
          </w:p>
        </w:tc>
        <w:tc>
          <w:tcPr>
            <w:tcW w:w="642" w:type="pct"/>
            <w:gridSpan w:val="2"/>
            <w:shd w:val="clear" w:color="auto" w:fill="E5B8B7" w:themeFill="accent2" w:themeFillTint="66"/>
          </w:tcPr>
          <w:p w:rsidR="001375DB" w:rsidRPr="002D4D23" w:rsidRDefault="001375DB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1375DB" w:rsidRPr="002D4D23" w:rsidRDefault="001375DB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1375DB" w:rsidRPr="002D4D23" w:rsidRDefault="001375DB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1375DB" w:rsidRPr="002D4D23" w:rsidRDefault="001375DB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1375DB" w:rsidRPr="002D4D23" w:rsidRDefault="001375DB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1375DB" w:rsidRPr="002D4D23" w:rsidRDefault="001375DB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Responsables</w:t>
            </w:r>
          </w:p>
        </w:tc>
        <w:tc>
          <w:tcPr>
            <w:tcW w:w="347" w:type="pct"/>
            <w:shd w:val="clear" w:color="auto" w:fill="E5B8B7" w:themeFill="accent2" w:themeFillTint="66"/>
          </w:tcPr>
          <w:p w:rsidR="001375DB" w:rsidRDefault="001375DB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Niveau d’exécution (activités réalisées)</w:t>
            </w:r>
          </w:p>
        </w:tc>
        <w:tc>
          <w:tcPr>
            <w:tcW w:w="629" w:type="pct"/>
            <w:gridSpan w:val="2"/>
            <w:shd w:val="clear" w:color="auto" w:fill="E5B8B7" w:themeFill="accent2" w:themeFillTint="66"/>
          </w:tcPr>
          <w:p w:rsidR="001375DB" w:rsidRPr="00DC1A0C" w:rsidRDefault="001375DB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Observations</w:t>
            </w:r>
          </w:p>
        </w:tc>
      </w:tr>
      <w:tr w:rsidR="001375DB" w:rsidRPr="002D4D23" w:rsidTr="00B81EE3">
        <w:trPr>
          <w:gridAfter w:val="1"/>
          <w:wAfter w:w="15" w:type="pct"/>
          <w:trHeight w:val="1315"/>
        </w:trPr>
        <w:tc>
          <w:tcPr>
            <w:tcW w:w="432" w:type="pct"/>
            <w:vMerge w:val="restart"/>
          </w:tcPr>
          <w:p w:rsidR="001375DB" w:rsidRPr="002D4D23" w:rsidRDefault="001375DB" w:rsidP="001375DB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  <w:r w:rsidRPr="003427CD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Pr="003427C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organiser une session de formation des </w:t>
            </w:r>
            <w:r w:rsidRPr="003427CD">
              <w:rPr>
                <w:rFonts w:ascii="Times New Roman" w:hAnsi="Times New Roman" w:cs="Times New Roman"/>
                <w:sz w:val="24"/>
                <w:szCs w:val="24"/>
              </w:rPr>
              <w:t>personnels de santé à la gestion des déchets hospitaliers</w:t>
            </w:r>
          </w:p>
          <w:p w:rsidR="001375DB" w:rsidRPr="002D4D23" w:rsidRDefault="001375DB" w:rsidP="001375DB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pct"/>
          </w:tcPr>
          <w:p w:rsidR="001375DB" w:rsidRPr="002D4D23" w:rsidRDefault="001375DB" w:rsidP="001375DB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</w:rPr>
              <w:lastRenderedPageBreak/>
              <w:t>Renforcer les capacités des personnels de santé à la gestion des déchets hospitaliers</w:t>
            </w:r>
          </w:p>
          <w:p w:rsidR="001375DB" w:rsidRPr="002D4D23" w:rsidRDefault="001375DB" w:rsidP="001375DB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54" w:type="pct"/>
          </w:tcPr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Au moins 01 session de formation organisée</w:t>
            </w:r>
          </w:p>
        </w:tc>
        <w:tc>
          <w:tcPr>
            <w:tcW w:w="484" w:type="pct"/>
          </w:tcPr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-DRSPS</w:t>
            </w: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- FRPSS</w:t>
            </w:r>
          </w:p>
        </w:tc>
        <w:tc>
          <w:tcPr>
            <w:tcW w:w="113" w:type="pct"/>
            <w:shd w:val="clear" w:color="auto" w:fill="FFFFFF" w:themeFill="background1"/>
          </w:tcPr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J</w:t>
            </w: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" w:type="pct"/>
            <w:shd w:val="clear" w:color="auto" w:fill="FFFFFF" w:themeFill="background1"/>
          </w:tcPr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8" w:type="pct"/>
            <w:shd w:val="clear" w:color="auto" w:fill="FFFFFF" w:themeFill="background1"/>
          </w:tcPr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0" w:type="pct"/>
            <w:shd w:val="clear" w:color="auto" w:fill="FFFFFF" w:themeFill="background1"/>
          </w:tcPr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8" w:type="pct"/>
            <w:shd w:val="clear" w:color="auto" w:fill="FFFFFF" w:themeFill="background1"/>
          </w:tcPr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" w:type="pct"/>
            <w:shd w:val="clear" w:color="auto" w:fill="FFFFFF" w:themeFill="background1"/>
          </w:tcPr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J</w:t>
            </w: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" w:type="pct"/>
            <w:shd w:val="clear" w:color="auto" w:fill="FFFFFF" w:themeFill="background1"/>
          </w:tcPr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J</w:t>
            </w: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0" w:type="pct"/>
          </w:tcPr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" w:type="pct"/>
          </w:tcPr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" w:type="pct"/>
          </w:tcPr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0" w:type="pct"/>
          </w:tcPr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0" w:type="pct"/>
          </w:tcPr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6" w:type="pct"/>
          </w:tcPr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SAAPSP</w:t>
            </w:r>
          </w:p>
        </w:tc>
        <w:tc>
          <w:tcPr>
            <w:tcW w:w="353" w:type="pct"/>
            <w:gridSpan w:val="2"/>
          </w:tcPr>
          <w:p w:rsidR="001375DB" w:rsidRPr="000E78CE" w:rsidRDefault="001375DB" w:rsidP="001375DB">
            <w:pPr>
              <w:rPr>
                <w:rFonts w:ascii="Times New Roman" w:hAnsi="Times New Roman" w:cs="Times New Roman"/>
              </w:rPr>
            </w:pPr>
            <w:r w:rsidRPr="000E78CE">
              <w:rPr>
                <w:rFonts w:ascii="Times New Roman" w:hAnsi="Times New Roman" w:cs="Times New Roman"/>
              </w:rPr>
              <w:t xml:space="preserve">0% </w:t>
            </w:r>
          </w:p>
        </w:tc>
        <w:tc>
          <w:tcPr>
            <w:tcW w:w="615" w:type="pct"/>
          </w:tcPr>
          <w:p w:rsidR="001375DB" w:rsidRPr="002D4D23" w:rsidRDefault="001375DB" w:rsidP="001375DB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0E78CE" w:rsidRDefault="001375DB" w:rsidP="00B81EE3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0E78CE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activité </w:t>
            </w:r>
            <w:r w:rsidR="00B81EE3">
              <w:rPr>
                <w:rFonts w:ascii="Times New Roman" w:hAnsi="Times New Roman" w:cs="Times New Roman"/>
              </w:rPr>
              <w:t xml:space="preserve">à réorganiser </w:t>
            </w:r>
          </w:p>
        </w:tc>
      </w:tr>
      <w:tr w:rsidR="00B81EE3" w:rsidRPr="002D4D23" w:rsidTr="00B81EE3">
        <w:trPr>
          <w:gridAfter w:val="1"/>
          <w:wAfter w:w="15" w:type="pct"/>
          <w:trHeight w:val="1086"/>
        </w:trPr>
        <w:tc>
          <w:tcPr>
            <w:tcW w:w="432" w:type="pct"/>
            <w:vMerge/>
          </w:tcPr>
          <w:p w:rsidR="00B81EE3" w:rsidRPr="002D4D23" w:rsidRDefault="00B81EE3" w:rsidP="00B81EE3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1" w:type="pct"/>
          </w:tcPr>
          <w:p w:rsidR="00B81EE3" w:rsidRPr="002D4D23" w:rsidRDefault="00B81EE3" w:rsidP="00B81EE3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Appuyer la formation des membres des Comités d'hygiène</w:t>
            </w:r>
          </w:p>
        </w:tc>
        <w:tc>
          <w:tcPr>
            <w:tcW w:w="454" w:type="pct"/>
          </w:tcPr>
          <w:p w:rsidR="00B81EE3" w:rsidRPr="002D4D23" w:rsidRDefault="00B81EE3" w:rsidP="00B81EE3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01 session de fo</w:t>
            </w:r>
            <w:r>
              <w:rPr>
                <w:rFonts w:ascii="Times New Roman" w:hAnsi="Times New Roman" w:cs="Times New Roman"/>
              </w:rPr>
              <w:t>rmation</w:t>
            </w:r>
          </w:p>
        </w:tc>
        <w:tc>
          <w:tcPr>
            <w:tcW w:w="484" w:type="pct"/>
          </w:tcPr>
          <w:p w:rsidR="00B81EE3" w:rsidRPr="002D4D23" w:rsidRDefault="00B81EE3" w:rsidP="00B81EE3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 xml:space="preserve">DRSPS, </w:t>
            </w:r>
          </w:p>
          <w:p w:rsidR="00B81EE3" w:rsidRPr="002D4D23" w:rsidRDefault="00B81EE3" w:rsidP="00B81EE3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FRPSS</w:t>
            </w:r>
          </w:p>
          <w:p w:rsidR="00B81EE3" w:rsidRPr="002D4D23" w:rsidRDefault="00B81EE3" w:rsidP="00B81EE3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13" w:type="pct"/>
          </w:tcPr>
          <w:p w:rsidR="00B81EE3" w:rsidRPr="002D4D23" w:rsidRDefault="00B81EE3" w:rsidP="00B81EE3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" w:type="pct"/>
          </w:tcPr>
          <w:p w:rsidR="00B81EE3" w:rsidRPr="002D4D23" w:rsidRDefault="00B81EE3" w:rsidP="00B81EE3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8" w:type="pct"/>
          </w:tcPr>
          <w:p w:rsidR="00B81EE3" w:rsidRPr="002D4D23" w:rsidRDefault="00B81EE3" w:rsidP="00B81EE3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0" w:type="pct"/>
          </w:tcPr>
          <w:p w:rsidR="00B81EE3" w:rsidRPr="002D4D23" w:rsidRDefault="00B81EE3" w:rsidP="00B81EE3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8" w:type="pct"/>
          </w:tcPr>
          <w:p w:rsidR="00B81EE3" w:rsidRPr="002D4D23" w:rsidRDefault="00B81EE3" w:rsidP="00B81EE3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81EE3" w:rsidRPr="002D4D23" w:rsidRDefault="00B81EE3" w:rsidP="00B81EE3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81EE3" w:rsidRPr="002D4D23" w:rsidRDefault="00B81EE3" w:rsidP="00B81EE3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" w:type="pct"/>
          </w:tcPr>
          <w:p w:rsidR="00B81EE3" w:rsidRPr="002D4D23" w:rsidRDefault="00B81EE3" w:rsidP="00B81EE3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81EE3" w:rsidRPr="002D4D23" w:rsidRDefault="00B81EE3" w:rsidP="00B81EE3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81EE3" w:rsidRPr="002D4D23" w:rsidRDefault="00B81EE3" w:rsidP="00B81EE3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" w:type="pct"/>
          </w:tcPr>
          <w:p w:rsidR="00B81EE3" w:rsidRPr="002D4D23" w:rsidRDefault="00B81EE3" w:rsidP="00B81EE3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0" w:type="pct"/>
          </w:tcPr>
          <w:p w:rsidR="00B81EE3" w:rsidRPr="002D4D23" w:rsidRDefault="00B81EE3" w:rsidP="00B81EE3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" w:type="pct"/>
          </w:tcPr>
          <w:p w:rsidR="00B81EE3" w:rsidRPr="002D4D23" w:rsidRDefault="00B81EE3" w:rsidP="00B81EE3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81EE3" w:rsidRPr="002D4D23" w:rsidRDefault="00B81EE3" w:rsidP="00B81EE3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81EE3" w:rsidRPr="002D4D23" w:rsidRDefault="00B81EE3" w:rsidP="00B81EE3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35" w:type="pct"/>
          </w:tcPr>
          <w:p w:rsidR="00B81EE3" w:rsidRPr="002D4D23" w:rsidRDefault="00B81EE3" w:rsidP="00B81EE3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0" w:type="pct"/>
          </w:tcPr>
          <w:p w:rsidR="00B81EE3" w:rsidRPr="002D4D23" w:rsidRDefault="00B81EE3" w:rsidP="00B81EE3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81EE3" w:rsidRPr="002D4D23" w:rsidRDefault="00B81EE3" w:rsidP="00B81EE3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81EE3" w:rsidRPr="002D4D23" w:rsidRDefault="00B81EE3" w:rsidP="00B81EE3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0" w:type="pct"/>
          </w:tcPr>
          <w:p w:rsidR="00B81EE3" w:rsidRPr="002D4D23" w:rsidRDefault="00B81EE3" w:rsidP="00B81EE3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6" w:type="pct"/>
          </w:tcPr>
          <w:p w:rsidR="00B81EE3" w:rsidRPr="002D4D23" w:rsidRDefault="00B81EE3" w:rsidP="00B81EE3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SAAPSP</w:t>
            </w:r>
          </w:p>
        </w:tc>
        <w:tc>
          <w:tcPr>
            <w:tcW w:w="353" w:type="pct"/>
            <w:gridSpan w:val="2"/>
          </w:tcPr>
          <w:p w:rsidR="00B81EE3" w:rsidRPr="000E78CE" w:rsidRDefault="00B81EE3" w:rsidP="00B81EE3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0E78CE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615" w:type="pct"/>
          </w:tcPr>
          <w:p w:rsidR="00B81EE3" w:rsidRPr="002D4D23" w:rsidRDefault="00B81EE3" w:rsidP="00B81EE3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B81EE3" w:rsidRPr="002D4D23" w:rsidRDefault="00B81EE3" w:rsidP="00B81EE3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B81EE3" w:rsidRPr="002D4D23" w:rsidRDefault="00B81EE3" w:rsidP="00B81EE3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B81EE3" w:rsidRPr="002D4D23" w:rsidRDefault="00B81EE3" w:rsidP="00B81EE3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B81EE3" w:rsidRPr="000E78CE" w:rsidRDefault="00B81EE3" w:rsidP="00B81EE3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0E78CE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activité à réorganiser </w:t>
            </w:r>
          </w:p>
        </w:tc>
      </w:tr>
      <w:tr w:rsidR="00B81EE3" w:rsidRPr="002D4D23" w:rsidTr="00B81EE3">
        <w:trPr>
          <w:gridAfter w:val="1"/>
          <w:wAfter w:w="14" w:type="pct"/>
          <w:trHeight w:val="609"/>
        </w:trPr>
        <w:tc>
          <w:tcPr>
            <w:tcW w:w="432" w:type="pct"/>
            <w:vMerge/>
          </w:tcPr>
          <w:p w:rsidR="00B81EE3" w:rsidRPr="002D4D23" w:rsidRDefault="00B81EE3" w:rsidP="00B81EE3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1" w:type="pct"/>
          </w:tcPr>
          <w:p w:rsidR="00B81EE3" w:rsidRPr="002D4D23" w:rsidRDefault="00B81EE3" w:rsidP="00B81EE3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highlight w:val="blue"/>
              </w:rPr>
            </w:pPr>
            <w:r w:rsidRPr="003427CD">
              <w:rPr>
                <w:rFonts w:ascii="Times New Roman" w:hAnsi="Times New Roman" w:cs="Times New Roman"/>
              </w:rPr>
              <w:t>Appuyer les missions de supervision des comités d'hygiène</w:t>
            </w:r>
          </w:p>
        </w:tc>
        <w:tc>
          <w:tcPr>
            <w:tcW w:w="454" w:type="pct"/>
          </w:tcPr>
          <w:p w:rsidR="00B81EE3" w:rsidRPr="002D4D23" w:rsidRDefault="00B81EE3" w:rsidP="00B81EE3">
            <w:pPr>
              <w:tabs>
                <w:tab w:val="left" w:pos="3030"/>
              </w:tabs>
              <w:rPr>
                <w:rFonts w:ascii="Times New Roman" w:hAnsi="Times New Roman" w:cs="Times New Roman"/>
                <w:color w:val="FF0000"/>
              </w:rPr>
            </w:pPr>
            <w:r w:rsidRPr="003427CD">
              <w:rPr>
                <w:rFonts w:ascii="Times New Roman" w:hAnsi="Times New Roman" w:cs="Times New Roman"/>
              </w:rPr>
              <w:t>Appuyer les missions de supervision des comités d'hygiène</w:t>
            </w:r>
          </w:p>
        </w:tc>
        <w:tc>
          <w:tcPr>
            <w:tcW w:w="484" w:type="pct"/>
          </w:tcPr>
          <w:p w:rsidR="00B81EE3" w:rsidRPr="002D4D23" w:rsidRDefault="00B81EE3" w:rsidP="00B81EE3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DRSPS</w:t>
            </w:r>
          </w:p>
          <w:p w:rsidR="00B81EE3" w:rsidRPr="002D4D23" w:rsidRDefault="00B81EE3" w:rsidP="00B81EE3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FRPSS</w:t>
            </w:r>
          </w:p>
        </w:tc>
        <w:tc>
          <w:tcPr>
            <w:tcW w:w="113" w:type="pct"/>
          </w:tcPr>
          <w:p w:rsidR="00B81EE3" w:rsidRPr="002D4D23" w:rsidRDefault="00B81EE3" w:rsidP="00B81EE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" w:type="pct"/>
          </w:tcPr>
          <w:p w:rsidR="00B81EE3" w:rsidRPr="002D4D23" w:rsidRDefault="00B81EE3" w:rsidP="00B81EE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EE3" w:rsidRPr="002D4D23" w:rsidRDefault="00B81EE3" w:rsidP="00B81EE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EE3" w:rsidRPr="002D4D23" w:rsidRDefault="00B81EE3" w:rsidP="00B81EE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EE3" w:rsidRPr="002D4D23" w:rsidRDefault="00B81EE3" w:rsidP="00B81EE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" w:type="pct"/>
          </w:tcPr>
          <w:p w:rsidR="00B81EE3" w:rsidRPr="002D4D23" w:rsidRDefault="00B81EE3" w:rsidP="00B81EE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EE3" w:rsidRPr="002D4D23" w:rsidRDefault="00B81EE3" w:rsidP="00B81EE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EE3" w:rsidRPr="002D4D23" w:rsidRDefault="00B81EE3" w:rsidP="00B81EE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EE3" w:rsidRPr="002D4D23" w:rsidRDefault="00B81EE3" w:rsidP="00B81EE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" w:type="pct"/>
          </w:tcPr>
          <w:p w:rsidR="00B81EE3" w:rsidRPr="002D4D23" w:rsidRDefault="00B81EE3" w:rsidP="00B81EE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EE3" w:rsidRPr="002D4D23" w:rsidRDefault="00B81EE3" w:rsidP="00B81EE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EE3" w:rsidRPr="002D4D23" w:rsidRDefault="00B81EE3" w:rsidP="00B81EE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EE3" w:rsidRPr="002D4D23" w:rsidRDefault="00B81EE3" w:rsidP="00B81EE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" w:type="pct"/>
          </w:tcPr>
          <w:p w:rsidR="00B81EE3" w:rsidRPr="002D4D23" w:rsidRDefault="00B81EE3" w:rsidP="00B81EE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EE3" w:rsidRPr="002D4D23" w:rsidRDefault="00B81EE3" w:rsidP="00B81EE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EE3" w:rsidRPr="002D4D23" w:rsidRDefault="00B81EE3" w:rsidP="00B81EE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EE3" w:rsidRPr="002D4D23" w:rsidRDefault="00B81EE3" w:rsidP="00B81EE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" w:type="pct"/>
          </w:tcPr>
          <w:p w:rsidR="00B81EE3" w:rsidRPr="002D4D23" w:rsidRDefault="00B81EE3" w:rsidP="00B81EE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EE3" w:rsidRPr="002D4D23" w:rsidRDefault="00B81EE3" w:rsidP="00B81EE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EE3" w:rsidRPr="002D4D23" w:rsidRDefault="00B81EE3" w:rsidP="00B81EE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" w:type="pct"/>
          </w:tcPr>
          <w:p w:rsidR="00B81EE3" w:rsidRPr="002D4D23" w:rsidRDefault="00B81EE3" w:rsidP="00B81EE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EE3" w:rsidRPr="002D4D23" w:rsidRDefault="00B81EE3" w:rsidP="00B81EE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EE3" w:rsidRPr="002D4D23" w:rsidRDefault="00B81EE3" w:rsidP="00B81EE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EE3" w:rsidRPr="002D4D23" w:rsidRDefault="00B81EE3" w:rsidP="00B81EE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" w:type="pct"/>
          </w:tcPr>
          <w:p w:rsidR="00B81EE3" w:rsidRPr="002D4D23" w:rsidRDefault="00B81EE3" w:rsidP="00B81EE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EE3" w:rsidRPr="002D4D23" w:rsidRDefault="00B81EE3" w:rsidP="00B81EE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EE3" w:rsidRPr="002D4D23" w:rsidRDefault="00B81EE3" w:rsidP="00B81EE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EE3" w:rsidRPr="002D4D23" w:rsidRDefault="00B81EE3" w:rsidP="00B81EE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B81EE3" w:rsidRPr="002D4D23" w:rsidRDefault="00B81EE3" w:rsidP="00B81EE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EE3" w:rsidRPr="002D4D23" w:rsidRDefault="00B81EE3" w:rsidP="00B81EE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EE3" w:rsidRPr="002D4D23" w:rsidRDefault="00B81EE3" w:rsidP="00B81EE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EE3" w:rsidRPr="002D4D23" w:rsidRDefault="00B81EE3" w:rsidP="00B81EE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" w:type="pct"/>
          </w:tcPr>
          <w:p w:rsidR="00B81EE3" w:rsidRPr="002D4D23" w:rsidRDefault="00B81EE3" w:rsidP="00B81EE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EE3" w:rsidRPr="002D4D23" w:rsidRDefault="00B81EE3" w:rsidP="00B81EE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EE3" w:rsidRPr="002D4D23" w:rsidRDefault="00B81EE3" w:rsidP="00B81EE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:rsidR="00B81EE3" w:rsidRPr="002D4D23" w:rsidRDefault="00B81EE3" w:rsidP="00B81EE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" w:type="pct"/>
          </w:tcPr>
          <w:p w:rsidR="00B81EE3" w:rsidRPr="002D4D23" w:rsidRDefault="00B81EE3" w:rsidP="00B81EE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EE3" w:rsidRPr="002D4D23" w:rsidRDefault="00B81EE3" w:rsidP="00B81EE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EE3" w:rsidRPr="002D4D23" w:rsidRDefault="00B81EE3" w:rsidP="00B81EE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" w:type="pct"/>
          </w:tcPr>
          <w:p w:rsidR="00B81EE3" w:rsidRPr="002D4D23" w:rsidRDefault="00B81EE3" w:rsidP="00B81EE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EE3" w:rsidRPr="002D4D23" w:rsidRDefault="00B81EE3" w:rsidP="00B81EE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EE3" w:rsidRPr="002D4D23" w:rsidRDefault="00B81EE3" w:rsidP="00B81EE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EE3" w:rsidRPr="002D4D23" w:rsidRDefault="00B81EE3" w:rsidP="00B81EE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pct"/>
          </w:tcPr>
          <w:p w:rsidR="00B81EE3" w:rsidRPr="002D4D23" w:rsidRDefault="00B81EE3" w:rsidP="00B81EE3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SAAPSP</w:t>
            </w:r>
          </w:p>
        </w:tc>
        <w:tc>
          <w:tcPr>
            <w:tcW w:w="353" w:type="pct"/>
            <w:gridSpan w:val="2"/>
          </w:tcPr>
          <w:p w:rsidR="00B81EE3" w:rsidRPr="001D7280" w:rsidRDefault="00B81EE3" w:rsidP="00B81EE3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1D7280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615" w:type="pct"/>
          </w:tcPr>
          <w:p w:rsidR="00B81EE3" w:rsidRPr="002D4D23" w:rsidRDefault="00B81EE3" w:rsidP="00B81EE3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B81EE3" w:rsidRPr="002D4D23" w:rsidRDefault="00B81EE3" w:rsidP="00B81EE3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B81EE3" w:rsidRPr="002D4D23" w:rsidRDefault="00B81EE3" w:rsidP="00B81EE3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B81EE3" w:rsidRPr="002D4D23" w:rsidRDefault="00B81EE3" w:rsidP="00B81EE3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B81EE3" w:rsidRPr="000E78CE" w:rsidRDefault="00B81EE3" w:rsidP="00B81EE3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0E78CE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activité à réorganiser </w:t>
            </w:r>
          </w:p>
        </w:tc>
      </w:tr>
      <w:tr w:rsidR="001375DB" w:rsidRPr="002D4D23" w:rsidTr="00B81EE3">
        <w:trPr>
          <w:gridAfter w:val="1"/>
          <w:wAfter w:w="14" w:type="pct"/>
          <w:trHeight w:val="1502"/>
        </w:trPr>
        <w:tc>
          <w:tcPr>
            <w:tcW w:w="432" w:type="pct"/>
            <w:vMerge/>
          </w:tcPr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pct"/>
          </w:tcPr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375DB">
            <w:pPr>
              <w:spacing w:after="200" w:line="276" w:lineRule="auto"/>
              <w:jc w:val="both"/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Produire des messages de sensibilisation en faveur de la Promotion de la Santé</w:t>
            </w:r>
          </w:p>
        </w:tc>
        <w:tc>
          <w:tcPr>
            <w:tcW w:w="454" w:type="pct"/>
          </w:tcPr>
          <w:p w:rsidR="001375DB" w:rsidRPr="002D4D23" w:rsidRDefault="001375DB" w:rsidP="001375DB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375DB" w:rsidRPr="002D4D23" w:rsidRDefault="001375DB" w:rsidP="00CF342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 xml:space="preserve">Elaborer les </w:t>
            </w:r>
            <w:r w:rsidRPr="002D4D23">
              <w:rPr>
                <w:rFonts w:ascii="Times New Roman" w:hAnsi="Times New Roman" w:cs="Times New Roman"/>
              </w:rPr>
              <w:t>m</w:t>
            </w:r>
            <w:r w:rsidR="00CF342C">
              <w:rPr>
                <w:rFonts w:ascii="Times New Roman" w:hAnsi="Times New Roman" w:cs="Times New Roman"/>
              </w:rPr>
              <w:t xml:space="preserve">essages sur  les dangers des médicaments de la rue </w:t>
            </w:r>
            <w:r w:rsidRPr="002D4D2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84" w:type="pct"/>
          </w:tcPr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  <w:sz w:val="2"/>
                <w:szCs w:val="2"/>
              </w:rPr>
              <w:t xml:space="preserve">- </w:t>
            </w:r>
            <w:r w:rsidRPr="002D4D23">
              <w:rPr>
                <w:rFonts w:ascii="Times New Roman" w:hAnsi="Times New Roman" w:cs="Times New Roman"/>
              </w:rPr>
              <w:t>DRSPS, FRPSS</w:t>
            </w:r>
          </w:p>
          <w:p w:rsidR="001375DB" w:rsidRPr="002D4D23" w:rsidRDefault="001375DB" w:rsidP="001375DB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" w:type="pct"/>
            <w:shd w:val="clear" w:color="auto" w:fill="FABF8F" w:themeFill="accent6" w:themeFillTint="99"/>
          </w:tcPr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" w:type="pct"/>
            <w:shd w:val="clear" w:color="auto" w:fill="FABF8F" w:themeFill="accent6" w:themeFillTint="99"/>
          </w:tcPr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" w:type="pct"/>
            <w:shd w:val="clear" w:color="auto" w:fill="FABF8F" w:themeFill="accent6" w:themeFillTint="99"/>
          </w:tcPr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0" w:type="pct"/>
            <w:shd w:val="clear" w:color="auto" w:fill="FABF8F" w:themeFill="accent6" w:themeFillTint="99"/>
          </w:tcPr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" w:type="pct"/>
            <w:shd w:val="clear" w:color="auto" w:fill="FABF8F" w:themeFill="accent6" w:themeFillTint="99"/>
          </w:tcPr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" w:type="pct"/>
            <w:shd w:val="clear" w:color="auto" w:fill="FABF8F" w:themeFill="accent6" w:themeFillTint="99"/>
          </w:tcPr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3" w:type="pct"/>
            <w:shd w:val="clear" w:color="auto" w:fill="FABF8F" w:themeFill="accent6" w:themeFillTint="99"/>
          </w:tcPr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" w:type="pct"/>
            <w:shd w:val="clear" w:color="auto" w:fill="FABF8F" w:themeFill="accent6" w:themeFillTint="99"/>
          </w:tcPr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" w:type="pct"/>
            <w:shd w:val="clear" w:color="auto" w:fill="FABF8F" w:themeFill="accent6" w:themeFillTint="99"/>
          </w:tcPr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" w:type="pct"/>
            <w:shd w:val="clear" w:color="auto" w:fill="FABF8F" w:themeFill="accent6" w:themeFillTint="99"/>
          </w:tcPr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" w:type="pct"/>
            <w:shd w:val="clear" w:color="auto" w:fill="FABF8F" w:themeFill="accent6" w:themeFillTint="99"/>
          </w:tcPr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" w:type="pct"/>
            <w:shd w:val="clear" w:color="auto" w:fill="FABF8F" w:themeFill="accent6" w:themeFillTint="99"/>
          </w:tcPr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pct"/>
          </w:tcPr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75DB" w:rsidRPr="002D4D23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SAAPSP/CUAAPS</w:t>
            </w:r>
          </w:p>
        </w:tc>
        <w:tc>
          <w:tcPr>
            <w:tcW w:w="353" w:type="pct"/>
            <w:gridSpan w:val="2"/>
          </w:tcPr>
          <w:p w:rsidR="001375DB" w:rsidRDefault="001375DB" w:rsidP="001375DB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</w:p>
          <w:p w:rsidR="001375DB" w:rsidRPr="001D7280" w:rsidRDefault="00CF342C" w:rsidP="00CF342C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100% </w:t>
            </w:r>
          </w:p>
        </w:tc>
        <w:tc>
          <w:tcPr>
            <w:tcW w:w="615" w:type="pct"/>
          </w:tcPr>
          <w:p w:rsidR="001375DB" w:rsidRPr="002D4D23" w:rsidRDefault="00CF342C" w:rsidP="001375DB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Les messages sur la promotion </w:t>
            </w:r>
            <w:r w:rsidR="00A27EF6">
              <w:rPr>
                <w:rFonts w:ascii="Times New Roman" w:hAnsi="Times New Roman" w:cs="Times New Roman"/>
              </w:rPr>
              <w:t>des médicaments</w:t>
            </w:r>
            <w:r>
              <w:rPr>
                <w:rFonts w:ascii="Times New Roman" w:hAnsi="Times New Roman" w:cs="Times New Roman"/>
              </w:rPr>
              <w:t xml:space="preserve"> de qualité au FRPS</w:t>
            </w:r>
          </w:p>
        </w:tc>
      </w:tr>
    </w:tbl>
    <w:p w:rsidR="007C15AC" w:rsidRDefault="007C15AC">
      <w:pPr>
        <w:rPr>
          <w:rFonts w:ascii="Times New Roman" w:hAnsi="Times New Roman" w:cs="Times New Roman"/>
          <w:sz w:val="24"/>
          <w:szCs w:val="24"/>
        </w:rPr>
      </w:pPr>
    </w:p>
    <w:p w:rsidR="00BD7168" w:rsidRDefault="00BD7168">
      <w:pPr>
        <w:rPr>
          <w:rFonts w:ascii="Times New Roman" w:hAnsi="Times New Roman" w:cs="Times New Roman"/>
          <w:sz w:val="24"/>
          <w:szCs w:val="24"/>
        </w:rPr>
      </w:pPr>
    </w:p>
    <w:p w:rsidR="00AA4914" w:rsidRPr="002D4D23" w:rsidRDefault="00AA4914">
      <w:pPr>
        <w:rPr>
          <w:rFonts w:ascii="Times New Roman" w:hAnsi="Times New Roman" w:cs="Times New Roman"/>
          <w:sz w:val="24"/>
          <w:szCs w:val="24"/>
        </w:rPr>
      </w:pPr>
    </w:p>
    <w:p w:rsidR="007C15AC" w:rsidRPr="002D4D23" w:rsidRDefault="005A0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9134475" cy="450850"/>
                <wp:effectExtent l="0" t="0" r="28575" b="25400"/>
                <wp:wrapNone/>
                <wp:docPr id="20" name="Zone de text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34475" cy="450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C0E" w:rsidRDefault="00DB2C0E" w:rsidP="00C527F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"/>
                                <w:szCs w:val="2"/>
                              </w:rPr>
                            </w:pPr>
                          </w:p>
                          <w:p w:rsidR="00DB2C0E" w:rsidRDefault="00DB2C0E" w:rsidP="00C527F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"/>
                                <w:szCs w:val="2"/>
                              </w:rPr>
                            </w:pPr>
                          </w:p>
                          <w:p w:rsidR="00DB2C0E" w:rsidRDefault="00DB2C0E" w:rsidP="00C527F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"/>
                                <w:szCs w:val="2"/>
                              </w:rPr>
                            </w:pPr>
                          </w:p>
                          <w:p w:rsidR="00DB2C0E" w:rsidRDefault="00DB2C0E" w:rsidP="00C527F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"/>
                                <w:szCs w:val="2"/>
                              </w:rPr>
                            </w:pPr>
                          </w:p>
                          <w:p w:rsidR="00DB2C0E" w:rsidRPr="00146B79" w:rsidRDefault="00DB2C0E" w:rsidP="00C527F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Objectif 4</w:t>
                            </w:r>
                            <w:r w:rsidRPr="00146B79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: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(suite et fin)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0" o:spid="_x0000_s1034" type="#_x0000_t202" style="position:absolute;margin-left:0;margin-top:-.05pt;width:719.25pt;height:3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" fillcolor="#95b3d7 [1940]" strokeweight=".5pt">
                <v:path arrowok="t"/>
                <v:textbox>
                  <w:txbxContent>
                    <w:p w:rsidR="00DB2C0E" w:rsidRDefault="00DB2C0E" w:rsidP="00C527F7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2"/>
                          <w:szCs w:val="2"/>
                        </w:rPr>
                      </w:pPr>
                    </w:p>
                    <w:p w:rsidR="00DB2C0E" w:rsidRDefault="00DB2C0E" w:rsidP="00C527F7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2"/>
                          <w:szCs w:val="2"/>
                        </w:rPr>
                      </w:pPr>
                    </w:p>
                    <w:p w:rsidR="00DB2C0E" w:rsidRDefault="00DB2C0E" w:rsidP="00C527F7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2"/>
                          <w:szCs w:val="2"/>
                        </w:rPr>
                      </w:pPr>
                    </w:p>
                    <w:p w:rsidR="00DB2C0E" w:rsidRDefault="00DB2C0E" w:rsidP="00C527F7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2"/>
                          <w:szCs w:val="2"/>
                        </w:rPr>
                      </w:pPr>
                    </w:p>
                    <w:p w:rsidR="00DB2C0E" w:rsidRPr="00146B79" w:rsidRDefault="00DB2C0E" w:rsidP="00C527F7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>Objectif 4</w:t>
                      </w:r>
                      <w:r w:rsidRPr="00146B79"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 : </w:t>
                      </w:r>
                      <w:r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>(suite et fin)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pPr w:leftFromText="141" w:rightFromText="141" w:vertAnchor="text" w:horzAnchor="margin" w:tblpXSpec="center" w:tblpY="445"/>
        <w:tblW w:w="16369" w:type="dxa"/>
        <w:tblLayout w:type="fixed"/>
        <w:tblLook w:val="04A0" w:firstRow="1" w:lastRow="0" w:firstColumn="1" w:lastColumn="0" w:noHBand="0" w:noVBand="1"/>
      </w:tblPr>
      <w:tblGrid>
        <w:gridCol w:w="1134"/>
        <w:gridCol w:w="2478"/>
        <w:gridCol w:w="1701"/>
        <w:gridCol w:w="1350"/>
        <w:gridCol w:w="1191"/>
        <w:gridCol w:w="336"/>
        <w:gridCol w:w="336"/>
        <w:gridCol w:w="426"/>
        <w:gridCol w:w="362"/>
        <w:gridCol w:w="426"/>
        <w:gridCol w:w="336"/>
        <w:gridCol w:w="336"/>
        <w:gridCol w:w="362"/>
        <w:gridCol w:w="336"/>
        <w:gridCol w:w="379"/>
        <w:gridCol w:w="375"/>
        <w:gridCol w:w="368"/>
        <w:gridCol w:w="1303"/>
        <w:gridCol w:w="1417"/>
        <w:gridCol w:w="1417"/>
      </w:tblGrid>
      <w:tr w:rsidR="00BE334F" w:rsidRPr="002D4D23" w:rsidTr="00BE334F">
        <w:tc>
          <w:tcPr>
            <w:tcW w:w="1134" w:type="dxa"/>
            <w:shd w:val="clear" w:color="auto" w:fill="E5B8B7" w:themeFill="accent2" w:themeFillTint="66"/>
          </w:tcPr>
          <w:p w:rsidR="00BE334F" w:rsidRPr="002D4D23" w:rsidRDefault="00BE334F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Activités</w:t>
            </w:r>
          </w:p>
        </w:tc>
        <w:tc>
          <w:tcPr>
            <w:tcW w:w="2478" w:type="dxa"/>
            <w:shd w:val="clear" w:color="auto" w:fill="E5B8B7" w:themeFill="accent2" w:themeFillTint="66"/>
          </w:tcPr>
          <w:p w:rsidR="00BE334F" w:rsidRPr="002D4D23" w:rsidRDefault="00BE334F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Sous activités</w:t>
            </w:r>
          </w:p>
        </w:tc>
        <w:tc>
          <w:tcPr>
            <w:tcW w:w="1701" w:type="dxa"/>
            <w:shd w:val="clear" w:color="auto" w:fill="E5B8B7" w:themeFill="accent2" w:themeFillTint="66"/>
          </w:tcPr>
          <w:p w:rsidR="00BE334F" w:rsidRPr="00DC1A0C" w:rsidRDefault="00BE334F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1A0C">
              <w:rPr>
                <w:rFonts w:ascii="Times New Roman" w:hAnsi="Times New Roman" w:cs="Times New Roman"/>
                <w:b/>
                <w:sz w:val="24"/>
                <w:szCs w:val="24"/>
              </w:rPr>
              <w:t>Indicateurs de suivi</w:t>
            </w:r>
          </w:p>
        </w:tc>
        <w:tc>
          <w:tcPr>
            <w:tcW w:w="1350" w:type="dxa"/>
            <w:shd w:val="clear" w:color="auto" w:fill="E5B8B7" w:themeFill="accent2" w:themeFillTint="66"/>
          </w:tcPr>
          <w:p w:rsidR="00BE334F" w:rsidRPr="002D4D23" w:rsidRDefault="00BE334F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91" w:type="dxa"/>
            <w:shd w:val="clear" w:color="auto" w:fill="E5B8B7" w:themeFill="accent2" w:themeFillTint="66"/>
          </w:tcPr>
          <w:p w:rsidR="00BE334F" w:rsidRPr="002D4D23" w:rsidRDefault="00BE334F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Sources de financement</w:t>
            </w:r>
          </w:p>
        </w:tc>
        <w:tc>
          <w:tcPr>
            <w:tcW w:w="4378" w:type="dxa"/>
            <w:gridSpan w:val="12"/>
            <w:shd w:val="clear" w:color="auto" w:fill="E5B8B7" w:themeFill="accent2" w:themeFillTint="66"/>
          </w:tcPr>
          <w:p w:rsidR="00BE334F" w:rsidRPr="002D4D23" w:rsidRDefault="00BE334F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Période</w:t>
            </w:r>
          </w:p>
        </w:tc>
        <w:tc>
          <w:tcPr>
            <w:tcW w:w="1303" w:type="dxa"/>
            <w:shd w:val="clear" w:color="auto" w:fill="E5B8B7" w:themeFill="accent2" w:themeFillTint="66"/>
          </w:tcPr>
          <w:p w:rsidR="00BE334F" w:rsidRPr="002D4D23" w:rsidRDefault="00BE334F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Responsables</w:t>
            </w:r>
          </w:p>
        </w:tc>
        <w:tc>
          <w:tcPr>
            <w:tcW w:w="1417" w:type="dxa"/>
            <w:shd w:val="clear" w:color="auto" w:fill="E5B8B7" w:themeFill="accent2" w:themeFillTint="66"/>
          </w:tcPr>
          <w:p w:rsidR="00BE334F" w:rsidRDefault="001375DB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Niveau d’exécution (activités réalisées)</w:t>
            </w:r>
          </w:p>
        </w:tc>
        <w:tc>
          <w:tcPr>
            <w:tcW w:w="1417" w:type="dxa"/>
            <w:shd w:val="clear" w:color="auto" w:fill="E5B8B7" w:themeFill="accent2" w:themeFillTint="66"/>
          </w:tcPr>
          <w:p w:rsidR="00BE334F" w:rsidRPr="00DC1A0C" w:rsidRDefault="00BE334F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Observations</w:t>
            </w:r>
          </w:p>
        </w:tc>
      </w:tr>
      <w:tr w:rsidR="00BE334F" w:rsidRPr="002D4D23" w:rsidTr="00CF342C">
        <w:trPr>
          <w:trHeight w:val="1639"/>
        </w:trPr>
        <w:tc>
          <w:tcPr>
            <w:tcW w:w="1134" w:type="dxa"/>
          </w:tcPr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. Sensibiliser les populations   sur les mesures de lutte contre la propagation du COVID 19</w:t>
            </w:r>
          </w:p>
        </w:tc>
        <w:tc>
          <w:tcPr>
            <w:tcW w:w="2478" w:type="dxa"/>
          </w:tcPr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proofErr w:type="spellStart"/>
            <w:r w:rsidRPr="002D4D23">
              <w:rPr>
                <w:rFonts w:ascii="Times New Roman" w:hAnsi="Times New Roman" w:cs="Times New Roman"/>
                <w:sz w:val="2"/>
                <w:szCs w:val="2"/>
              </w:rPr>
              <w:t>jjj</w:t>
            </w:r>
            <w:proofErr w:type="spellEnd"/>
          </w:p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-Confectionner les dépliants/affiches ;</w:t>
            </w:r>
          </w:p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- Elaborer les messages à diffuser ;</w:t>
            </w:r>
          </w:p>
          <w:p w:rsidR="00BE334F" w:rsidRPr="00DD5CCC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 organiser des campagnes de sensibilisation et d’éducation des populations sur la lutte contre la propagation de la maladie</w:t>
            </w:r>
          </w:p>
        </w:tc>
        <w:tc>
          <w:tcPr>
            <w:tcW w:w="1701" w:type="dxa"/>
          </w:tcPr>
          <w:p w:rsidR="00BE334F" w:rsidRPr="002D4D23" w:rsidRDefault="00BE334F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D4D23">
              <w:rPr>
                <w:rFonts w:ascii="Times New Roman" w:hAnsi="Times New Roman" w:cs="Times New Roman"/>
                <w:sz w:val="2"/>
                <w:szCs w:val="2"/>
              </w:rPr>
              <w:t>jjjjj</w:t>
            </w:r>
            <w:proofErr w:type="spellEnd"/>
          </w:p>
          <w:p w:rsidR="00BE334F" w:rsidRPr="002D4D23" w:rsidRDefault="00BE334F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-Nombre de passage à la radio ;</w:t>
            </w:r>
          </w:p>
          <w:p w:rsidR="00BE334F" w:rsidRPr="002D4D23" w:rsidRDefault="00BE334F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-Nombre de dépliants/affiches distribués</w:t>
            </w:r>
          </w:p>
          <w:p w:rsidR="00BE334F" w:rsidRPr="002D4D23" w:rsidRDefault="00BE334F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350" w:type="dxa"/>
          </w:tcPr>
          <w:p w:rsidR="001375DB" w:rsidRPr="001D7280" w:rsidRDefault="00BE334F" w:rsidP="001375DB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-</w:t>
            </w:r>
          </w:p>
          <w:p w:rsidR="00BE334F" w:rsidRPr="001D7280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1D7280">
              <w:rPr>
                <w:rFonts w:ascii="Times New Roman" w:hAnsi="Times New Roman" w:cs="Times New Roman"/>
              </w:rPr>
              <w:t xml:space="preserve"> </w:t>
            </w:r>
          </w:p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191" w:type="dxa"/>
            <w:vAlign w:val="center"/>
          </w:tcPr>
          <w:p w:rsidR="00BE334F" w:rsidRPr="002D4D23" w:rsidRDefault="00BE334F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sz w:val="2"/>
                <w:szCs w:val="2"/>
              </w:rPr>
            </w:pPr>
            <w:r w:rsidRPr="002D4D23">
              <w:rPr>
                <w:rFonts w:ascii="Times New Roman" w:hAnsi="Times New Roman" w:cs="Times New Roman"/>
              </w:rPr>
              <w:t>FRPSS</w:t>
            </w:r>
          </w:p>
        </w:tc>
        <w:tc>
          <w:tcPr>
            <w:tcW w:w="336" w:type="dxa"/>
            <w:shd w:val="clear" w:color="auto" w:fill="FABF8F" w:themeFill="accent6" w:themeFillTint="99"/>
            <w:vAlign w:val="center"/>
          </w:tcPr>
          <w:p w:rsidR="00BE334F" w:rsidRPr="002D4D23" w:rsidRDefault="00BE334F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shd w:val="clear" w:color="auto" w:fill="FABF8F" w:themeFill="accent6" w:themeFillTint="99"/>
            <w:vAlign w:val="center"/>
          </w:tcPr>
          <w:p w:rsidR="00BE334F" w:rsidRPr="002D4D23" w:rsidRDefault="00BE334F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ABF8F" w:themeFill="accent6" w:themeFillTint="99"/>
            <w:vAlign w:val="center"/>
          </w:tcPr>
          <w:p w:rsidR="00BE334F" w:rsidRPr="002D4D23" w:rsidRDefault="00BE334F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2" w:type="dxa"/>
            <w:shd w:val="clear" w:color="auto" w:fill="FABF8F" w:themeFill="accent6" w:themeFillTint="99"/>
            <w:vAlign w:val="center"/>
          </w:tcPr>
          <w:p w:rsidR="00BE334F" w:rsidRPr="002D4D23" w:rsidRDefault="00BE334F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26" w:type="dxa"/>
            <w:shd w:val="clear" w:color="auto" w:fill="FABF8F" w:themeFill="accent6" w:themeFillTint="99"/>
            <w:vAlign w:val="center"/>
          </w:tcPr>
          <w:p w:rsidR="00BE334F" w:rsidRPr="002D4D23" w:rsidRDefault="00BE334F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FABF8F" w:themeFill="accent6" w:themeFillTint="99"/>
            <w:vAlign w:val="center"/>
          </w:tcPr>
          <w:p w:rsidR="00BE334F" w:rsidRPr="002D4D23" w:rsidRDefault="00BE334F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6" w:type="dxa"/>
            <w:shd w:val="clear" w:color="auto" w:fill="FABF8F" w:themeFill="accent6" w:themeFillTint="99"/>
            <w:vAlign w:val="center"/>
          </w:tcPr>
          <w:p w:rsidR="00BE334F" w:rsidRPr="002D4D23" w:rsidRDefault="00BE334F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2" w:type="dxa"/>
            <w:shd w:val="clear" w:color="auto" w:fill="FABF8F" w:themeFill="accent6" w:themeFillTint="99"/>
            <w:vAlign w:val="center"/>
          </w:tcPr>
          <w:p w:rsidR="00BE334F" w:rsidRPr="002D4D23" w:rsidRDefault="00BE334F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FABF8F" w:themeFill="accent6" w:themeFillTint="99"/>
            <w:vAlign w:val="center"/>
          </w:tcPr>
          <w:p w:rsidR="00BE334F" w:rsidRPr="002D4D23" w:rsidRDefault="00BE334F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79" w:type="dxa"/>
            <w:shd w:val="clear" w:color="auto" w:fill="FABF8F" w:themeFill="accent6" w:themeFillTint="99"/>
            <w:vAlign w:val="center"/>
          </w:tcPr>
          <w:p w:rsidR="00BE334F" w:rsidRPr="002D4D23" w:rsidRDefault="00BE334F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75" w:type="dxa"/>
            <w:shd w:val="clear" w:color="auto" w:fill="FABF8F" w:themeFill="accent6" w:themeFillTint="99"/>
            <w:vAlign w:val="center"/>
          </w:tcPr>
          <w:p w:rsidR="00BE334F" w:rsidRPr="002D4D23" w:rsidRDefault="00BE334F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" w:type="dxa"/>
            <w:shd w:val="clear" w:color="auto" w:fill="FABF8F" w:themeFill="accent6" w:themeFillTint="99"/>
            <w:vAlign w:val="center"/>
          </w:tcPr>
          <w:p w:rsidR="00BE334F" w:rsidRPr="002D4D23" w:rsidRDefault="00BE334F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03" w:type="dxa"/>
            <w:vAlign w:val="center"/>
          </w:tcPr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1375DB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375DB">
              <w:rPr>
                <w:rFonts w:ascii="Times New Roman" w:hAnsi="Times New Roman" w:cs="Times New Roman"/>
                <w:sz w:val="24"/>
                <w:szCs w:val="24"/>
              </w:rPr>
              <w:t>SAAPSP</w:t>
            </w:r>
          </w:p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CF342C" w:rsidRDefault="001375DB" w:rsidP="00912D7D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1D7280">
              <w:rPr>
                <w:rFonts w:ascii="Times New Roman" w:hAnsi="Times New Roman" w:cs="Times New Roman"/>
              </w:rPr>
              <w:t>100</w:t>
            </w:r>
            <w:r w:rsidR="00912D7D">
              <w:rPr>
                <w:rFonts w:ascii="Times New Roman" w:hAnsi="Times New Roman" w:cs="Times New Roman"/>
              </w:rPr>
              <w:t>%</w:t>
            </w:r>
            <w:r w:rsidRPr="001D7280">
              <w:rPr>
                <w:rFonts w:ascii="Times New Roman" w:hAnsi="Times New Roman" w:cs="Times New Roman"/>
              </w:rPr>
              <w:t xml:space="preserve"> </w:t>
            </w:r>
          </w:p>
          <w:p w:rsidR="00912D7D" w:rsidRPr="002D4D23" w:rsidRDefault="00912D7D" w:rsidP="00912D7D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912D7D" w:rsidRPr="00581A60" w:rsidRDefault="00581A60" w:rsidP="00912D7D">
            <w:pPr>
              <w:tabs>
                <w:tab w:val="left" w:pos="3030"/>
              </w:tabs>
              <w:rPr>
                <w:rFonts w:ascii="Times New Roman" w:hAnsi="Times New Roman" w:cs="Times New Roman"/>
                <w:color w:val="FF0000"/>
              </w:rPr>
            </w:pPr>
            <w:r w:rsidRPr="00581A60">
              <w:rPr>
                <w:rFonts w:ascii="Times New Roman" w:hAnsi="Times New Roman" w:cs="Times New Roman"/>
                <w:highlight w:val="yellow"/>
              </w:rPr>
              <w:t>10 000 dépliants et 7000 affiches confectionnés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12D7D" w:rsidRPr="001D7280">
              <w:rPr>
                <w:rFonts w:ascii="Times New Roman" w:hAnsi="Times New Roman" w:cs="Times New Roman"/>
              </w:rPr>
              <w:t xml:space="preserve"> </w:t>
            </w:r>
            <w:r w:rsidR="00912D7D" w:rsidRPr="00581A60">
              <w:rPr>
                <w:rFonts w:ascii="Times New Roman" w:hAnsi="Times New Roman" w:cs="Times New Roman"/>
                <w:color w:val="FF0000"/>
              </w:rPr>
              <w:t>affiches distribuées ;</w:t>
            </w:r>
          </w:p>
          <w:p w:rsidR="00912D7D" w:rsidRPr="00581A60" w:rsidRDefault="00912D7D" w:rsidP="00912D7D">
            <w:pPr>
              <w:tabs>
                <w:tab w:val="left" w:pos="3030"/>
              </w:tabs>
              <w:rPr>
                <w:rFonts w:ascii="Times New Roman" w:hAnsi="Times New Roman" w:cs="Times New Roman"/>
                <w:color w:val="FF0000"/>
              </w:rPr>
            </w:pPr>
            <w:r w:rsidRPr="00581A60">
              <w:rPr>
                <w:rFonts w:ascii="Times New Roman" w:hAnsi="Times New Roman" w:cs="Times New Roman"/>
                <w:color w:val="FF0000"/>
              </w:rPr>
              <w:t>-100 dépliants distribués ;</w:t>
            </w:r>
          </w:p>
          <w:p w:rsidR="00912D7D" w:rsidRDefault="00912D7D" w:rsidP="00912D7D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</w:rPr>
            </w:pPr>
            <w:r w:rsidRPr="00581A60">
              <w:rPr>
                <w:rFonts w:ascii="Times New Roman" w:hAnsi="Times New Roman" w:cs="Times New Roman"/>
                <w:color w:val="FF0000"/>
              </w:rPr>
              <w:t>-08 passages à la radio (en français, anglais et langues</w:t>
            </w:r>
            <w:r w:rsidRPr="001D7280">
              <w:rPr>
                <w:rFonts w:ascii="Times New Roman" w:hAnsi="Times New Roman" w:cs="Times New Roman"/>
              </w:rPr>
              <w:t xml:space="preserve"> locales).</w:t>
            </w:r>
          </w:p>
          <w:p w:rsidR="00BE334F" w:rsidRPr="002D4D23" w:rsidRDefault="00912D7D" w:rsidP="00912D7D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Réunion avec les </w:t>
            </w:r>
            <w:r>
              <w:rPr>
                <w:rFonts w:ascii="Times New Roman" w:hAnsi="Times New Roman" w:cs="Times New Roman"/>
              </w:rPr>
              <w:lastRenderedPageBreak/>
              <w:t xml:space="preserve">maires de 10 communes de la région sur les activités communautaires dans la lutte contre le </w:t>
            </w:r>
            <w:proofErr w:type="spellStart"/>
            <w:r>
              <w:rPr>
                <w:rFonts w:ascii="Times New Roman" w:hAnsi="Times New Roman" w:cs="Times New Roman"/>
              </w:rPr>
              <w:t>covide</w:t>
            </w:r>
            <w:proofErr w:type="spellEnd"/>
            <w:r>
              <w:rPr>
                <w:rFonts w:ascii="Times New Roman" w:hAnsi="Times New Roman" w:cs="Times New Roman"/>
              </w:rPr>
              <w:t xml:space="preserve"> 19</w:t>
            </w:r>
          </w:p>
        </w:tc>
      </w:tr>
    </w:tbl>
    <w:p w:rsidR="0017770A" w:rsidRDefault="0017770A" w:rsidP="00FB0CAC">
      <w:pPr>
        <w:rPr>
          <w:rFonts w:ascii="Times New Roman" w:hAnsi="Times New Roman" w:cs="Times New Roman"/>
          <w:sz w:val="24"/>
          <w:szCs w:val="24"/>
        </w:rPr>
      </w:pPr>
    </w:p>
    <w:p w:rsidR="00FB0CAC" w:rsidRDefault="00FB0CAC" w:rsidP="00FB0CAC">
      <w:pPr>
        <w:rPr>
          <w:rFonts w:ascii="Times New Roman" w:hAnsi="Times New Roman" w:cs="Times New Roman"/>
          <w:sz w:val="24"/>
          <w:szCs w:val="24"/>
        </w:rPr>
      </w:pPr>
    </w:p>
    <w:p w:rsidR="00FB0CAC" w:rsidRDefault="00FB0CAC" w:rsidP="00FB0CAC">
      <w:pPr>
        <w:rPr>
          <w:rFonts w:ascii="Times New Roman" w:hAnsi="Times New Roman" w:cs="Times New Roman"/>
          <w:sz w:val="24"/>
          <w:szCs w:val="24"/>
        </w:rPr>
      </w:pPr>
    </w:p>
    <w:p w:rsidR="00FB0CAC" w:rsidRDefault="00FB0CAC" w:rsidP="00FB0CAC">
      <w:pPr>
        <w:rPr>
          <w:rFonts w:ascii="Times New Roman" w:hAnsi="Times New Roman" w:cs="Times New Roman"/>
          <w:sz w:val="24"/>
          <w:szCs w:val="24"/>
        </w:rPr>
      </w:pPr>
    </w:p>
    <w:p w:rsidR="00FB0CAC" w:rsidRDefault="00FB0CAC" w:rsidP="00FB0CAC">
      <w:pPr>
        <w:rPr>
          <w:rFonts w:ascii="Times New Roman" w:hAnsi="Times New Roman" w:cs="Times New Roman"/>
          <w:sz w:val="24"/>
          <w:szCs w:val="24"/>
        </w:rPr>
      </w:pPr>
    </w:p>
    <w:p w:rsidR="00FB0CAC" w:rsidRDefault="00FB0CAC" w:rsidP="00FB0CAC">
      <w:pPr>
        <w:rPr>
          <w:rFonts w:ascii="Times New Roman" w:hAnsi="Times New Roman" w:cs="Times New Roman"/>
          <w:sz w:val="24"/>
          <w:szCs w:val="24"/>
        </w:rPr>
      </w:pPr>
    </w:p>
    <w:p w:rsidR="00FB0CAC" w:rsidRDefault="00FB0CAC" w:rsidP="00FB0CAC">
      <w:pPr>
        <w:rPr>
          <w:rFonts w:ascii="Times New Roman" w:hAnsi="Times New Roman" w:cs="Times New Roman"/>
          <w:sz w:val="24"/>
          <w:szCs w:val="24"/>
        </w:rPr>
      </w:pPr>
    </w:p>
    <w:p w:rsidR="006B676E" w:rsidRDefault="005A0E07" w:rsidP="00EC1435">
      <w:pPr>
        <w:tabs>
          <w:tab w:val="left" w:pos="30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-741680</wp:posOffset>
                </wp:positionV>
                <wp:extent cx="8867775" cy="2227580"/>
                <wp:effectExtent l="9525" t="8255" r="9525" b="12065"/>
                <wp:wrapNone/>
                <wp:docPr id="2" name="Grou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67775" cy="2227580"/>
                          <a:chOff x="0" y="0"/>
                          <a:chExt cx="82771" cy="14771"/>
                        </a:xfrm>
                      </wpg:grpSpPr>
                      <wps:wsp>
                        <wps:cNvPr id="3" name="Zone de texte 2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768"/>
                            <a:ext cx="82326" cy="500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2C0E" w:rsidRPr="00B95FE4" w:rsidRDefault="00DB2C0E" w:rsidP="000377D9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0"/>
                                  <w:szCs w:val="40"/>
                                </w:rPr>
                                <w:t>Objectif 5</w:t>
                              </w:r>
                              <w:r w:rsidRPr="00CE4376">
                                <w:rPr>
                                  <w:b/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 :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 Renforcement de la gouvernance : d</w:t>
                              </w:r>
                              <w:r w:rsidRPr="00CE4376">
                                <w:rPr>
                                  <w:b/>
                                  <w:color w:val="FFFFFF" w:themeColor="background1"/>
                                  <w:sz w:val="40"/>
                                  <w:szCs w:val="40"/>
                                </w:rPr>
                                <w:t>évelopper un système d'assurance qualité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Zone de texte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2771" cy="7225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DAFDA7"/>
                              </a:gs>
                              <a:gs pos="35001">
                                <a:srgbClr val="E4FDC2"/>
                              </a:gs>
                              <a:gs pos="100000">
                                <a:srgbClr val="F5FFE6"/>
                              </a:gs>
                            </a:gsLst>
                            <a:lin ang="16200000" scaled="1"/>
                          </a:gradFill>
                          <a:ln w="9525">
                            <a:solidFill>
                              <a:schemeClr val="accent3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B2C0E" w:rsidRDefault="00DB2C0E" w:rsidP="000377D9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sz w:val="48"/>
                                  <w:szCs w:val="48"/>
                                </w:rPr>
                                <w:t>Programme 3</w:t>
                              </w:r>
                              <w:r w:rsidRPr="008278B1">
                                <w:rPr>
                                  <w:b/>
                                  <w:sz w:val="48"/>
                                  <w:szCs w:val="48"/>
                                </w:rPr>
                                <w:t xml:space="preserve"> : GOUVERNANCE ET APPUI INSTITUTIONNEL</w:t>
                              </w:r>
                            </w:p>
                            <w:p w:rsidR="00DB2C0E" w:rsidRPr="006B676E" w:rsidRDefault="00DB2C0E" w:rsidP="000377D9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sz w:val="48"/>
                                  <w:szCs w:val="48"/>
                                </w:rPr>
                                <w:t xml:space="preserve">DANS LE SECTEUR </w:t>
                              </w:r>
                              <w:r w:rsidRPr="008278B1">
                                <w:rPr>
                                  <w:b/>
                                  <w:sz w:val="48"/>
                                  <w:szCs w:val="48"/>
                                </w:rPr>
                                <w:t>SANTE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9" o:spid="_x0000_s1035" style="position:absolute;margin-left:1.85pt;margin-top:-58.4pt;width:698.25pt;height:175.4pt;z-index:251657728;mso-width-relative:margin;mso-height-relative:margin" coordsize="82771,14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">
                <v:shape id="Zone de texte 27" o:spid="_x0000_s1036" type="#_x0000_t202" style="position:absolute;top:9768;width:82326;height:5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WVJMUA&#10;AADaAAAADwAAAGRycy9kb3ducmV2LnhtbESPQWvCQBSE70L/w/IKvZlNU7BJdBURWgo9iGkVvD2y&#10;zyRt9m3IbmP8965Q8DjMzDfMYjWaVgzUu8aygucoBkFcWt1wpeD7622agnAeWWNrmRRcyMFq+TBZ&#10;YK7tmXc0FL4SAcIuRwW1910upStrMugi2xEH72R7gz7IvpK6x3OAm1YmcTyTBhsOCzV2tKmp/C3+&#10;jIJ1tS0+x+z9eJgd922WpBv583pR6ulxXM9BeBr9Pfzf/tAKXuB2JdwA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9ZUkxQAAANoAAAAPAAAAAAAAAAAAAAAAAJgCAABkcnMv&#10;ZG93bnJldi54bWxQSwUGAAAAAAQABAD1AAAAigMAAAAA&#10;" fillcolor="#95b3d7 [1940]" strokeweight=".5pt">
                  <v:textbox>
                    <w:txbxContent>
                      <w:p w:rsidR="00DB2C0E" w:rsidRPr="00B95FE4" w:rsidRDefault="00DB2C0E" w:rsidP="000377D9">
                        <w:pPr>
                          <w:spacing w:after="0" w:line="240" w:lineRule="auto"/>
                          <w:jc w:val="center"/>
                          <w:rPr>
                            <w:b/>
                            <w:color w:val="FFFFFF" w:themeColor="background1"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0"/>
                            <w:szCs w:val="40"/>
                          </w:rPr>
                          <w:t>Objectif 5</w:t>
                        </w:r>
                        <w:r w:rsidRPr="00CE4376">
                          <w:rPr>
                            <w:b/>
                            <w:color w:val="FFFFFF" w:themeColor="background1"/>
                            <w:sz w:val="40"/>
                            <w:szCs w:val="40"/>
                          </w:rPr>
                          <w:t xml:space="preserve"> :</w:t>
                        </w:r>
                        <w:r>
                          <w:rPr>
                            <w:b/>
                            <w:color w:val="FFFFFF" w:themeColor="background1"/>
                            <w:sz w:val="40"/>
                            <w:szCs w:val="40"/>
                          </w:rPr>
                          <w:t xml:space="preserve"> Renforcement de la gouvernance : d</w:t>
                        </w:r>
                        <w:r w:rsidRPr="00CE4376">
                          <w:rPr>
                            <w:b/>
                            <w:color w:val="FFFFFF" w:themeColor="background1"/>
                            <w:sz w:val="40"/>
                            <w:szCs w:val="40"/>
                          </w:rPr>
                          <w:t>évelopper un système d'assurance qualité</w:t>
                        </w:r>
                      </w:p>
                    </w:txbxContent>
                  </v:textbox>
                </v:shape>
                <v:shape id="Zone de texte 28" o:spid="_x0000_s1037" type="#_x0000_t202" style="position:absolute;width:82771;height:7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21QcAA&#10;AADaAAAADwAAAGRycy9kb3ducmV2LnhtbESPQWvCQBSE7wX/w/IEb82moqWkrqKC6NW0l9xes89s&#10;aPZtzK4m+feuUOhxmJlvmNVmsI24U+drxwrekhQEcel0zZWC76/D6wcIH5A1No5JwUgeNuvJywoz&#10;7Xo+0z0PlYgQ9hkqMCG0mZS+NGTRJ64ljt7FdRZDlF0ldYd9hNtGztP0XVqsOS4YbGlvqPzNb1aB&#10;NoX96a/tjsd0iabXl21xlErNpsP2E0SgIfyH/9onrWABzyvxBsj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Q21QcAAAADaAAAADwAAAAAAAAAAAAAAAACYAgAAZHJzL2Rvd25y&#10;ZXYueG1sUEsFBgAAAAAEAAQA9QAAAIUDAAAAAA==&#10;" fillcolor="#dafda7" strokecolor="#94b64e [3046]">
                  <v:fill color2="#f5ffe6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DB2C0E" w:rsidRDefault="00DB2C0E" w:rsidP="000377D9">
                        <w:pPr>
                          <w:spacing w:after="0"/>
                          <w:jc w:val="center"/>
                          <w:rPr>
                            <w:b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sz w:val="48"/>
                            <w:szCs w:val="48"/>
                          </w:rPr>
                          <w:t>Programme 3</w:t>
                        </w:r>
                        <w:r w:rsidRPr="008278B1">
                          <w:rPr>
                            <w:b/>
                            <w:sz w:val="48"/>
                            <w:szCs w:val="48"/>
                          </w:rPr>
                          <w:t xml:space="preserve"> : GOUVERNANCE ET APPUI INSTITUTIONNEL</w:t>
                        </w:r>
                      </w:p>
                      <w:p w:rsidR="00DB2C0E" w:rsidRPr="006B676E" w:rsidRDefault="00DB2C0E" w:rsidP="000377D9">
                        <w:pPr>
                          <w:spacing w:after="0"/>
                          <w:jc w:val="center"/>
                          <w:rPr>
                            <w:b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sz w:val="48"/>
                            <w:szCs w:val="48"/>
                          </w:rPr>
                          <w:t xml:space="preserve">DANS LE SECTEUR </w:t>
                        </w:r>
                        <w:r w:rsidRPr="008278B1">
                          <w:rPr>
                            <w:b/>
                            <w:sz w:val="48"/>
                            <w:szCs w:val="48"/>
                          </w:rPr>
                          <w:t>SANTE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84C43" w:rsidRDefault="00C84C43" w:rsidP="00EC1435">
      <w:pPr>
        <w:tabs>
          <w:tab w:val="left" w:pos="3030"/>
        </w:tabs>
        <w:rPr>
          <w:rFonts w:ascii="Times New Roman" w:hAnsi="Times New Roman" w:cs="Times New Roman"/>
          <w:sz w:val="24"/>
          <w:szCs w:val="24"/>
        </w:rPr>
      </w:pPr>
    </w:p>
    <w:p w:rsidR="00C84C43" w:rsidRDefault="00C84C43" w:rsidP="00EC1435">
      <w:pPr>
        <w:tabs>
          <w:tab w:val="left" w:pos="3030"/>
        </w:tabs>
        <w:rPr>
          <w:rFonts w:ascii="Times New Roman" w:hAnsi="Times New Roman" w:cs="Times New Roman"/>
          <w:sz w:val="24"/>
          <w:szCs w:val="24"/>
        </w:rPr>
      </w:pPr>
    </w:p>
    <w:p w:rsidR="00AA4914" w:rsidRPr="002D4D23" w:rsidRDefault="00AA4914" w:rsidP="00EC1435">
      <w:pPr>
        <w:tabs>
          <w:tab w:val="left" w:pos="3030"/>
        </w:tabs>
        <w:rPr>
          <w:rFonts w:ascii="Times New Roman" w:hAnsi="Times New Roman" w:cs="Times New Roman"/>
          <w:sz w:val="24"/>
          <w:szCs w:val="24"/>
        </w:rPr>
      </w:pPr>
    </w:p>
    <w:p w:rsidR="00AB1F02" w:rsidRPr="002D4D23" w:rsidRDefault="00AB1F02" w:rsidP="00A025BB">
      <w:pPr>
        <w:tabs>
          <w:tab w:val="left" w:pos="3030"/>
        </w:tabs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pPr w:leftFromText="141" w:rightFromText="141" w:vertAnchor="text" w:horzAnchor="margin" w:tblpX="-459" w:tblpY="307"/>
        <w:tblW w:w="4610" w:type="pct"/>
        <w:tblLook w:val="04A0" w:firstRow="1" w:lastRow="0" w:firstColumn="1" w:lastColumn="0" w:noHBand="0" w:noVBand="1"/>
      </w:tblPr>
      <w:tblGrid>
        <w:gridCol w:w="1511"/>
        <w:gridCol w:w="1336"/>
        <w:gridCol w:w="1666"/>
        <w:gridCol w:w="1354"/>
        <w:gridCol w:w="324"/>
        <w:gridCol w:w="348"/>
        <w:gridCol w:w="420"/>
        <w:gridCol w:w="372"/>
        <w:gridCol w:w="420"/>
        <w:gridCol w:w="324"/>
        <w:gridCol w:w="324"/>
        <w:gridCol w:w="372"/>
        <w:gridCol w:w="336"/>
        <w:gridCol w:w="384"/>
        <w:gridCol w:w="372"/>
        <w:gridCol w:w="372"/>
        <w:gridCol w:w="1450"/>
        <w:gridCol w:w="1282"/>
        <w:gridCol w:w="1566"/>
      </w:tblGrid>
      <w:tr w:rsidR="0054370D" w:rsidRPr="002D4D23" w:rsidTr="0054370D">
        <w:trPr>
          <w:trHeight w:val="3"/>
        </w:trPr>
        <w:tc>
          <w:tcPr>
            <w:tcW w:w="496" w:type="pct"/>
            <w:shd w:val="clear" w:color="auto" w:fill="E5B8B7" w:themeFill="accent2" w:themeFillTint="66"/>
          </w:tcPr>
          <w:p w:rsidR="0054370D" w:rsidRPr="002D4D23" w:rsidRDefault="0054370D" w:rsidP="00936FB7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936FB7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936FB7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936FB7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936FB7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936FB7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Activités</w:t>
            </w:r>
          </w:p>
        </w:tc>
        <w:tc>
          <w:tcPr>
            <w:tcW w:w="440" w:type="pct"/>
            <w:shd w:val="clear" w:color="auto" w:fill="E5B8B7" w:themeFill="accent2" w:themeFillTint="66"/>
          </w:tcPr>
          <w:p w:rsidR="0054370D" w:rsidRPr="002D4D23" w:rsidRDefault="0054370D" w:rsidP="00936FB7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936FB7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936FB7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936FB7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936FB7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936FB7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Sous </w:t>
            </w: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activités</w:t>
            </w:r>
          </w:p>
        </w:tc>
        <w:tc>
          <w:tcPr>
            <w:tcW w:w="546" w:type="pct"/>
            <w:shd w:val="clear" w:color="auto" w:fill="E5B8B7" w:themeFill="accent2" w:themeFillTint="66"/>
          </w:tcPr>
          <w:p w:rsidR="0054370D" w:rsidRPr="00DC1A0C" w:rsidRDefault="0054370D" w:rsidP="00936FB7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1A0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Indicateurs de suivi</w:t>
            </w:r>
          </w:p>
        </w:tc>
        <w:tc>
          <w:tcPr>
            <w:tcW w:w="446" w:type="pct"/>
            <w:shd w:val="clear" w:color="auto" w:fill="E5B8B7" w:themeFill="accent2" w:themeFillTint="66"/>
          </w:tcPr>
          <w:p w:rsidR="0054370D" w:rsidRPr="002D4D23" w:rsidRDefault="0054370D" w:rsidP="00936FB7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Sources de financeme</w:t>
            </w: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nt</w:t>
            </w:r>
          </w:p>
        </w:tc>
        <w:tc>
          <w:tcPr>
            <w:tcW w:w="1537" w:type="pct"/>
            <w:gridSpan w:val="12"/>
            <w:shd w:val="clear" w:color="auto" w:fill="E5B8B7" w:themeFill="accent2" w:themeFillTint="66"/>
          </w:tcPr>
          <w:p w:rsidR="0054370D" w:rsidRPr="002D4D23" w:rsidRDefault="0054370D" w:rsidP="00936FB7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936FB7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936FB7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936FB7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936FB7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936FB7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Période</w:t>
            </w:r>
          </w:p>
        </w:tc>
        <w:tc>
          <w:tcPr>
            <w:tcW w:w="476" w:type="pct"/>
            <w:shd w:val="clear" w:color="auto" w:fill="E5B8B7" w:themeFill="accent2" w:themeFillTint="66"/>
          </w:tcPr>
          <w:p w:rsidR="0054370D" w:rsidRPr="002D4D23" w:rsidRDefault="0054370D" w:rsidP="00936FB7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936FB7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936FB7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936FB7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936FB7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936FB7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Responsabl</w:t>
            </w: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es</w:t>
            </w:r>
          </w:p>
        </w:tc>
        <w:tc>
          <w:tcPr>
            <w:tcW w:w="514" w:type="pct"/>
            <w:shd w:val="clear" w:color="auto" w:fill="E5B8B7" w:themeFill="accent2" w:themeFillTint="66"/>
          </w:tcPr>
          <w:p w:rsidR="0054370D" w:rsidRDefault="0054370D" w:rsidP="00936FB7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Niveau </w:t>
            </w:r>
            <w:r w:rsidR="001D5FD8">
              <w:rPr>
                <w:rFonts w:ascii="Times New Roman" w:hAnsi="Times New Roman" w:cs="Times New Roman"/>
                <w:b/>
                <w:sz w:val="24"/>
                <w:szCs w:val="24"/>
              </w:rPr>
              <w:t>d’exécutio</w:t>
            </w:r>
            <w:r w:rsidR="001D5FD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 (activités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réalisées)</w:t>
            </w:r>
          </w:p>
        </w:tc>
        <w:tc>
          <w:tcPr>
            <w:tcW w:w="546" w:type="pct"/>
            <w:shd w:val="clear" w:color="auto" w:fill="E5B8B7" w:themeFill="accent2" w:themeFillTint="66"/>
          </w:tcPr>
          <w:p w:rsidR="0054370D" w:rsidRPr="00DC1A0C" w:rsidRDefault="0054370D" w:rsidP="00936FB7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Observations</w:t>
            </w:r>
          </w:p>
        </w:tc>
      </w:tr>
      <w:tr w:rsidR="005A2B48" w:rsidRPr="002D4D23" w:rsidTr="00AA2976">
        <w:trPr>
          <w:trHeight w:val="11"/>
        </w:trPr>
        <w:tc>
          <w:tcPr>
            <w:tcW w:w="496" w:type="pct"/>
          </w:tcPr>
          <w:p w:rsidR="0054370D" w:rsidRPr="002D4D23" w:rsidRDefault="0054370D" w:rsidP="001F0D26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Default="0054370D" w:rsidP="001F0D26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Default="0054370D" w:rsidP="001F0D26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11. </w:t>
            </w: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Traiter les palettes par trimestre</w:t>
            </w:r>
          </w:p>
        </w:tc>
        <w:tc>
          <w:tcPr>
            <w:tcW w:w="440" w:type="pct"/>
          </w:tcPr>
          <w:p w:rsidR="0054370D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</w:p>
          <w:p w:rsidR="0054370D" w:rsidRPr="00147B32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Élaborer un état </w:t>
            </w:r>
            <w:r w:rsidRPr="00147B32">
              <w:rPr>
                <w:rFonts w:ascii="Times New Roman" w:hAnsi="Times New Roman" w:cs="Times New Roman"/>
              </w:rPr>
              <w:t xml:space="preserve"> exhaustif des besoins  en matériels</w:t>
            </w:r>
          </w:p>
        </w:tc>
        <w:tc>
          <w:tcPr>
            <w:tcW w:w="546" w:type="pct"/>
          </w:tcPr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  <w:highlight w:val="blue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  <w:highlight w:val="blue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  <w:highlight w:val="blue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  <w:highlight w:val="blue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  <w:highlight w:val="blue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  <w:highlight w:val="blue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  <w:highlight w:val="blue"/>
              </w:rPr>
            </w:pPr>
          </w:p>
          <w:p w:rsidR="0054370D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hd w:val="clear" w:color="auto" w:fill="FFFFFF" w:themeFill="background1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highlight w:val="blue"/>
              </w:rPr>
            </w:pPr>
            <w:r w:rsidRPr="00147B32">
              <w:rPr>
                <w:rFonts w:ascii="Times New Roman" w:hAnsi="Times New Roman" w:cs="Times New Roman"/>
                <w:shd w:val="clear" w:color="auto" w:fill="FFFFFF" w:themeFill="background1"/>
              </w:rPr>
              <w:t>Rapports de traitement</w:t>
            </w:r>
          </w:p>
        </w:tc>
        <w:tc>
          <w:tcPr>
            <w:tcW w:w="446" w:type="pct"/>
          </w:tcPr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Fonds propres</w:t>
            </w:r>
          </w:p>
        </w:tc>
        <w:tc>
          <w:tcPr>
            <w:tcW w:w="115" w:type="pct"/>
            <w:shd w:val="clear" w:color="auto" w:fill="FABF8F" w:themeFill="accent6" w:themeFillTint="99"/>
          </w:tcPr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J</w:t>
            </w: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" w:type="pct"/>
            <w:shd w:val="clear" w:color="auto" w:fill="FABF8F" w:themeFill="accent6" w:themeFillTint="99"/>
          </w:tcPr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46" w:type="pct"/>
            <w:shd w:val="clear" w:color="auto" w:fill="FABF8F" w:themeFill="accent6" w:themeFillTint="99"/>
          </w:tcPr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" w:type="pct"/>
            <w:shd w:val="clear" w:color="auto" w:fill="FABF8F" w:themeFill="accent6" w:themeFillTint="99"/>
          </w:tcPr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46" w:type="pct"/>
            <w:shd w:val="clear" w:color="auto" w:fill="FABF8F" w:themeFill="accent6" w:themeFillTint="99"/>
          </w:tcPr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" w:type="pct"/>
            <w:shd w:val="clear" w:color="auto" w:fill="FABF8F" w:themeFill="accent6" w:themeFillTint="99"/>
          </w:tcPr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J</w:t>
            </w: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" w:type="pct"/>
            <w:shd w:val="clear" w:color="auto" w:fill="FABF8F" w:themeFill="accent6" w:themeFillTint="99"/>
          </w:tcPr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J</w:t>
            </w: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31" w:type="pct"/>
            <w:shd w:val="clear" w:color="auto" w:fill="FABF8F" w:themeFill="accent6" w:themeFillTint="99"/>
          </w:tcPr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9" w:type="pct"/>
            <w:shd w:val="clear" w:color="auto" w:fill="FABF8F" w:themeFill="accent6" w:themeFillTint="99"/>
          </w:tcPr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" w:type="pct"/>
            <w:shd w:val="clear" w:color="auto" w:fill="FABF8F" w:themeFill="accent6" w:themeFillTint="99"/>
          </w:tcPr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31" w:type="pct"/>
            <w:shd w:val="clear" w:color="auto" w:fill="FABF8F" w:themeFill="accent6" w:themeFillTint="99"/>
          </w:tcPr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" w:type="pct"/>
            <w:shd w:val="clear" w:color="auto" w:fill="FABF8F" w:themeFill="accent6" w:themeFillTint="99"/>
          </w:tcPr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6" w:type="pct"/>
          </w:tcPr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CSGPP/CUS</w:t>
            </w:r>
          </w:p>
        </w:tc>
        <w:tc>
          <w:tcPr>
            <w:tcW w:w="514" w:type="pct"/>
          </w:tcPr>
          <w:p w:rsidR="0054370D" w:rsidRDefault="0054370D" w:rsidP="001F0D26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</w:p>
          <w:p w:rsidR="001D5FD8" w:rsidRPr="00147B32" w:rsidRDefault="001D5FD8" w:rsidP="001F0D26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546" w:type="pct"/>
          </w:tcPr>
          <w:p w:rsidR="0054370D" w:rsidRPr="00147B32" w:rsidRDefault="0054370D" w:rsidP="001F0D26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147B32" w:rsidRDefault="0054370D" w:rsidP="001F0D26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147B32" w:rsidRDefault="0054370D" w:rsidP="001F0D26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147B32" w:rsidRDefault="0054370D" w:rsidP="001F0D26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147B32" w:rsidRDefault="0054370D" w:rsidP="001F0D26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147B32" w:rsidRDefault="0054370D" w:rsidP="001F0D26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Default="0054370D" w:rsidP="001F0D26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D5FD8" w:rsidRDefault="001D5FD8" w:rsidP="001F0D26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D5FD8" w:rsidRDefault="001D5FD8" w:rsidP="001F0D26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D5FD8" w:rsidRDefault="001D5FD8" w:rsidP="001F0D26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D5FD8" w:rsidRDefault="001D5FD8" w:rsidP="001F0D26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  <w:r w:rsidRPr="002D4D23">
              <w:rPr>
                <w:rFonts w:ascii="Times New Roman" w:hAnsi="Times New Roman" w:cs="Times New Roman"/>
              </w:rPr>
              <w:t>Toutes les palettes sont traitées trimestriellement</w:t>
            </w:r>
          </w:p>
          <w:p w:rsidR="001D5FD8" w:rsidRDefault="001D5FD8" w:rsidP="001F0D26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D5FD8" w:rsidRDefault="001D5FD8" w:rsidP="001F0D26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D5FD8" w:rsidRDefault="001D5FD8" w:rsidP="001F0D26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D5FD8" w:rsidRDefault="001D5FD8" w:rsidP="001F0D26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D5FD8" w:rsidRDefault="001D5FD8" w:rsidP="001F0D26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1D5FD8" w:rsidRPr="00147B32" w:rsidRDefault="001D5FD8" w:rsidP="001F0D26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147B32" w:rsidRDefault="0054370D" w:rsidP="001F0D26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147B32" w:rsidRDefault="0054370D" w:rsidP="001F0D26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147B32" w:rsidRDefault="0054370D" w:rsidP="001F0D26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147B32" w:rsidRDefault="0054370D" w:rsidP="001F0D26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147B32" w:rsidRDefault="0054370D" w:rsidP="001F0D26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attestation de service fait disponible</w:t>
            </w:r>
          </w:p>
        </w:tc>
      </w:tr>
      <w:tr w:rsidR="005A2B48" w:rsidRPr="002D4D23" w:rsidTr="00AA2976">
        <w:trPr>
          <w:trHeight w:val="17"/>
        </w:trPr>
        <w:tc>
          <w:tcPr>
            <w:tcW w:w="496" w:type="pct"/>
          </w:tcPr>
          <w:p w:rsidR="0054370D" w:rsidRPr="002D4D23" w:rsidRDefault="0054370D" w:rsidP="001F0D26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12. </w:t>
            </w: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Effectuer un contrôle organoleptique des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édicaments </w:t>
            </w: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ssentiels </w:t>
            </w: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énériques </w:t>
            </w: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et consommables médicaux</w:t>
            </w:r>
          </w:p>
        </w:tc>
        <w:tc>
          <w:tcPr>
            <w:tcW w:w="440" w:type="pct"/>
          </w:tcPr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Effectuer un contrôle hebdomadaire et lors des réceptions</w:t>
            </w:r>
          </w:p>
        </w:tc>
        <w:tc>
          <w:tcPr>
            <w:tcW w:w="546" w:type="pct"/>
          </w:tcPr>
          <w:p w:rsidR="0054370D" w:rsidRPr="002D4D23" w:rsidRDefault="0054370D" w:rsidP="001F0D26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147B32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147B32">
              <w:rPr>
                <w:rFonts w:ascii="Times New Roman" w:hAnsi="Times New Roman" w:cs="Times New Roman"/>
              </w:rPr>
              <w:t>Nombre de Fiche retour ou réclamation chez le fournisseur/FOSA</w:t>
            </w: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47B32">
              <w:rPr>
                <w:rFonts w:ascii="Times New Roman" w:hAnsi="Times New Roman" w:cs="Times New Roman"/>
              </w:rPr>
              <w:t>et/ou Notes de rappel des lots</w:t>
            </w:r>
          </w:p>
        </w:tc>
        <w:tc>
          <w:tcPr>
            <w:tcW w:w="446" w:type="pct"/>
          </w:tcPr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Fonds propres</w:t>
            </w:r>
          </w:p>
        </w:tc>
        <w:tc>
          <w:tcPr>
            <w:tcW w:w="115" w:type="pct"/>
            <w:shd w:val="clear" w:color="auto" w:fill="FABF8F" w:themeFill="accent6" w:themeFillTint="99"/>
          </w:tcPr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3" w:type="pct"/>
            <w:shd w:val="clear" w:color="auto" w:fill="FABF8F" w:themeFill="accent6" w:themeFillTint="99"/>
          </w:tcPr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" w:type="pct"/>
            <w:shd w:val="clear" w:color="auto" w:fill="FABF8F" w:themeFill="accent6" w:themeFillTint="99"/>
          </w:tcPr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1" w:type="pct"/>
            <w:shd w:val="clear" w:color="auto" w:fill="FABF8F" w:themeFill="accent6" w:themeFillTint="99"/>
          </w:tcPr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6" w:type="pct"/>
            <w:shd w:val="clear" w:color="auto" w:fill="FABF8F" w:themeFill="accent6" w:themeFillTint="99"/>
          </w:tcPr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5" w:type="pct"/>
            <w:shd w:val="clear" w:color="auto" w:fill="FABF8F" w:themeFill="accent6" w:themeFillTint="99"/>
          </w:tcPr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5" w:type="pct"/>
            <w:shd w:val="clear" w:color="auto" w:fill="FABF8F" w:themeFill="accent6" w:themeFillTint="99"/>
          </w:tcPr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1" w:type="pct"/>
            <w:shd w:val="clear" w:color="auto" w:fill="FABF8F" w:themeFill="accent6" w:themeFillTint="99"/>
          </w:tcPr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9" w:type="pct"/>
            <w:shd w:val="clear" w:color="auto" w:fill="FABF8F" w:themeFill="accent6" w:themeFillTint="99"/>
          </w:tcPr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4" w:type="pct"/>
            <w:shd w:val="clear" w:color="auto" w:fill="FABF8F" w:themeFill="accent6" w:themeFillTint="99"/>
          </w:tcPr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1" w:type="pct"/>
            <w:shd w:val="clear" w:color="auto" w:fill="FABF8F" w:themeFill="accent6" w:themeFillTint="99"/>
          </w:tcPr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1" w:type="pct"/>
            <w:shd w:val="clear" w:color="auto" w:fill="FABF8F" w:themeFill="accent6" w:themeFillTint="99"/>
          </w:tcPr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76" w:type="pct"/>
          </w:tcPr>
          <w:p w:rsidR="0054370D" w:rsidRPr="002D4D23" w:rsidRDefault="0054370D" w:rsidP="001F0D26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F0D26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</w:rPr>
              <w:t>CSGPP</w:t>
            </w:r>
          </w:p>
        </w:tc>
        <w:tc>
          <w:tcPr>
            <w:tcW w:w="514" w:type="pct"/>
          </w:tcPr>
          <w:p w:rsidR="001D5FD8" w:rsidRDefault="001D5FD8" w:rsidP="001D5FD8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</w:p>
          <w:p w:rsidR="001D5FD8" w:rsidRPr="00147B32" w:rsidRDefault="001D5FD8" w:rsidP="001D5FD8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546" w:type="pct"/>
          </w:tcPr>
          <w:p w:rsidR="001D5FD8" w:rsidRDefault="0054370D" w:rsidP="0083073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47B32">
              <w:rPr>
                <w:rFonts w:ascii="Times New Roman" w:hAnsi="Times New Roman" w:cs="Times New Roman"/>
              </w:rPr>
              <w:t xml:space="preserve"> Notes</w:t>
            </w:r>
            <w:r w:rsidR="0083073F">
              <w:rPr>
                <w:rFonts w:ascii="Times New Roman" w:hAnsi="Times New Roman" w:cs="Times New Roman"/>
              </w:rPr>
              <w:t xml:space="preserve"> de retour de lots au FOSA et fiches de réclamation</w:t>
            </w:r>
            <w:r w:rsidRPr="00147B32">
              <w:rPr>
                <w:rFonts w:ascii="Times New Roman" w:hAnsi="Times New Roman" w:cs="Times New Roman"/>
              </w:rPr>
              <w:t xml:space="preserve"> </w:t>
            </w:r>
            <w:r w:rsidR="005A2B48">
              <w:rPr>
                <w:rFonts w:ascii="Times New Roman" w:hAnsi="Times New Roman" w:cs="Times New Roman"/>
              </w:rPr>
              <w:t xml:space="preserve">aux fournisseurs </w:t>
            </w:r>
            <w:r w:rsidRPr="00147B32">
              <w:rPr>
                <w:rFonts w:ascii="Times New Roman" w:hAnsi="Times New Roman" w:cs="Times New Roman"/>
              </w:rPr>
              <w:t>disponibles</w:t>
            </w:r>
          </w:p>
          <w:p w:rsidR="001D5FD8" w:rsidRDefault="001D5FD8" w:rsidP="001D5F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D5FD8" w:rsidRDefault="001D5FD8" w:rsidP="001D5FD8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 note de rappel des lots</w:t>
            </w:r>
          </w:p>
          <w:p w:rsidR="0054370D" w:rsidRDefault="001D5FD8" w:rsidP="001D5F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-02 fiches</w:t>
            </w:r>
          </w:p>
          <w:p w:rsidR="001D5FD8" w:rsidRDefault="001D5FD8" w:rsidP="001D5F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 réclamation</w:t>
            </w:r>
          </w:p>
          <w:p w:rsidR="001D5FD8" w:rsidRPr="001D5FD8" w:rsidRDefault="001D5FD8" w:rsidP="001D5F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A025BB" w:rsidRDefault="00A025BB" w:rsidP="00C84C43">
      <w:pPr>
        <w:rPr>
          <w:rFonts w:ascii="Times New Roman" w:hAnsi="Times New Roman" w:cs="Times New Roman"/>
          <w:sz w:val="24"/>
          <w:szCs w:val="24"/>
        </w:rPr>
      </w:pPr>
    </w:p>
    <w:p w:rsidR="00FB0CAC" w:rsidRDefault="00FB0CAC" w:rsidP="00C84C43">
      <w:pPr>
        <w:rPr>
          <w:rFonts w:ascii="Times New Roman" w:hAnsi="Times New Roman" w:cs="Times New Roman"/>
          <w:sz w:val="24"/>
          <w:szCs w:val="24"/>
        </w:rPr>
      </w:pPr>
    </w:p>
    <w:p w:rsidR="00FB0CAC" w:rsidRDefault="00FB0CAC" w:rsidP="00C84C43">
      <w:pPr>
        <w:rPr>
          <w:rFonts w:ascii="Times New Roman" w:hAnsi="Times New Roman" w:cs="Times New Roman"/>
          <w:sz w:val="24"/>
          <w:szCs w:val="24"/>
        </w:rPr>
      </w:pPr>
    </w:p>
    <w:p w:rsidR="00FB0CAC" w:rsidRDefault="00FB0CAC" w:rsidP="00C84C43">
      <w:pPr>
        <w:rPr>
          <w:rFonts w:ascii="Times New Roman" w:hAnsi="Times New Roman" w:cs="Times New Roman"/>
          <w:sz w:val="24"/>
          <w:szCs w:val="24"/>
        </w:rPr>
      </w:pPr>
    </w:p>
    <w:p w:rsidR="00FB0CAC" w:rsidRDefault="00FB0CAC" w:rsidP="00C84C43">
      <w:pPr>
        <w:rPr>
          <w:rFonts w:ascii="Times New Roman" w:hAnsi="Times New Roman" w:cs="Times New Roman"/>
          <w:sz w:val="24"/>
          <w:szCs w:val="24"/>
        </w:rPr>
      </w:pPr>
    </w:p>
    <w:p w:rsidR="00FB0CAC" w:rsidRDefault="00FB0CAC" w:rsidP="00C84C43">
      <w:pPr>
        <w:rPr>
          <w:rFonts w:ascii="Times New Roman" w:hAnsi="Times New Roman" w:cs="Times New Roman"/>
          <w:sz w:val="24"/>
          <w:szCs w:val="24"/>
        </w:rPr>
      </w:pPr>
    </w:p>
    <w:p w:rsidR="00BE334F" w:rsidRDefault="00BE334F" w:rsidP="00C84C43">
      <w:pPr>
        <w:rPr>
          <w:rFonts w:ascii="Times New Roman" w:hAnsi="Times New Roman" w:cs="Times New Roman"/>
          <w:sz w:val="24"/>
          <w:szCs w:val="24"/>
        </w:rPr>
      </w:pPr>
    </w:p>
    <w:p w:rsidR="00A27EF6" w:rsidRDefault="00A27EF6" w:rsidP="00C84C43">
      <w:pPr>
        <w:rPr>
          <w:rFonts w:ascii="Times New Roman" w:hAnsi="Times New Roman" w:cs="Times New Roman"/>
          <w:sz w:val="24"/>
          <w:szCs w:val="24"/>
        </w:rPr>
      </w:pPr>
    </w:p>
    <w:p w:rsidR="00A27EF6" w:rsidRDefault="00A27EF6" w:rsidP="00C84C43">
      <w:pPr>
        <w:rPr>
          <w:rFonts w:ascii="Times New Roman" w:hAnsi="Times New Roman" w:cs="Times New Roman"/>
          <w:sz w:val="24"/>
          <w:szCs w:val="24"/>
        </w:rPr>
      </w:pPr>
    </w:p>
    <w:p w:rsidR="00A27EF6" w:rsidRDefault="00A27EF6" w:rsidP="00C84C43">
      <w:pPr>
        <w:rPr>
          <w:rFonts w:ascii="Times New Roman" w:hAnsi="Times New Roman" w:cs="Times New Roman"/>
          <w:sz w:val="24"/>
          <w:szCs w:val="24"/>
        </w:rPr>
      </w:pPr>
    </w:p>
    <w:p w:rsidR="00A27EF6" w:rsidRDefault="00A27EF6" w:rsidP="00C84C43">
      <w:pPr>
        <w:rPr>
          <w:rFonts w:ascii="Times New Roman" w:hAnsi="Times New Roman" w:cs="Times New Roman"/>
          <w:sz w:val="24"/>
          <w:szCs w:val="24"/>
        </w:rPr>
      </w:pPr>
    </w:p>
    <w:p w:rsidR="00A27EF6" w:rsidRDefault="00A27EF6" w:rsidP="00C84C43">
      <w:pPr>
        <w:rPr>
          <w:rFonts w:ascii="Times New Roman" w:hAnsi="Times New Roman" w:cs="Times New Roman"/>
          <w:sz w:val="24"/>
          <w:szCs w:val="24"/>
        </w:rPr>
      </w:pPr>
    </w:p>
    <w:p w:rsidR="00A27EF6" w:rsidRDefault="00A27EF6" w:rsidP="00C84C43">
      <w:pPr>
        <w:rPr>
          <w:rFonts w:ascii="Times New Roman" w:hAnsi="Times New Roman" w:cs="Times New Roman"/>
          <w:sz w:val="24"/>
          <w:szCs w:val="24"/>
        </w:rPr>
      </w:pPr>
    </w:p>
    <w:p w:rsidR="00BE334F" w:rsidRDefault="00BE334F" w:rsidP="00C84C43">
      <w:pPr>
        <w:rPr>
          <w:rFonts w:ascii="Times New Roman" w:hAnsi="Times New Roman" w:cs="Times New Roman"/>
          <w:sz w:val="24"/>
          <w:szCs w:val="24"/>
        </w:rPr>
      </w:pPr>
    </w:p>
    <w:p w:rsidR="00FB0CAC" w:rsidRDefault="005A0E07" w:rsidP="00C84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459740</wp:posOffset>
                </wp:positionH>
                <wp:positionV relativeFrom="paragraph">
                  <wp:posOffset>212725</wp:posOffset>
                </wp:positionV>
                <wp:extent cx="7791450" cy="723900"/>
                <wp:effectExtent l="0" t="0" r="19050" b="19050"/>
                <wp:wrapNone/>
                <wp:docPr id="39" name="Zone de text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791450" cy="72390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60000"/>
                            <a:lumOff val="4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DB2C0E" w:rsidRDefault="00DB2C0E" w:rsidP="0017770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Objectif 6</w:t>
                            </w:r>
                            <w:r w:rsidRPr="00CE4376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: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Renforcement de la gouvernance : lutter contre la vente illicite des médicaments</w:t>
                            </w:r>
                          </w:p>
                          <w:p w:rsidR="00DB2C0E" w:rsidRDefault="00DB2C0E" w:rsidP="0017770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  <w:p w:rsidR="00DB2C0E" w:rsidRPr="00B95FE4" w:rsidRDefault="00DB2C0E" w:rsidP="0017770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9" o:spid="_x0000_s1038" type="#_x0000_t202" style="position:absolute;margin-left:36.2pt;margin-top:16.75pt;width:613.5pt;height:57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" fillcolor="#95b3d7" strokeweight=".5pt">
                <v:path arrowok="t"/>
                <v:textbox>
                  <w:txbxContent>
                    <w:p w:rsidR="00DB2C0E" w:rsidRDefault="00DB2C0E" w:rsidP="0017770A">
                      <w:pPr>
                        <w:jc w:val="center"/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>Objectif 6</w:t>
                      </w:r>
                      <w:r w:rsidRPr="00CE4376"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 :</w:t>
                      </w:r>
                      <w:r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 Renforcement de la gouvernance : lutter contre la vente illicite des médicaments</w:t>
                      </w:r>
                    </w:p>
                    <w:p w:rsidR="00DB2C0E" w:rsidRDefault="00DB2C0E" w:rsidP="0017770A">
                      <w:pPr>
                        <w:jc w:val="center"/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  <w:p w:rsidR="00DB2C0E" w:rsidRPr="00B95FE4" w:rsidRDefault="00DB2C0E" w:rsidP="0017770A">
                      <w:pPr>
                        <w:jc w:val="center"/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B0CAC" w:rsidRDefault="00FB0CAC" w:rsidP="00C84C43">
      <w:pPr>
        <w:rPr>
          <w:rFonts w:ascii="Times New Roman" w:hAnsi="Times New Roman" w:cs="Times New Roman"/>
          <w:sz w:val="24"/>
          <w:szCs w:val="24"/>
        </w:rPr>
      </w:pPr>
    </w:p>
    <w:p w:rsidR="00FB0CAC" w:rsidRDefault="00FB0CAC" w:rsidP="00C84C43">
      <w:pPr>
        <w:rPr>
          <w:rFonts w:ascii="Times New Roman" w:hAnsi="Times New Roman" w:cs="Times New Roman"/>
          <w:sz w:val="24"/>
          <w:szCs w:val="24"/>
        </w:rPr>
      </w:pPr>
    </w:p>
    <w:p w:rsidR="00FB0CAC" w:rsidRDefault="00FB0CAC" w:rsidP="00C84C43">
      <w:pPr>
        <w:rPr>
          <w:rFonts w:ascii="Times New Roman" w:hAnsi="Times New Roman" w:cs="Times New Roman"/>
          <w:sz w:val="24"/>
          <w:szCs w:val="24"/>
        </w:rPr>
      </w:pPr>
    </w:p>
    <w:p w:rsidR="00FB0CAC" w:rsidRDefault="00FB0CAC" w:rsidP="00C84C43">
      <w:pPr>
        <w:rPr>
          <w:rFonts w:ascii="Times New Roman" w:hAnsi="Times New Roman" w:cs="Times New Roman"/>
          <w:sz w:val="24"/>
          <w:szCs w:val="24"/>
        </w:rPr>
      </w:pPr>
    </w:p>
    <w:p w:rsidR="00FB0CAC" w:rsidRDefault="00FB0CAC" w:rsidP="00C84C43">
      <w:pPr>
        <w:rPr>
          <w:rFonts w:ascii="Times New Roman" w:hAnsi="Times New Roman" w:cs="Times New Roman"/>
          <w:sz w:val="24"/>
          <w:szCs w:val="24"/>
        </w:rPr>
      </w:pPr>
    </w:p>
    <w:p w:rsidR="00FB0CAC" w:rsidRPr="00BE334F" w:rsidRDefault="00FB0CAC" w:rsidP="00BE334F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pPr w:leftFromText="141" w:rightFromText="141" w:vertAnchor="text" w:horzAnchor="margin" w:tblpX="-176" w:tblpY="-1422"/>
        <w:tblW w:w="5000" w:type="pct"/>
        <w:tblLayout w:type="fixed"/>
        <w:tblLook w:val="04A0" w:firstRow="1" w:lastRow="0" w:firstColumn="1" w:lastColumn="0" w:noHBand="0" w:noVBand="1"/>
      </w:tblPr>
      <w:tblGrid>
        <w:gridCol w:w="1505"/>
        <w:gridCol w:w="1445"/>
        <w:gridCol w:w="1384"/>
        <w:gridCol w:w="1381"/>
        <w:gridCol w:w="326"/>
        <w:gridCol w:w="340"/>
        <w:gridCol w:w="413"/>
        <w:gridCol w:w="375"/>
        <w:gridCol w:w="413"/>
        <w:gridCol w:w="326"/>
        <w:gridCol w:w="326"/>
        <w:gridCol w:w="375"/>
        <w:gridCol w:w="340"/>
        <w:gridCol w:w="375"/>
        <w:gridCol w:w="375"/>
        <w:gridCol w:w="381"/>
        <w:gridCol w:w="1511"/>
        <w:gridCol w:w="1474"/>
        <w:gridCol w:w="1468"/>
      </w:tblGrid>
      <w:tr w:rsidR="0051080D" w:rsidRPr="002D4D23" w:rsidTr="0051080D">
        <w:trPr>
          <w:trHeight w:val="608"/>
        </w:trPr>
        <w:tc>
          <w:tcPr>
            <w:tcW w:w="518" w:type="pct"/>
            <w:shd w:val="clear" w:color="auto" w:fill="E5B8B7" w:themeFill="accent2" w:themeFillTint="66"/>
          </w:tcPr>
          <w:p w:rsidR="0054370D" w:rsidRPr="002D4D23" w:rsidRDefault="0054370D" w:rsidP="00BE334F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Activités</w:t>
            </w:r>
          </w:p>
        </w:tc>
        <w:tc>
          <w:tcPr>
            <w:tcW w:w="497" w:type="pct"/>
            <w:shd w:val="clear" w:color="auto" w:fill="E5B8B7" w:themeFill="accent2" w:themeFillTint="66"/>
          </w:tcPr>
          <w:p w:rsidR="0054370D" w:rsidRPr="002D4D23" w:rsidRDefault="0054370D" w:rsidP="00BE334F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Sous activités</w:t>
            </w:r>
          </w:p>
        </w:tc>
        <w:tc>
          <w:tcPr>
            <w:tcW w:w="476" w:type="pct"/>
            <w:shd w:val="clear" w:color="auto" w:fill="E5B8B7" w:themeFill="accent2" w:themeFillTint="66"/>
          </w:tcPr>
          <w:p w:rsidR="0054370D" w:rsidRPr="00DC1A0C" w:rsidRDefault="0054370D" w:rsidP="00BE334F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1A0C">
              <w:rPr>
                <w:rFonts w:ascii="Times New Roman" w:hAnsi="Times New Roman" w:cs="Times New Roman"/>
                <w:b/>
                <w:sz w:val="24"/>
                <w:szCs w:val="24"/>
              </w:rPr>
              <w:t>Indicateurs de suivi</w:t>
            </w:r>
          </w:p>
        </w:tc>
        <w:tc>
          <w:tcPr>
            <w:tcW w:w="475" w:type="pct"/>
            <w:shd w:val="clear" w:color="auto" w:fill="E5B8B7" w:themeFill="accent2" w:themeFillTint="66"/>
          </w:tcPr>
          <w:p w:rsidR="0054370D" w:rsidRPr="002D4D23" w:rsidRDefault="0054370D" w:rsidP="00BE334F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Sources de financement</w:t>
            </w:r>
          </w:p>
        </w:tc>
        <w:tc>
          <w:tcPr>
            <w:tcW w:w="1501" w:type="pct"/>
            <w:gridSpan w:val="12"/>
            <w:shd w:val="clear" w:color="auto" w:fill="E5B8B7" w:themeFill="accent2" w:themeFillTint="66"/>
          </w:tcPr>
          <w:p w:rsidR="0054370D" w:rsidRPr="002D4D23" w:rsidRDefault="0054370D" w:rsidP="00BE334F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Période</w:t>
            </w:r>
          </w:p>
        </w:tc>
        <w:tc>
          <w:tcPr>
            <w:tcW w:w="520" w:type="pct"/>
            <w:shd w:val="clear" w:color="auto" w:fill="E5B8B7" w:themeFill="accent2" w:themeFillTint="66"/>
          </w:tcPr>
          <w:p w:rsidR="0054370D" w:rsidRPr="002D4D23" w:rsidRDefault="0054370D" w:rsidP="00BE334F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Responsables</w:t>
            </w:r>
          </w:p>
        </w:tc>
        <w:tc>
          <w:tcPr>
            <w:tcW w:w="507" w:type="pct"/>
            <w:shd w:val="clear" w:color="auto" w:fill="E5B8B7" w:themeFill="accent2" w:themeFillTint="66"/>
          </w:tcPr>
          <w:p w:rsidR="0054370D" w:rsidRDefault="0054370D" w:rsidP="00BE334F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Niveau d’exécution (activités réalisées)</w:t>
            </w:r>
          </w:p>
        </w:tc>
        <w:tc>
          <w:tcPr>
            <w:tcW w:w="505" w:type="pct"/>
            <w:shd w:val="clear" w:color="auto" w:fill="E5B8B7" w:themeFill="accent2" w:themeFillTint="66"/>
          </w:tcPr>
          <w:p w:rsidR="0054370D" w:rsidRPr="00DC1A0C" w:rsidRDefault="0054370D" w:rsidP="00BE334F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Observations</w:t>
            </w:r>
          </w:p>
        </w:tc>
      </w:tr>
      <w:tr w:rsidR="00D972DD" w:rsidRPr="002D4D23" w:rsidTr="000D3517">
        <w:trPr>
          <w:trHeight w:val="1515"/>
        </w:trPr>
        <w:tc>
          <w:tcPr>
            <w:tcW w:w="518" w:type="pct"/>
          </w:tcPr>
          <w:p w:rsidR="0054370D" w:rsidRPr="002D4D23" w:rsidRDefault="0054370D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13. Sensibiliser les acteurs locaux sur le respect du SYNAME</w:t>
            </w:r>
          </w:p>
          <w:p w:rsidR="0054370D" w:rsidRPr="002D4D23" w:rsidRDefault="0054370D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:rsidR="0054370D" w:rsidRPr="002D4D23" w:rsidRDefault="00EF6E9A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Élaborer des stratégies</w:t>
            </w:r>
            <w:r w:rsidR="0054370D" w:rsidRPr="002D4D23">
              <w:rPr>
                <w:rFonts w:ascii="Times New Roman" w:hAnsi="Times New Roman" w:cs="Times New Roman"/>
              </w:rPr>
              <w:t xml:space="preserve"> interpellant les acteurs sur le respect du SYNAME</w:t>
            </w:r>
          </w:p>
        </w:tc>
        <w:tc>
          <w:tcPr>
            <w:tcW w:w="476" w:type="pct"/>
          </w:tcPr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8E2CB1" w:rsidP="00BE334F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C5773B">
              <w:rPr>
                <w:rFonts w:ascii="Times New Roman" w:hAnsi="Times New Roman" w:cs="Times New Roman"/>
              </w:rPr>
              <w:t xml:space="preserve">Nombre de </w:t>
            </w:r>
            <w:r>
              <w:rPr>
                <w:rFonts w:ascii="Times New Roman" w:hAnsi="Times New Roman" w:cs="Times New Roman"/>
              </w:rPr>
              <w:t>stratégies élaboré</w:t>
            </w:r>
            <w:r w:rsidR="00C5773B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475" w:type="pct"/>
          </w:tcPr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Fonds propres</w:t>
            </w:r>
          </w:p>
        </w:tc>
        <w:tc>
          <w:tcPr>
            <w:tcW w:w="112" w:type="pct"/>
            <w:shd w:val="clear" w:color="auto" w:fill="FABF8F" w:themeFill="accent6" w:themeFillTint="99"/>
          </w:tcPr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" w:type="pct"/>
            <w:shd w:val="clear" w:color="auto" w:fill="FABF8F" w:themeFill="accent6" w:themeFillTint="99"/>
          </w:tcPr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" w:type="pct"/>
            <w:shd w:val="clear" w:color="auto" w:fill="FABF8F" w:themeFill="accent6" w:themeFillTint="99"/>
          </w:tcPr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" w:type="pct"/>
            <w:shd w:val="clear" w:color="auto" w:fill="FABF8F" w:themeFill="accent6" w:themeFillTint="99"/>
          </w:tcPr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" w:type="pct"/>
            <w:shd w:val="clear" w:color="auto" w:fill="FABF8F" w:themeFill="accent6" w:themeFillTint="99"/>
          </w:tcPr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" w:type="pct"/>
            <w:shd w:val="clear" w:color="auto" w:fill="FABF8F" w:themeFill="accent6" w:themeFillTint="99"/>
          </w:tcPr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" w:type="pct"/>
            <w:shd w:val="clear" w:color="auto" w:fill="FABF8F" w:themeFill="accent6" w:themeFillTint="99"/>
          </w:tcPr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" w:type="pct"/>
            <w:shd w:val="clear" w:color="auto" w:fill="FABF8F" w:themeFill="accent6" w:themeFillTint="99"/>
          </w:tcPr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" w:type="pct"/>
            <w:shd w:val="clear" w:color="auto" w:fill="FABF8F" w:themeFill="accent6" w:themeFillTint="99"/>
          </w:tcPr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" w:type="pct"/>
            <w:shd w:val="clear" w:color="auto" w:fill="FABF8F" w:themeFill="accent6" w:themeFillTint="99"/>
          </w:tcPr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" w:type="pct"/>
            <w:shd w:val="clear" w:color="auto" w:fill="FABF8F" w:themeFill="accent6" w:themeFillTint="99"/>
          </w:tcPr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" w:type="pct"/>
            <w:shd w:val="clear" w:color="auto" w:fill="FABF8F" w:themeFill="accent6" w:themeFillTint="99"/>
          </w:tcPr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pct"/>
          </w:tcPr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SGPP/CUS</w:t>
            </w:r>
          </w:p>
        </w:tc>
        <w:tc>
          <w:tcPr>
            <w:tcW w:w="507" w:type="pct"/>
          </w:tcPr>
          <w:p w:rsidR="00B64CBB" w:rsidRPr="002D4D23" w:rsidRDefault="00B64CBB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505" w:type="pct"/>
          </w:tcPr>
          <w:p w:rsidR="0054370D" w:rsidRPr="002D4D23" w:rsidRDefault="0054370D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B64CBB" w:rsidRDefault="000464EA" w:rsidP="00B64CBB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</w:t>
            </w:r>
            <w:r w:rsidR="00B64CBB">
              <w:rPr>
                <w:rFonts w:ascii="Times New Roman" w:hAnsi="Times New Roman" w:cs="Times New Roman"/>
              </w:rPr>
              <w:t>apports et recommandations 03 stratégies mises en place :</w:t>
            </w:r>
          </w:p>
          <w:p w:rsidR="00B64CBB" w:rsidRDefault="00B64CBB" w:rsidP="00B64CBB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-assister aux réunions de coordination de services de santé du Sud</w:t>
            </w:r>
          </w:p>
          <w:p w:rsidR="00B64CBB" w:rsidRDefault="00B64CBB" w:rsidP="00B64CBB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-Assister aux réunions de coordination des districts de santé</w:t>
            </w:r>
          </w:p>
          <w:p w:rsidR="0054370D" w:rsidRPr="002D4D23" w:rsidRDefault="00B64CBB" w:rsidP="00B64CBB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-Sensibiliser les pharmaciens de la région </w:t>
            </w:r>
          </w:p>
        </w:tc>
      </w:tr>
      <w:tr w:rsidR="0051080D" w:rsidRPr="002D4D23" w:rsidTr="0051080D">
        <w:trPr>
          <w:trHeight w:val="2771"/>
        </w:trPr>
        <w:tc>
          <w:tcPr>
            <w:tcW w:w="518" w:type="pct"/>
          </w:tcPr>
          <w:p w:rsidR="0054370D" w:rsidRPr="002D4D23" w:rsidRDefault="0054370D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14. participer aux manifestations de la lutte contre la vente illicite des médicaments</w:t>
            </w:r>
          </w:p>
        </w:tc>
        <w:tc>
          <w:tcPr>
            <w:tcW w:w="497" w:type="pct"/>
          </w:tcPr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Participer à la saisie et la destruction des médicaments illicites dans la région</w:t>
            </w:r>
          </w:p>
        </w:tc>
        <w:tc>
          <w:tcPr>
            <w:tcW w:w="476" w:type="pct"/>
          </w:tcPr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 saisie et de destruction des médicaments illicites</w:t>
            </w:r>
          </w:p>
        </w:tc>
        <w:tc>
          <w:tcPr>
            <w:tcW w:w="475" w:type="pct"/>
          </w:tcPr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Fonds propres</w:t>
            </w:r>
          </w:p>
        </w:tc>
        <w:tc>
          <w:tcPr>
            <w:tcW w:w="112" w:type="pct"/>
            <w:shd w:val="clear" w:color="auto" w:fill="FABF8F" w:themeFill="accent6" w:themeFillTint="99"/>
          </w:tcPr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" w:type="pct"/>
            <w:shd w:val="clear" w:color="auto" w:fill="FABF8F" w:themeFill="accent6" w:themeFillTint="99"/>
          </w:tcPr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" w:type="pct"/>
            <w:shd w:val="clear" w:color="auto" w:fill="FABF8F" w:themeFill="accent6" w:themeFillTint="99"/>
          </w:tcPr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" w:type="pct"/>
            <w:shd w:val="clear" w:color="auto" w:fill="FABF8F" w:themeFill="accent6" w:themeFillTint="99"/>
          </w:tcPr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" w:type="pct"/>
            <w:shd w:val="clear" w:color="auto" w:fill="FABF8F" w:themeFill="accent6" w:themeFillTint="99"/>
          </w:tcPr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" w:type="pct"/>
            <w:shd w:val="clear" w:color="auto" w:fill="FABF8F" w:themeFill="accent6" w:themeFillTint="99"/>
          </w:tcPr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" w:type="pct"/>
            <w:shd w:val="clear" w:color="auto" w:fill="FABF8F" w:themeFill="accent6" w:themeFillTint="99"/>
          </w:tcPr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" w:type="pct"/>
            <w:shd w:val="clear" w:color="auto" w:fill="FABF8F" w:themeFill="accent6" w:themeFillTint="99"/>
          </w:tcPr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" w:type="pct"/>
            <w:shd w:val="clear" w:color="auto" w:fill="FABF8F" w:themeFill="accent6" w:themeFillTint="99"/>
          </w:tcPr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" w:type="pct"/>
            <w:shd w:val="clear" w:color="auto" w:fill="FABF8F" w:themeFill="accent6" w:themeFillTint="99"/>
          </w:tcPr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" w:type="pct"/>
            <w:shd w:val="clear" w:color="auto" w:fill="FABF8F" w:themeFill="accent6" w:themeFillTint="99"/>
          </w:tcPr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" w:type="pct"/>
            <w:shd w:val="clear" w:color="auto" w:fill="FABF8F" w:themeFill="accent6" w:themeFillTint="99"/>
          </w:tcPr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pct"/>
          </w:tcPr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ADM /SGPP</w:t>
            </w:r>
          </w:p>
        </w:tc>
        <w:tc>
          <w:tcPr>
            <w:tcW w:w="507" w:type="pct"/>
          </w:tcPr>
          <w:p w:rsidR="000723DB" w:rsidRPr="00B64CBB" w:rsidRDefault="00B64CBB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505" w:type="pct"/>
          </w:tcPr>
          <w:p w:rsidR="00B64CBB" w:rsidRDefault="0054370D" w:rsidP="00B64CBB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Inventaires et PV de destruction dispo</w:t>
            </w:r>
            <w:r w:rsidR="00581A60">
              <w:rPr>
                <w:rFonts w:ascii="Times New Roman" w:hAnsi="Times New Roman" w:cs="Times New Roman"/>
                <w:sz w:val="24"/>
                <w:szCs w:val="24"/>
              </w:rPr>
              <w:t xml:space="preserve">nible </w:t>
            </w:r>
            <w:r w:rsidR="00581A60">
              <w:rPr>
                <w:rFonts w:ascii="Times New Roman" w:hAnsi="Times New Roman" w:cs="Times New Roman"/>
              </w:rPr>
              <w:t>02</w:t>
            </w:r>
            <w:r w:rsidR="00B64CBB">
              <w:rPr>
                <w:rFonts w:ascii="Times New Roman" w:hAnsi="Times New Roman" w:cs="Times New Roman"/>
              </w:rPr>
              <w:t xml:space="preserve"> saisie</w:t>
            </w:r>
            <w:r w:rsidR="00581A60">
              <w:rPr>
                <w:rFonts w:ascii="Times New Roman" w:hAnsi="Times New Roman" w:cs="Times New Roman"/>
              </w:rPr>
              <w:t>s</w:t>
            </w:r>
          </w:p>
          <w:p w:rsidR="0054370D" w:rsidRDefault="00B64CBB" w:rsidP="00B64CBB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Et une destruction des médicaments illicites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64CBB" w:rsidRPr="002D4D23" w:rsidRDefault="00B64CBB" w:rsidP="00B64CBB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080D" w:rsidRPr="002D4D23" w:rsidTr="0051080D">
        <w:trPr>
          <w:trHeight w:val="1408"/>
        </w:trPr>
        <w:tc>
          <w:tcPr>
            <w:tcW w:w="518" w:type="pct"/>
          </w:tcPr>
          <w:p w:rsidR="0054370D" w:rsidRPr="00147B32" w:rsidRDefault="0054370D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7B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Détruire le stock des </w:t>
            </w:r>
            <w:r w:rsidRPr="00147B32">
              <w:rPr>
                <w:rFonts w:ascii="Times New Roman" w:hAnsi="Times New Roman" w:cs="Times New Roman"/>
                <w:sz w:val="24"/>
                <w:szCs w:val="24"/>
              </w:rPr>
              <w:t xml:space="preserve"> médicaments périmés et avariés</w:t>
            </w:r>
          </w:p>
          <w:p w:rsidR="0054370D" w:rsidRPr="00147B32" w:rsidRDefault="0054370D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147B32">
              <w:rPr>
                <w:rFonts w:ascii="Times New Roman" w:hAnsi="Times New Roman" w:cs="Times New Roman"/>
              </w:rPr>
              <w:t xml:space="preserve">Inventorier les médicaments périmés et avarié  </w:t>
            </w:r>
          </w:p>
          <w:p w:rsidR="0054370D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</w:p>
          <w:p w:rsidR="0054370D" w:rsidRPr="006B1B5D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6B1B5D">
              <w:rPr>
                <w:rFonts w:ascii="Times New Roman" w:hAnsi="Times New Roman" w:cs="Times New Roman"/>
              </w:rPr>
              <w:t xml:space="preserve">Collecter les </w:t>
            </w:r>
            <w:r>
              <w:rPr>
                <w:rFonts w:ascii="Times New Roman" w:hAnsi="Times New Roman" w:cs="Times New Roman"/>
              </w:rPr>
              <w:t>médicaments périmés et avariés dans les antennes et les formations sanitaires</w:t>
            </w:r>
          </w:p>
        </w:tc>
        <w:tc>
          <w:tcPr>
            <w:tcW w:w="476" w:type="pct"/>
          </w:tcPr>
          <w:p w:rsidR="0054370D" w:rsidRPr="00147B32" w:rsidRDefault="009F1FE1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Valeur </w:t>
            </w:r>
            <w:r w:rsidR="0054370D" w:rsidRPr="00147B32">
              <w:rPr>
                <w:rFonts w:ascii="Times New Roman" w:hAnsi="Times New Roman" w:cs="Times New Roman"/>
                <w:sz w:val="24"/>
                <w:szCs w:val="24"/>
              </w:rPr>
              <w:t xml:space="preserve">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4370D" w:rsidRPr="00147B32">
              <w:rPr>
                <w:rFonts w:ascii="Times New Roman" w:hAnsi="Times New Roman" w:cs="Times New Roman"/>
                <w:sz w:val="24"/>
                <w:szCs w:val="24"/>
              </w:rPr>
              <w:t xml:space="preserve"> médicaments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érimés et avariés </w:t>
            </w:r>
            <w:r w:rsidR="00D202DD">
              <w:rPr>
                <w:rFonts w:ascii="Times New Roman" w:hAnsi="Times New Roman" w:cs="Times New Roman"/>
                <w:sz w:val="24"/>
                <w:szCs w:val="24"/>
              </w:rPr>
              <w:t>détruits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5" w:type="pct"/>
          </w:tcPr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147B32">
              <w:rPr>
                <w:rFonts w:ascii="Times New Roman" w:hAnsi="Times New Roman" w:cs="Times New Roman"/>
              </w:rPr>
              <w:t>Fonds propres</w:t>
            </w:r>
          </w:p>
        </w:tc>
        <w:tc>
          <w:tcPr>
            <w:tcW w:w="112" w:type="pct"/>
            <w:shd w:val="clear" w:color="auto" w:fill="FABF8F" w:themeFill="accent6" w:themeFillTint="99"/>
          </w:tcPr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47B3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7" w:type="pct"/>
            <w:shd w:val="clear" w:color="auto" w:fill="FABF8F" w:themeFill="accent6" w:themeFillTint="99"/>
          </w:tcPr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47B3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2" w:type="pct"/>
            <w:shd w:val="clear" w:color="auto" w:fill="FABF8F" w:themeFill="accent6" w:themeFillTint="99"/>
          </w:tcPr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47B3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9" w:type="pct"/>
            <w:shd w:val="clear" w:color="auto" w:fill="FABF8F" w:themeFill="accent6" w:themeFillTint="99"/>
          </w:tcPr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47B3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2" w:type="pct"/>
            <w:shd w:val="clear" w:color="auto" w:fill="FABF8F" w:themeFill="accent6" w:themeFillTint="99"/>
          </w:tcPr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47B3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2" w:type="pct"/>
            <w:shd w:val="clear" w:color="auto" w:fill="FABF8F" w:themeFill="accent6" w:themeFillTint="99"/>
          </w:tcPr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47B3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2" w:type="pct"/>
            <w:shd w:val="clear" w:color="auto" w:fill="FABF8F" w:themeFill="accent6" w:themeFillTint="99"/>
          </w:tcPr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47B3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9" w:type="pct"/>
            <w:shd w:val="clear" w:color="auto" w:fill="FABF8F" w:themeFill="accent6" w:themeFillTint="99"/>
          </w:tcPr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47B3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7" w:type="pct"/>
            <w:shd w:val="clear" w:color="auto" w:fill="FABF8F" w:themeFill="accent6" w:themeFillTint="99"/>
          </w:tcPr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47B3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9" w:type="pct"/>
            <w:shd w:val="clear" w:color="auto" w:fill="FABF8F" w:themeFill="accent6" w:themeFillTint="99"/>
          </w:tcPr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47B3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9" w:type="pct"/>
            <w:shd w:val="clear" w:color="auto" w:fill="FABF8F" w:themeFill="accent6" w:themeFillTint="99"/>
          </w:tcPr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47B3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9" w:type="pct"/>
            <w:shd w:val="clear" w:color="auto" w:fill="FABF8F" w:themeFill="accent6" w:themeFillTint="99"/>
          </w:tcPr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47B3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20" w:type="pct"/>
          </w:tcPr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DRSPSS/</w:t>
            </w:r>
            <w:r w:rsidRPr="00147B32">
              <w:rPr>
                <w:rFonts w:ascii="Times New Roman" w:hAnsi="Times New Roman" w:cs="Times New Roman"/>
                <w:sz w:val="24"/>
                <w:szCs w:val="24"/>
              </w:rPr>
              <w:t>SGPP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CSAAF</w:t>
            </w:r>
          </w:p>
        </w:tc>
        <w:tc>
          <w:tcPr>
            <w:tcW w:w="507" w:type="pct"/>
          </w:tcPr>
          <w:p w:rsidR="00B64CBB" w:rsidRDefault="00B64CBB" w:rsidP="0070151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</w:p>
          <w:p w:rsidR="0054370D" w:rsidRDefault="00E012DF" w:rsidP="0054370D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-péremption d’une valeur de 5 914 087 </w:t>
            </w:r>
          </w:p>
          <w:p w:rsidR="00B64CBB" w:rsidRPr="001D7280" w:rsidRDefault="00B64CBB" w:rsidP="0054370D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" w:type="pct"/>
          </w:tcPr>
          <w:p w:rsidR="0054370D" w:rsidRPr="001D7280" w:rsidRDefault="0054370D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280">
              <w:rPr>
                <w:rFonts w:ascii="Times New Roman" w:hAnsi="Times New Roman" w:cs="Times New Roman"/>
                <w:sz w:val="24"/>
                <w:szCs w:val="24"/>
              </w:rPr>
              <w:t>Fiche de collecte, inventaire et</w:t>
            </w:r>
            <w:r w:rsidR="00F722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7280">
              <w:rPr>
                <w:rFonts w:ascii="Times New Roman" w:hAnsi="Times New Roman" w:cs="Times New Roman"/>
                <w:sz w:val="24"/>
                <w:szCs w:val="24"/>
              </w:rPr>
              <w:t>PV disponibles</w:t>
            </w:r>
          </w:p>
          <w:p w:rsidR="00B64CBB" w:rsidRPr="001D7280" w:rsidRDefault="00B64CBB" w:rsidP="00B64CBB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  <w:r w:rsidRPr="001D7280">
              <w:rPr>
                <w:rFonts w:ascii="Times New Roman" w:hAnsi="Times New Roman" w:cs="Times New Roman"/>
              </w:rPr>
              <w:t>Produits</w:t>
            </w:r>
            <w:r>
              <w:rPr>
                <w:rFonts w:ascii="Times New Roman" w:hAnsi="Times New Roman" w:cs="Times New Roman"/>
              </w:rPr>
              <w:t xml:space="preserve"> collectés dans les FOSA et produits</w:t>
            </w:r>
            <w:r w:rsidRPr="001D7280">
              <w:rPr>
                <w:rFonts w:ascii="Times New Roman" w:hAnsi="Times New Roman" w:cs="Times New Roman"/>
              </w:rPr>
              <w:t xml:space="preserve"> saisis pour vente illicite</w:t>
            </w:r>
          </w:p>
          <w:p w:rsidR="00B64CBB" w:rsidRPr="001D7280" w:rsidRDefault="00B64CBB" w:rsidP="00B64CBB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1D7280">
              <w:rPr>
                <w:rFonts w:ascii="Times New Roman" w:hAnsi="Times New Roman" w:cs="Times New Roman"/>
              </w:rPr>
              <w:t xml:space="preserve">valeur </w:t>
            </w:r>
          </w:p>
          <w:p w:rsidR="00E012DF" w:rsidRDefault="00B64CBB" w:rsidP="00B64CBB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  <w:r w:rsidRPr="001D7280">
              <w:rPr>
                <w:rFonts w:ascii="Times New Roman" w:hAnsi="Times New Roman" w:cs="Times New Roman"/>
              </w:rPr>
              <w:t>5 805</w:t>
            </w:r>
            <w:r w:rsidR="00E012DF">
              <w:rPr>
                <w:rFonts w:ascii="Times New Roman" w:hAnsi="Times New Roman" w:cs="Times New Roman"/>
              </w:rPr>
              <w:t> </w:t>
            </w:r>
            <w:r w:rsidRPr="001D7280">
              <w:rPr>
                <w:rFonts w:ascii="Times New Roman" w:hAnsi="Times New Roman" w:cs="Times New Roman"/>
              </w:rPr>
              <w:t>277</w:t>
            </w:r>
          </w:p>
          <w:p w:rsidR="00E012DF" w:rsidRDefault="00E012DF" w:rsidP="00B64CBB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-péremption d’un montant de 5914087(du fait des intrants du programme palu dont le fonds n’a pas d’initiative de  la commande et de la distribution</w:t>
            </w:r>
          </w:p>
          <w:p w:rsidR="00B64CBB" w:rsidRPr="001D7280" w:rsidRDefault="00E012DF" w:rsidP="00B64CBB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)</w:t>
            </w:r>
          </w:p>
          <w:p w:rsidR="0054370D" w:rsidRPr="00937296" w:rsidRDefault="0054370D" w:rsidP="00586CF4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D972DD" w:rsidRPr="002D4D23" w:rsidTr="0051080D">
        <w:trPr>
          <w:trHeight w:val="3599"/>
        </w:trPr>
        <w:tc>
          <w:tcPr>
            <w:tcW w:w="518" w:type="pct"/>
          </w:tcPr>
          <w:p w:rsidR="0054370D" w:rsidRPr="00147B32" w:rsidRDefault="0054370D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147B32" w:rsidRDefault="0054370D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147B32" w:rsidRDefault="0054370D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147B32" w:rsidRDefault="0054370D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147B32" w:rsidRDefault="0054370D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147B32" w:rsidRDefault="0054370D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147B32" w:rsidRDefault="0054370D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147B32" w:rsidRDefault="0054370D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147B32">
              <w:rPr>
                <w:rFonts w:ascii="Times New Roman" w:hAnsi="Times New Roman" w:cs="Times New Roman"/>
                <w:sz w:val="24"/>
                <w:szCs w:val="24"/>
              </w:rPr>
              <w:t xml:space="preserve">16. </w:t>
            </w:r>
            <w:r w:rsidRPr="00147B32">
              <w:rPr>
                <w:rFonts w:ascii="Times New Roman" w:hAnsi="Times New Roman" w:cs="Times New Roman"/>
              </w:rPr>
              <w:t xml:space="preserve">accompagner les autorités de </w:t>
            </w:r>
            <w:r>
              <w:rPr>
                <w:rFonts w:ascii="Times New Roman" w:hAnsi="Times New Roman" w:cs="Times New Roman"/>
              </w:rPr>
              <w:t>compétentes</w:t>
            </w:r>
            <w:r w:rsidRPr="00147B32">
              <w:rPr>
                <w:rFonts w:ascii="Times New Roman" w:hAnsi="Times New Roman" w:cs="Times New Roman"/>
              </w:rPr>
              <w:t xml:space="preserve"> dans la lutte contre </w:t>
            </w:r>
            <w:r>
              <w:rPr>
                <w:rFonts w:ascii="Times New Roman" w:hAnsi="Times New Roman" w:cs="Times New Roman"/>
              </w:rPr>
              <w:t>la vente illicite des médicaments</w:t>
            </w:r>
          </w:p>
          <w:p w:rsidR="0054370D" w:rsidRPr="00147B32" w:rsidRDefault="0054370D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147B32">
              <w:rPr>
                <w:rFonts w:ascii="Times New Roman" w:hAnsi="Times New Roman" w:cs="Times New Roman"/>
              </w:rPr>
              <w:t>- Réceptionner et inventorier les médicaments saisis ;</w:t>
            </w:r>
          </w:p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147B32">
              <w:rPr>
                <w:rFonts w:ascii="Times New Roman" w:hAnsi="Times New Roman" w:cs="Times New Roman"/>
              </w:rPr>
              <w:t>- détruire les médicaments saisis</w:t>
            </w:r>
          </w:p>
        </w:tc>
        <w:tc>
          <w:tcPr>
            <w:tcW w:w="476" w:type="pct"/>
          </w:tcPr>
          <w:p w:rsidR="0054370D" w:rsidRPr="00147B32" w:rsidRDefault="0054370D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147B32" w:rsidRDefault="0054370D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147B32" w:rsidRDefault="0054370D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147B32" w:rsidRDefault="0054370D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147B32" w:rsidRDefault="0054370D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147B32" w:rsidRDefault="0054370D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147B32">
              <w:rPr>
                <w:rFonts w:ascii="Times New Roman" w:hAnsi="Times New Roman" w:cs="Times New Roman"/>
              </w:rPr>
              <w:t>- nombre et valeur de médicaments saisis</w:t>
            </w:r>
          </w:p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147B32">
              <w:rPr>
                <w:rFonts w:ascii="Times New Roman" w:hAnsi="Times New Roman" w:cs="Times New Roman"/>
              </w:rPr>
              <w:t>- nombre t valeur de médicaments détruits</w:t>
            </w:r>
          </w:p>
        </w:tc>
        <w:tc>
          <w:tcPr>
            <w:tcW w:w="475" w:type="pct"/>
          </w:tcPr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147B32">
              <w:rPr>
                <w:rFonts w:ascii="Times New Roman" w:hAnsi="Times New Roman" w:cs="Times New Roman"/>
              </w:rPr>
              <w:t>Fonds propres</w:t>
            </w:r>
          </w:p>
        </w:tc>
        <w:tc>
          <w:tcPr>
            <w:tcW w:w="112" w:type="pct"/>
            <w:shd w:val="clear" w:color="auto" w:fill="FABF8F" w:themeFill="accent6" w:themeFillTint="99"/>
          </w:tcPr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47B3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7" w:type="pct"/>
            <w:shd w:val="clear" w:color="auto" w:fill="FABF8F" w:themeFill="accent6" w:themeFillTint="99"/>
          </w:tcPr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47B3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" w:type="pct"/>
            <w:shd w:val="clear" w:color="auto" w:fill="FABF8F" w:themeFill="accent6" w:themeFillTint="99"/>
          </w:tcPr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47B3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9" w:type="pct"/>
            <w:shd w:val="clear" w:color="auto" w:fill="FABF8F" w:themeFill="accent6" w:themeFillTint="99"/>
          </w:tcPr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47B3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2" w:type="pct"/>
            <w:shd w:val="clear" w:color="auto" w:fill="FABF8F" w:themeFill="accent6" w:themeFillTint="99"/>
          </w:tcPr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47B3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2" w:type="pct"/>
            <w:shd w:val="clear" w:color="auto" w:fill="FABF8F" w:themeFill="accent6" w:themeFillTint="99"/>
          </w:tcPr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47B3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2" w:type="pct"/>
            <w:shd w:val="clear" w:color="auto" w:fill="FABF8F" w:themeFill="accent6" w:themeFillTint="99"/>
          </w:tcPr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47B3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9" w:type="pct"/>
          </w:tcPr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47B3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7" w:type="pct"/>
          </w:tcPr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47B3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9" w:type="pct"/>
          </w:tcPr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147B32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47B3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9" w:type="pct"/>
          </w:tcPr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9" w:type="pct"/>
          </w:tcPr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20" w:type="pct"/>
          </w:tcPr>
          <w:p w:rsidR="0054370D" w:rsidRPr="002D4D23" w:rsidRDefault="0054370D" w:rsidP="00BE334F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Default="0054370D" w:rsidP="00BE334F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 Gouverneur, Douane, DRSPS, Délégation de l’environnement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Hysacam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Médias-</w:t>
            </w:r>
          </w:p>
        </w:tc>
        <w:tc>
          <w:tcPr>
            <w:tcW w:w="507" w:type="pct"/>
          </w:tcPr>
          <w:p w:rsidR="0054370D" w:rsidRPr="002D4D23" w:rsidRDefault="00E557C1" w:rsidP="00E557C1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505" w:type="pct"/>
          </w:tcPr>
          <w:p w:rsidR="0054370D" w:rsidRPr="002D4D23" w:rsidRDefault="0054370D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PV de saisie et destruction disponible et signés des membres de la commission régionale de lutte contre la vente illicite des médicaments</w:t>
            </w:r>
          </w:p>
        </w:tc>
      </w:tr>
      <w:tr w:rsidR="00C5773B" w:rsidRPr="002D4D23" w:rsidTr="00433DCD">
        <w:trPr>
          <w:trHeight w:val="2525"/>
        </w:trPr>
        <w:tc>
          <w:tcPr>
            <w:tcW w:w="518" w:type="pct"/>
          </w:tcPr>
          <w:p w:rsidR="0054370D" w:rsidRPr="002D4D23" w:rsidRDefault="0054370D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17. Participer à l’observatoire régional du médicament</w:t>
            </w:r>
          </w:p>
        </w:tc>
        <w:tc>
          <w:tcPr>
            <w:tcW w:w="497" w:type="pct"/>
          </w:tcPr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Organiser des sessions d’information du personnel sur le rôle et le cadre juridique de l’observatoire régional du médicament</w:t>
            </w:r>
          </w:p>
        </w:tc>
        <w:tc>
          <w:tcPr>
            <w:tcW w:w="476" w:type="pct"/>
          </w:tcPr>
          <w:p w:rsidR="0054370D" w:rsidRPr="002D4D23" w:rsidRDefault="0054370D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Nombre de sessions organisées</w:t>
            </w:r>
          </w:p>
        </w:tc>
        <w:tc>
          <w:tcPr>
            <w:tcW w:w="475" w:type="pct"/>
          </w:tcPr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Fonds propres</w:t>
            </w:r>
          </w:p>
        </w:tc>
        <w:tc>
          <w:tcPr>
            <w:tcW w:w="112" w:type="pct"/>
            <w:shd w:val="clear" w:color="auto" w:fill="FFFFFF" w:themeFill="background1"/>
          </w:tcPr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" w:type="pct"/>
            <w:shd w:val="clear" w:color="auto" w:fill="FFFFFF" w:themeFill="background1"/>
          </w:tcPr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" w:type="pct"/>
            <w:shd w:val="clear" w:color="auto" w:fill="FFFFFF" w:themeFill="background1"/>
          </w:tcPr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BE33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BE33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BE33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9" w:type="pct"/>
            <w:shd w:val="clear" w:color="auto" w:fill="FFFFFF" w:themeFill="background1"/>
          </w:tcPr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" w:type="pct"/>
            <w:shd w:val="clear" w:color="auto" w:fill="FFFFFF" w:themeFill="background1"/>
          </w:tcPr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" w:type="pct"/>
            <w:shd w:val="clear" w:color="auto" w:fill="FFFFFF" w:themeFill="background1"/>
          </w:tcPr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" w:type="pct"/>
            <w:shd w:val="clear" w:color="auto" w:fill="FFFFFF" w:themeFill="background1"/>
          </w:tcPr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" w:type="pct"/>
            <w:shd w:val="clear" w:color="auto" w:fill="FFFFFF" w:themeFill="background1"/>
          </w:tcPr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" w:type="pct"/>
            <w:shd w:val="clear" w:color="auto" w:fill="FFFFFF" w:themeFill="background1"/>
          </w:tcPr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" w:type="pct"/>
            <w:shd w:val="clear" w:color="auto" w:fill="FFFFFF" w:themeFill="background1"/>
          </w:tcPr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" w:type="pct"/>
            <w:shd w:val="clear" w:color="auto" w:fill="FFFFFF" w:themeFill="background1"/>
          </w:tcPr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" w:type="pct"/>
            <w:shd w:val="clear" w:color="auto" w:fill="FFFFFF" w:themeFill="background1"/>
          </w:tcPr>
          <w:p w:rsidR="0054370D" w:rsidRPr="002D4D23" w:rsidRDefault="0054370D" w:rsidP="00BE334F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pct"/>
          </w:tcPr>
          <w:p w:rsidR="0054370D" w:rsidRPr="002D4D23" w:rsidRDefault="0054370D" w:rsidP="00BE334F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BE33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BE33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BE33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SGPP</w:t>
            </w:r>
          </w:p>
        </w:tc>
        <w:tc>
          <w:tcPr>
            <w:tcW w:w="507" w:type="pct"/>
          </w:tcPr>
          <w:p w:rsidR="00C82D7D" w:rsidRPr="002D4D23" w:rsidRDefault="0054370D" w:rsidP="00C82D7D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-</w:t>
            </w:r>
            <w:r w:rsidR="00FD133D">
              <w:rPr>
                <w:rFonts w:ascii="Times New Roman" w:hAnsi="Times New Roman" w:cs="Times New Roman"/>
              </w:rPr>
              <w:t xml:space="preserve">0% </w:t>
            </w:r>
            <w:r w:rsidR="00C82D7D">
              <w:rPr>
                <w:rFonts w:ascii="Times New Roman" w:hAnsi="Times New Roman" w:cs="Times New Roman"/>
              </w:rPr>
              <w:t xml:space="preserve"> sessions organisées</w:t>
            </w:r>
          </w:p>
          <w:p w:rsidR="0054370D" w:rsidRPr="002D4D23" w:rsidRDefault="0054370D" w:rsidP="0054370D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05" w:type="pct"/>
          </w:tcPr>
          <w:p w:rsidR="0054370D" w:rsidRPr="002D4D23" w:rsidRDefault="002942BD" w:rsidP="00BE334F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Indisponibilité du cadre réglementaire </w:t>
            </w:r>
          </w:p>
        </w:tc>
      </w:tr>
    </w:tbl>
    <w:p w:rsidR="00F32740" w:rsidRDefault="00F32740" w:rsidP="00996FC7">
      <w:pPr>
        <w:tabs>
          <w:tab w:val="left" w:pos="303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7D7883" w:rsidRDefault="007D7883" w:rsidP="00996FC7">
      <w:pPr>
        <w:tabs>
          <w:tab w:val="left" w:pos="303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4A074B" w:rsidRPr="002D4D23" w:rsidRDefault="004A074B" w:rsidP="00996FC7">
      <w:pPr>
        <w:tabs>
          <w:tab w:val="left" w:pos="303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AA4914" w:rsidRDefault="00AA4914" w:rsidP="00996FC7">
      <w:pPr>
        <w:tabs>
          <w:tab w:val="left" w:pos="303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4A074B" w:rsidRPr="004A074B" w:rsidRDefault="005A0E07" w:rsidP="0017770A">
      <w:pPr>
        <w:tabs>
          <w:tab w:val="left" w:pos="30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957580</wp:posOffset>
                </wp:positionH>
                <wp:positionV relativeFrom="paragraph">
                  <wp:posOffset>63500</wp:posOffset>
                </wp:positionV>
                <wp:extent cx="6661150" cy="402590"/>
                <wp:effectExtent l="0" t="0" r="25400" b="16510"/>
                <wp:wrapNone/>
                <wp:docPr id="30" name="Zone de text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61150" cy="4025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C0E" w:rsidRPr="00B95FE4" w:rsidRDefault="00DB2C0E" w:rsidP="004349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Objectif 7</w:t>
                            </w:r>
                            <w:r w:rsidRPr="00CE4376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: </w:t>
                            </w:r>
                            <w:r w:rsidRPr="00941C61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Assurer la coordination des activités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du FRPSS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30" o:spid="_x0000_s1039" type="#_x0000_t202" style="position:absolute;left:0;text-align:left;margin-left:75.4pt;margin-top:5pt;width:524.5pt;height:31.7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" fillcolor="#95b3d7 [1940]" strokeweight=".5pt">
                <v:path arrowok="t"/>
                <v:textbox>
                  <w:txbxContent>
                    <w:p w:rsidR="00DB2C0E" w:rsidRPr="00B95FE4" w:rsidRDefault="00DB2C0E" w:rsidP="004349F1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>Objectif 7</w:t>
                      </w:r>
                      <w:r w:rsidRPr="00CE4376"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 : </w:t>
                      </w:r>
                      <w:r w:rsidRPr="00941C61"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Assurer la coordination des activités </w:t>
                      </w:r>
                      <w:r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>du FRPSS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pPr w:leftFromText="141" w:rightFromText="141" w:vertAnchor="text" w:horzAnchor="margin" w:tblpXSpec="center" w:tblpY="764"/>
        <w:tblW w:w="14005" w:type="dxa"/>
        <w:tblLayout w:type="fixed"/>
        <w:tblLook w:val="04A0" w:firstRow="1" w:lastRow="0" w:firstColumn="1" w:lastColumn="0" w:noHBand="0" w:noVBand="1"/>
      </w:tblPr>
      <w:tblGrid>
        <w:gridCol w:w="1743"/>
        <w:gridCol w:w="1631"/>
        <w:gridCol w:w="1453"/>
        <w:gridCol w:w="1477"/>
        <w:gridCol w:w="328"/>
        <w:gridCol w:w="328"/>
        <w:gridCol w:w="426"/>
        <w:gridCol w:w="362"/>
        <w:gridCol w:w="426"/>
        <w:gridCol w:w="328"/>
        <w:gridCol w:w="328"/>
        <w:gridCol w:w="362"/>
        <w:gridCol w:w="331"/>
        <w:gridCol w:w="379"/>
        <w:gridCol w:w="375"/>
        <w:gridCol w:w="184"/>
        <w:gridCol w:w="52"/>
        <w:gridCol w:w="656"/>
        <w:gridCol w:w="1418"/>
        <w:gridCol w:w="1418"/>
      </w:tblGrid>
      <w:tr w:rsidR="0054370D" w:rsidRPr="002D4D23" w:rsidTr="0054370D">
        <w:tc>
          <w:tcPr>
            <w:tcW w:w="1743" w:type="dxa"/>
            <w:shd w:val="clear" w:color="auto" w:fill="E5B8B7" w:themeFill="accent2" w:themeFillTint="66"/>
          </w:tcPr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Activités</w:t>
            </w:r>
          </w:p>
        </w:tc>
        <w:tc>
          <w:tcPr>
            <w:tcW w:w="1631" w:type="dxa"/>
            <w:shd w:val="clear" w:color="auto" w:fill="E5B8B7" w:themeFill="accent2" w:themeFillTint="66"/>
          </w:tcPr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Sous activités</w:t>
            </w:r>
          </w:p>
        </w:tc>
        <w:tc>
          <w:tcPr>
            <w:tcW w:w="1453" w:type="dxa"/>
            <w:shd w:val="clear" w:color="auto" w:fill="E5B8B7" w:themeFill="accent2" w:themeFillTint="66"/>
          </w:tcPr>
          <w:p w:rsidR="0054370D" w:rsidRPr="00DC1A0C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1A0C">
              <w:rPr>
                <w:rFonts w:ascii="Times New Roman" w:hAnsi="Times New Roman" w:cs="Times New Roman"/>
                <w:b/>
                <w:sz w:val="24"/>
                <w:szCs w:val="24"/>
              </w:rPr>
              <w:t>Indicateurs de suivi</w:t>
            </w:r>
          </w:p>
        </w:tc>
        <w:tc>
          <w:tcPr>
            <w:tcW w:w="1477" w:type="dxa"/>
            <w:shd w:val="clear" w:color="auto" w:fill="E5B8B7" w:themeFill="accent2" w:themeFillTint="66"/>
          </w:tcPr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Sources de financement</w:t>
            </w:r>
          </w:p>
        </w:tc>
        <w:tc>
          <w:tcPr>
            <w:tcW w:w="4157" w:type="dxa"/>
            <w:gridSpan w:val="12"/>
            <w:shd w:val="clear" w:color="auto" w:fill="E5B8B7" w:themeFill="accent2" w:themeFillTint="66"/>
          </w:tcPr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Période</w:t>
            </w:r>
          </w:p>
        </w:tc>
        <w:tc>
          <w:tcPr>
            <w:tcW w:w="708" w:type="dxa"/>
            <w:gridSpan w:val="2"/>
            <w:shd w:val="clear" w:color="auto" w:fill="E5B8B7" w:themeFill="accent2" w:themeFillTint="66"/>
          </w:tcPr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Responsables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54370D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Niveau d’exécution (activités réalisées)</w:t>
            </w:r>
          </w:p>
        </w:tc>
        <w:tc>
          <w:tcPr>
            <w:tcW w:w="1418" w:type="dxa"/>
            <w:shd w:val="clear" w:color="auto" w:fill="E5B8B7" w:themeFill="accent2" w:themeFillTint="66"/>
          </w:tcPr>
          <w:p w:rsidR="0054370D" w:rsidRPr="00DC1A0C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Observations</w:t>
            </w:r>
          </w:p>
        </w:tc>
      </w:tr>
      <w:tr w:rsidR="0054370D" w:rsidRPr="002D4D23" w:rsidTr="00433DCD">
        <w:tc>
          <w:tcPr>
            <w:tcW w:w="1743" w:type="dxa"/>
          </w:tcPr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18.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tenir des sessions ordinaires/ extraordinaires du COGE et de l’</w:t>
            </w: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AG</w:t>
            </w:r>
          </w:p>
        </w:tc>
        <w:tc>
          <w:tcPr>
            <w:tcW w:w="1631" w:type="dxa"/>
          </w:tcPr>
          <w:p w:rsidR="0054370D" w:rsidRPr="000559C7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Tenir des sessions ordinaires du COGE te de l’AG et éventuellement des sessions extraordinaires</w:t>
            </w:r>
          </w:p>
        </w:tc>
        <w:tc>
          <w:tcPr>
            <w:tcW w:w="1453" w:type="dxa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0559C7">
              <w:rPr>
                <w:rFonts w:ascii="Times New Roman" w:hAnsi="Times New Roman" w:cs="Times New Roman"/>
              </w:rPr>
              <w:t>Améliorer la gouvernance et l'éthique</w:t>
            </w:r>
          </w:p>
        </w:tc>
        <w:tc>
          <w:tcPr>
            <w:tcW w:w="1477" w:type="dxa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Fonds propres</w:t>
            </w:r>
          </w:p>
        </w:tc>
        <w:tc>
          <w:tcPr>
            <w:tcW w:w="328" w:type="dxa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J</w:t>
            </w: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328" w:type="dxa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26" w:type="dxa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362" w:type="dxa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26" w:type="dxa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328" w:type="dxa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J</w:t>
            </w: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328" w:type="dxa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J</w:t>
            </w: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362" w:type="dxa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331" w:type="dxa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379" w:type="dxa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375" w:type="dxa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236" w:type="dxa"/>
            <w:gridSpan w:val="2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656" w:type="dxa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PRESIDENTS AG/COGE ET ADMIN-</w:t>
            </w:r>
          </w:p>
        </w:tc>
        <w:tc>
          <w:tcPr>
            <w:tcW w:w="1418" w:type="dxa"/>
          </w:tcPr>
          <w:p w:rsidR="0054370D" w:rsidRPr="002D4D23" w:rsidRDefault="00433DCD" w:rsidP="00E557C1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  <w:r>
              <w:rPr>
                <w:rFonts w:ascii="Times New Roman" w:hAnsi="Times New Roman" w:cs="Times New Roman"/>
              </w:rPr>
              <w:t xml:space="preserve">100% </w:t>
            </w:r>
          </w:p>
        </w:tc>
        <w:tc>
          <w:tcPr>
            <w:tcW w:w="1418" w:type="dxa"/>
          </w:tcPr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PV De réunions et résolutions disponibles</w:t>
            </w:r>
          </w:p>
        </w:tc>
      </w:tr>
      <w:tr w:rsidR="0054370D" w:rsidRPr="002D4D23" w:rsidTr="00433DCD">
        <w:tc>
          <w:tcPr>
            <w:tcW w:w="1743" w:type="dxa"/>
          </w:tcPr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19. </w:t>
            </w:r>
          </w:p>
          <w:p w:rsidR="0054370D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8C6DB9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bCs/>
              </w:rPr>
            </w:pPr>
            <w:r w:rsidRPr="008C6DB9">
              <w:rPr>
                <w:rFonts w:ascii="Times New Roman" w:hAnsi="Times New Roman" w:cs="Times New Roman"/>
                <w:b/>
                <w:bCs/>
              </w:rPr>
              <w:t xml:space="preserve">Assurer la coordination des services à tous les niveaux </w:t>
            </w:r>
          </w:p>
          <w:p w:rsidR="0054370D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</w:tcPr>
          <w:p w:rsidR="0054370D" w:rsidRPr="008C6DB9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bCs/>
                <w:sz w:val="2"/>
                <w:szCs w:val="2"/>
              </w:rPr>
            </w:pPr>
          </w:p>
          <w:p w:rsidR="0054370D" w:rsidRPr="008C6DB9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bCs/>
                <w:sz w:val="2"/>
                <w:szCs w:val="2"/>
              </w:rPr>
            </w:pPr>
          </w:p>
          <w:p w:rsidR="0054370D" w:rsidRPr="008C6DB9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bCs/>
                <w:sz w:val="2"/>
                <w:szCs w:val="2"/>
              </w:rPr>
            </w:pPr>
          </w:p>
          <w:p w:rsidR="0054370D" w:rsidRPr="008C6DB9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bCs/>
                <w:sz w:val="2"/>
                <w:szCs w:val="2"/>
              </w:rPr>
            </w:pPr>
          </w:p>
          <w:p w:rsidR="0054370D" w:rsidRPr="008C6DB9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bCs/>
                <w:sz w:val="2"/>
                <w:szCs w:val="2"/>
              </w:rPr>
            </w:pPr>
          </w:p>
          <w:p w:rsidR="0054370D" w:rsidRPr="008C6DB9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bCs/>
                <w:sz w:val="2"/>
                <w:szCs w:val="2"/>
              </w:rPr>
            </w:pPr>
          </w:p>
          <w:p w:rsidR="0054370D" w:rsidRPr="008C6DB9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bCs/>
                <w:sz w:val="2"/>
                <w:szCs w:val="2"/>
              </w:rPr>
            </w:pPr>
          </w:p>
          <w:p w:rsidR="0054370D" w:rsidRPr="008C6DB9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bCs/>
                <w:sz w:val="2"/>
                <w:szCs w:val="2"/>
              </w:rPr>
            </w:pPr>
          </w:p>
          <w:p w:rsidR="0054370D" w:rsidRPr="008C6DB9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bCs/>
                <w:sz w:val="2"/>
                <w:szCs w:val="2"/>
              </w:rPr>
            </w:pPr>
          </w:p>
          <w:p w:rsidR="0054370D" w:rsidRPr="008C6DB9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bCs/>
                <w:sz w:val="2"/>
                <w:szCs w:val="2"/>
              </w:rPr>
            </w:pPr>
          </w:p>
          <w:p w:rsidR="0054370D" w:rsidRPr="008C6DB9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bCs/>
                <w:sz w:val="2"/>
                <w:szCs w:val="2"/>
              </w:rPr>
            </w:pPr>
          </w:p>
          <w:p w:rsidR="0054370D" w:rsidRPr="008C6DB9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bCs/>
                <w:sz w:val="2"/>
                <w:szCs w:val="2"/>
              </w:rPr>
            </w:pPr>
          </w:p>
          <w:p w:rsidR="0054370D" w:rsidRPr="008C6DB9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bCs/>
                <w:sz w:val="2"/>
                <w:szCs w:val="2"/>
              </w:rPr>
            </w:pPr>
          </w:p>
          <w:p w:rsidR="0054370D" w:rsidRPr="008C6DB9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bCs/>
                <w:sz w:val="2"/>
                <w:szCs w:val="2"/>
              </w:rPr>
            </w:pPr>
          </w:p>
          <w:p w:rsidR="0054370D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E248D">
              <w:rPr>
                <w:rFonts w:ascii="Times New Roman" w:hAnsi="Times New Roman" w:cs="Times New Roman"/>
                <w:sz w:val="24"/>
                <w:szCs w:val="24"/>
              </w:rPr>
              <w:t xml:space="preserve">Tenir des réunions de coordination </w:t>
            </w:r>
            <w:r w:rsidR="002942BD">
              <w:rPr>
                <w:rFonts w:ascii="Times New Roman" w:hAnsi="Times New Roman" w:cs="Times New Roman"/>
                <w:sz w:val="24"/>
                <w:szCs w:val="24"/>
              </w:rPr>
              <w:t>bi- mensuelles</w:t>
            </w:r>
          </w:p>
          <w:p w:rsidR="0054370D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entre le</w:t>
            </w:r>
            <w:r w:rsidRPr="004E248D"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sections et les unités, </w:t>
            </w:r>
          </w:p>
          <w:p w:rsidR="0054370D" w:rsidRPr="008C6DB9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Tenir des réunions </w:t>
            </w:r>
            <w:r w:rsidRPr="004E248D">
              <w:rPr>
                <w:rFonts w:ascii="Times New Roman" w:hAnsi="Times New Roman" w:cs="Times New Roman"/>
                <w:sz w:val="24"/>
                <w:szCs w:val="24"/>
              </w:rPr>
              <w:t xml:space="preserve">d'évaluation d'activités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 niveau de chaque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section </w:t>
            </w:r>
          </w:p>
        </w:tc>
        <w:tc>
          <w:tcPr>
            <w:tcW w:w="1453" w:type="dxa"/>
          </w:tcPr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 xml:space="preserve">Nombre de réunions </w:t>
            </w:r>
            <w:r>
              <w:rPr>
                <w:rFonts w:ascii="Times New Roman" w:hAnsi="Times New Roman" w:cs="Times New Roman"/>
              </w:rPr>
              <w:t xml:space="preserve">bi hebdomadaires </w:t>
            </w:r>
            <w:r w:rsidRPr="002D4D23">
              <w:rPr>
                <w:rFonts w:ascii="Times New Roman" w:hAnsi="Times New Roman" w:cs="Times New Roman"/>
              </w:rPr>
              <w:t>tenues</w:t>
            </w:r>
          </w:p>
          <w:p w:rsidR="0054370D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</w:p>
          <w:p w:rsidR="0054370D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</w:p>
          <w:p w:rsidR="0054370D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</w:p>
          <w:p w:rsidR="0054370D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Les réunions d’évaluation d’activités sont tenues chaque semaine dans les sections</w:t>
            </w:r>
          </w:p>
        </w:tc>
        <w:tc>
          <w:tcPr>
            <w:tcW w:w="1477" w:type="dxa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Fonds propres</w:t>
            </w:r>
          </w:p>
        </w:tc>
        <w:tc>
          <w:tcPr>
            <w:tcW w:w="328" w:type="dxa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28" w:type="dxa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2" w:type="dxa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26" w:type="dxa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28" w:type="dxa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28" w:type="dxa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2" w:type="dxa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1" w:type="dxa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79" w:type="dxa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75" w:type="dxa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6" w:type="dxa"/>
            <w:gridSpan w:val="2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56" w:type="dxa"/>
          </w:tcPr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ADM/SAAF/SGPP/SAAPS</w:t>
            </w:r>
          </w:p>
        </w:tc>
        <w:tc>
          <w:tcPr>
            <w:tcW w:w="1418" w:type="dxa"/>
          </w:tcPr>
          <w:p w:rsidR="0054370D" w:rsidRPr="00F1620A" w:rsidRDefault="00E557C1" w:rsidP="0054370D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  <w:p w:rsidR="0054370D" w:rsidRPr="00F23572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418" w:type="dxa"/>
          </w:tcPr>
          <w:p w:rsidR="0054370D" w:rsidRPr="00F23572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54370D" w:rsidRPr="00D94492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D94492">
              <w:rPr>
                <w:rFonts w:ascii="Times New Roman" w:hAnsi="Times New Roman" w:cs="Times New Roman"/>
              </w:rPr>
              <w:t>Rapports de réunions et fiches de présence disponibles</w:t>
            </w:r>
          </w:p>
        </w:tc>
      </w:tr>
      <w:tr w:rsidR="0054370D" w:rsidRPr="002D4D23" w:rsidTr="00433DCD">
        <w:tc>
          <w:tcPr>
            <w:tcW w:w="1743" w:type="dxa"/>
          </w:tcPr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</w:tc>
        <w:tc>
          <w:tcPr>
            <w:tcW w:w="1631" w:type="dxa"/>
          </w:tcPr>
          <w:p w:rsidR="0054370D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Default="0054370D" w:rsidP="001C0062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4E248D" w:rsidRDefault="0054370D" w:rsidP="001C0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Renforcer les relations publiques chez l’Administrateur</w:t>
            </w:r>
          </w:p>
        </w:tc>
        <w:tc>
          <w:tcPr>
            <w:tcW w:w="1453" w:type="dxa"/>
          </w:tcPr>
          <w:p w:rsidR="0054370D" w:rsidRPr="00DD5FCD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7" w:type="dxa"/>
          </w:tcPr>
          <w:p w:rsidR="0054370D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Fonds propres</w:t>
            </w:r>
          </w:p>
        </w:tc>
        <w:tc>
          <w:tcPr>
            <w:tcW w:w="328" w:type="dxa"/>
            <w:shd w:val="clear" w:color="auto" w:fill="FABF8F" w:themeFill="accent6" w:themeFillTint="99"/>
          </w:tcPr>
          <w:p w:rsidR="0054370D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28" w:type="dxa"/>
            <w:shd w:val="clear" w:color="auto" w:fill="FABF8F" w:themeFill="accent6" w:themeFillTint="99"/>
          </w:tcPr>
          <w:p w:rsidR="0054370D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26" w:type="dxa"/>
            <w:shd w:val="clear" w:color="auto" w:fill="FABF8F" w:themeFill="accent6" w:themeFillTint="99"/>
          </w:tcPr>
          <w:p w:rsidR="0054370D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2" w:type="dxa"/>
            <w:shd w:val="clear" w:color="auto" w:fill="FABF8F" w:themeFill="accent6" w:themeFillTint="99"/>
          </w:tcPr>
          <w:p w:rsidR="0054370D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26" w:type="dxa"/>
            <w:shd w:val="clear" w:color="auto" w:fill="FABF8F" w:themeFill="accent6" w:themeFillTint="99"/>
          </w:tcPr>
          <w:p w:rsidR="0054370D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28" w:type="dxa"/>
            <w:shd w:val="clear" w:color="auto" w:fill="FABF8F" w:themeFill="accent6" w:themeFillTint="99"/>
          </w:tcPr>
          <w:p w:rsidR="0054370D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28" w:type="dxa"/>
            <w:shd w:val="clear" w:color="auto" w:fill="FABF8F" w:themeFill="accent6" w:themeFillTint="99"/>
          </w:tcPr>
          <w:p w:rsidR="0054370D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2" w:type="dxa"/>
            <w:shd w:val="clear" w:color="auto" w:fill="FABF8F" w:themeFill="accent6" w:themeFillTint="99"/>
          </w:tcPr>
          <w:p w:rsidR="0054370D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1" w:type="dxa"/>
            <w:shd w:val="clear" w:color="auto" w:fill="FABF8F" w:themeFill="accent6" w:themeFillTint="99"/>
          </w:tcPr>
          <w:p w:rsidR="0054370D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79" w:type="dxa"/>
            <w:shd w:val="clear" w:color="auto" w:fill="FABF8F" w:themeFill="accent6" w:themeFillTint="99"/>
          </w:tcPr>
          <w:p w:rsidR="0054370D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75" w:type="dxa"/>
            <w:shd w:val="clear" w:color="auto" w:fill="FABF8F" w:themeFill="accent6" w:themeFillTint="99"/>
          </w:tcPr>
          <w:p w:rsidR="0054370D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6" w:type="dxa"/>
            <w:gridSpan w:val="2"/>
            <w:shd w:val="clear" w:color="auto" w:fill="FABF8F" w:themeFill="accent6" w:themeFillTint="99"/>
          </w:tcPr>
          <w:p w:rsidR="0054370D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56" w:type="dxa"/>
          </w:tcPr>
          <w:p w:rsidR="0054370D" w:rsidRPr="002D4D23" w:rsidRDefault="002942B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SAAF</w:t>
            </w:r>
          </w:p>
        </w:tc>
        <w:tc>
          <w:tcPr>
            <w:tcW w:w="1418" w:type="dxa"/>
          </w:tcPr>
          <w:p w:rsidR="0054370D" w:rsidRDefault="002942B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E557C1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418" w:type="dxa"/>
          </w:tcPr>
          <w:p w:rsidR="0054370D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42B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Exécution encours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(voir exécution du budget)</w:t>
            </w:r>
          </w:p>
        </w:tc>
      </w:tr>
      <w:tr w:rsidR="0054370D" w:rsidRPr="002D4D23" w:rsidTr="00023072">
        <w:tc>
          <w:tcPr>
            <w:tcW w:w="1743" w:type="dxa"/>
          </w:tcPr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</w:tc>
        <w:tc>
          <w:tcPr>
            <w:tcW w:w="1631" w:type="dxa"/>
          </w:tcPr>
          <w:p w:rsidR="0054370D" w:rsidRPr="008C6DB9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Fournir des produits laitiers à tous les magasiniers, et</w:t>
            </w:r>
            <w:r w:rsidR="002942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agents  de la caisse</w:t>
            </w:r>
          </w:p>
        </w:tc>
        <w:tc>
          <w:tcPr>
            <w:tcW w:w="1453" w:type="dxa"/>
          </w:tcPr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  <w:r w:rsidRPr="00DD5FCD">
              <w:rPr>
                <w:rFonts w:ascii="Times New Roman" w:hAnsi="Times New Roman" w:cs="Times New Roman"/>
                <w:sz w:val="24"/>
                <w:szCs w:val="24"/>
              </w:rPr>
              <w:t>Nombre total de magasiniers caissiers</w:t>
            </w:r>
          </w:p>
        </w:tc>
        <w:tc>
          <w:tcPr>
            <w:tcW w:w="1477" w:type="dxa"/>
          </w:tcPr>
          <w:p w:rsidR="0054370D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Fonds propres</w:t>
            </w:r>
          </w:p>
        </w:tc>
        <w:tc>
          <w:tcPr>
            <w:tcW w:w="328" w:type="dxa"/>
            <w:shd w:val="clear" w:color="auto" w:fill="FABF8F" w:themeFill="accent6" w:themeFillTint="99"/>
          </w:tcPr>
          <w:p w:rsidR="0054370D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:rsidR="0054370D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dxa"/>
            <w:shd w:val="clear" w:color="auto" w:fill="FABF8F" w:themeFill="accent6" w:themeFillTint="99"/>
          </w:tcPr>
          <w:p w:rsidR="0054370D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26" w:type="dxa"/>
            <w:shd w:val="clear" w:color="auto" w:fill="FABF8F" w:themeFill="accent6" w:themeFillTint="99"/>
          </w:tcPr>
          <w:p w:rsidR="0054370D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2" w:type="dxa"/>
            <w:shd w:val="clear" w:color="auto" w:fill="FABF8F" w:themeFill="accent6" w:themeFillTint="99"/>
          </w:tcPr>
          <w:p w:rsidR="0054370D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26" w:type="dxa"/>
            <w:shd w:val="clear" w:color="auto" w:fill="FABF8F" w:themeFill="accent6" w:themeFillTint="99"/>
          </w:tcPr>
          <w:p w:rsidR="0054370D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28" w:type="dxa"/>
            <w:shd w:val="clear" w:color="auto" w:fill="FABF8F" w:themeFill="accent6" w:themeFillTint="99"/>
          </w:tcPr>
          <w:p w:rsidR="0054370D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28" w:type="dxa"/>
            <w:shd w:val="clear" w:color="auto" w:fill="FABF8F" w:themeFill="accent6" w:themeFillTint="99"/>
          </w:tcPr>
          <w:p w:rsidR="0054370D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2" w:type="dxa"/>
            <w:shd w:val="clear" w:color="auto" w:fill="FABF8F" w:themeFill="accent6" w:themeFillTint="99"/>
          </w:tcPr>
          <w:p w:rsidR="0054370D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1" w:type="dxa"/>
            <w:shd w:val="clear" w:color="auto" w:fill="FABF8F" w:themeFill="accent6" w:themeFillTint="99"/>
          </w:tcPr>
          <w:p w:rsidR="0054370D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79" w:type="dxa"/>
            <w:shd w:val="clear" w:color="auto" w:fill="FABF8F" w:themeFill="accent6" w:themeFillTint="99"/>
          </w:tcPr>
          <w:p w:rsidR="0054370D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75" w:type="dxa"/>
            <w:shd w:val="clear" w:color="auto" w:fill="FABF8F" w:themeFill="accent6" w:themeFillTint="99"/>
          </w:tcPr>
          <w:p w:rsidR="0054370D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6" w:type="dxa"/>
            <w:gridSpan w:val="2"/>
            <w:shd w:val="clear" w:color="auto" w:fill="FABF8F" w:themeFill="accent6" w:themeFillTint="99"/>
          </w:tcPr>
          <w:p w:rsidR="0054370D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56" w:type="dxa"/>
          </w:tcPr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CASAF</w:t>
            </w:r>
          </w:p>
        </w:tc>
        <w:tc>
          <w:tcPr>
            <w:tcW w:w="1418" w:type="dxa"/>
          </w:tcPr>
          <w:p w:rsidR="0054370D" w:rsidRPr="00DD5FCD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18" w:type="dxa"/>
          </w:tcPr>
          <w:p w:rsidR="0054370D" w:rsidRPr="00DD5FCD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Voir fiche de décharge</w:t>
            </w:r>
          </w:p>
        </w:tc>
      </w:tr>
      <w:tr w:rsidR="0054370D" w:rsidRPr="002D4D23" w:rsidTr="00023072">
        <w:tc>
          <w:tcPr>
            <w:tcW w:w="1743" w:type="dxa"/>
          </w:tcPr>
          <w:p w:rsidR="0054370D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20. </w:t>
            </w:r>
          </w:p>
          <w:p w:rsidR="0054370D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EB5388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B5388">
              <w:rPr>
                <w:rFonts w:ascii="Times New Roman" w:hAnsi="Times New Roman" w:cs="Times New Roman"/>
                <w:sz w:val="24"/>
                <w:szCs w:val="24"/>
              </w:rPr>
              <w:t xml:space="preserve">Promouvoir la collaboration  envers divers  services </w:t>
            </w:r>
          </w:p>
          <w:p w:rsidR="0054370D" w:rsidRPr="00EB5388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31" w:type="dxa"/>
            <w:shd w:val="clear" w:color="auto" w:fill="FFFFFF" w:themeFill="background1"/>
          </w:tcPr>
          <w:p w:rsidR="0054370D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5FCD">
              <w:rPr>
                <w:rFonts w:ascii="Times New Roman" w:hAnsi="Times New Roman" w:cs="Times New Roman"/>
                <w:sz w:val="24"/>
                <w:szCs w:val="24"/>
              </w:rPr>
              <w:t xml:space="preserve">Participer à la réunion de coordination régionale </w:t>
            </w:r>
            <w:r w:rsidR="00023072">
              <w:rPr>
                <w:rFonts w:ascii="Times New Roman" w:hAnsi="Times New Roman" w:cs="Times New Roman"/>
                <w:sz w:val="24"/>
                <w:szCs w:val="24"/>
              </w:rPr>
              <w:t xml:space="preserve">et </w:t>
            </w:r>
            <w:r w:rsidRPr="00DD5FCD">
              <w:rPr>
                <w:rFonts w:ascii="Times New Roman" w:hAnsi="Times New Roman" w:cs="Times New Roman"/>
                <w:sz w:val="24"/>
                <w:szCs w:val="24"/>
              </w:rPr>
              <w:t>bi mensuelle de la DRSP/SUD</w:t>
            </w: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53" w:type="dxa"/>
          </w:tcPr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 xml:space="preserve">Nombre de participation aux réunions tenues </w:t>
            </w:r>
          </w:p>
        </w:tc>
        <w:tc>
          <w:tcPr>
            <w:tcW w:w="1477" w:type="dxa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Fonds propres</w:t>
            </w:r>
          </w:p>
        </w:tc>
        <w:tc>
          <w:tcPr>
            <w:tcW w:w="328" w:type="dxa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28" w:type="dxa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2" w:type="dxa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26" w:type="dxa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28" w:type="dxa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28" w:type="dxa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2" w:type="dxa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31" w:type="dxa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79" w:type="dxa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75" w:type="dxa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6" w:type="dxa"/>
            <w:gridSpan w:val="2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56" w:type="dxa"/>
          </w:tcPr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ADMIN-</w:t>
            </w: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</w:rPr>
              <w:t>CSAAF</w:t>
            </w:r>
          </w:p>
        </w:tc>
        <w:tc>
          <w:tcPr>
            <w:tcW w:w="1418" w:type="dxa"/>
            <w:shd w:val="clear" w:color="auto" w:fill="FFFFFF" w:themeFill="background1"/>
          </w:tcPr>
          <w:p w:rsidR="0054370D" w:rsidRPr="009A021F" w:rsidRDefault="00023072" w:rsidP="0054370D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  <w:p w:rsidR="0054370D" w:rsidRPr="009A021F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54370D" w:rsidRPr="009A021F" w:rsidRDefault="00023072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</w:rPr>
              <w:t>Feuille de présence  et rapports disponibles à la DRSP</w:t>
            </w:r>
          </w:p>
        </w:tc>
      </w:tr>
    </w:tbl>
    <w:p w:rsidR="00CB4D1D" w:rsidRPr="002D4D23" w:rsidRDefault="00CB4D1D" w:rsidP="00515E7C">
      <w:pPr>
        <w:tabs>
          <w:tab w:val="left" w:pos="303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CB4D1D" w:rsidRPr="002D4D23" w:rsidRDefault="00CB4D1D" w:rsidP="00996FC7">
      <w:pPr>
        <w:tabs>
          <w:tab w:val="left" w:pos="303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FC43BB" w:rsidRPr="002D4D23" w:rsidRDefault="005A0E07" w:rsidP="00996FC7">
      <w:pPr>
        <w:tabs>
          <w:tab w:val="left" w:pos="3030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1539875</wp:posOffset>
                </wp:positionH>
                <wp:positionV relativeFrom="paragraph">
                  <wp:posOffset>-81915</wp:posOffset>
                </wp:positionV>
                <wp:extent cx="6661150" cy="402590"/>
                <wp:effectExtent l="0" t="0" r="25400" b="16510"/>
                <wp:wrapNone/>
                <wp:docPr id="31" name="Zone de text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61150" cy="4025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C0E" w:rsidRPr="00B95FE4" w:rsidRDefault="00DB2C0E" w:rsidP="005864C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Objectif 8</w:t>
                            </w:r>
                            <w:r w:rsidRPr="00CE4376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: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A</w:t>
                            </w:r>
                            <w:r w:rsidRPr="00D81E71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ssurer la gestion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du patrimoine du FRPS-SUD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31" o:spid="_x0000_s1040" type="#_x0000_t202" style="position:absolute;left:0;text-align:left;margin-left:121.25pt;margin-top:-6.45pt;width:524.5pt;height:31.7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" fillcolor="#95b3d7 [1940]" strokeweight=".5pt">
                <v:path arrowok="t"/>
                <v:textbox>
                  <w:txbxContent>
                    <w:p w:rsidR="00DB2C0E" w:rsidRPr="00B95FE4" w:rsidRDefault="00DB2C0E" w:rsidP="005864C2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>Objectif 8</w:t>
                      </w:r>
                      <w:r w:rsidRPr="00CE4376"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 : </w:t>
                      </w:r>
                      <w:r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>A</w:t>
                      </w:r>
                      <w:r w:rsidRPr="00D81E71"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ssurer la gestion </w:t>
                      </w:r>
                      <w:r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>du patrimoine du FRPS-SUD</w:t>
                      </w:r>
                    </w:p>
                  </w:txbxContent>
                </v:textbox>
              </v:shape>
            </w:pict>
          </mc:Fallback>
        </mc:AlternateContent>
      </w:r>
    </w:p>
    <w:p w:rsidR="007E36D2" w:rsidRPr="002D4D23" w:rsidRDefault="007E36D2" w:rsidP="00996FC7">
      <w:pPr>
        <w:tabs>
          <w:tab w:val="left" w:pos="3030"/>
        </w:tabs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pPr w:leftFromText="141" w:rightFromText="141" w:vertAnchor="text" w:horzAnchor="margin" w:tblpXSpec="center" w:tblpY="45"/>
        <w:tblW w:w="4902" w:type="pct"/>
        <w:tblLook w:val="04A0" w:firstRow="1" w:lastRow="0" w:firstColumn="1" w:lastColumn="0" w:noHBand="0" w:noVBand="1"/>
      </w:tblPr>
      <w:tblGrid>
        <w:gridCol w:w="1260"/>
        <w:gridCol w:w="1290"/>
        <w:gridCol w:w="1408"/>
        <w:gridCol w:w="1440"/>
        <w:gridCol w:w="332"/>
        <w:gridCol w:w="358"/>
        <w:gridCol w:w="435"/>
        <w:gridCol w:w="384"/>
        <w:gridCol w:w="435"/>
        <w:gridCol w:w="332"/>
        <w:gridCol w:w="332"/>
        <w:gridCol w:w="384"/>
        <w:gridCol w:w="345"/>
        <w:gridCol w:w="397"/>
        <w:gridCol w:w="384"/>
        <w:gridCol w:w="384"/>
        <w:gridCol w:w="1739"/>
        <w:gridCol w:w="1363"/>
        <w:gridCol w:w="1531"/>
      </w:tblGrid>
      <w:tr w:rsidR="0054370D" w:rsidRPr="002D4D23" w:rsidTr="0054370D">
        <w:trPr>
          <w:trHeight w:val="572"/>
        </w:trPr>
        <w:tc>
          <w:tcPr>
            <w:tcW w:w="425" w:type="pct"/>
            <w:shd w:val="clear" w:color="auto" w:fill="E5B8B7" w:themeFill="accent2" w:themeFillTint="66"/>
          </w:tcPr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Activités</w:t>
            </w:r>
          </w:p>
        </w:tc>
        <w:tc>
          <w:tcPr>
            <w:tcW w:w="498" w:type="pct"/>
            <w:shd w:val="clear" w:color="auto" w:fill="E5B8B7" w:themeFill="accent2" w:themeFillTint="66"/>
          </w:tcPr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Sous activités</w:t>
            </w:r>
          </w:p>
        </w:tc>
        <w:tc>
          <w:tcPr>
            <w:tcW w:w="474" w:type="pct"/>
            <w:shd w:val="clear" w:color="auto" w:fill="E5B8B7" w:themeFill="accent2" w:themeFillTint="66"/>
          </w:tcPr>
          <w:p w:rsidR="0054370D" w:rsidRPr="00DC1A0C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1A0C">
              <w:rPr>
                <w:rFonts w:ascii="Times New Roman" w:hAnsi="Times New Roman" w:cs="Times New Roman"/>
                <w:b/>
                <w:sz w:val="24"/>
                <w:szCs w:val="24"/>
              </w:rPr>
              <w:t>Indicateurs de suivi</w:t>
            </w:r>
          </w:p>
        </w:tc>
        <w:tc>
          <w:tcPr>
            <w:tcW w:w="485" w:type="pct"/>
            <w:shd w:val="clear" w:color="auto" w:fill="E5B8B7" w:themeFill="accent2" w:themeFillTint="66"/>
          </w:tcPr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Sources de financement</w:t>
            </w:r>
          </w:p>
        </w:tc>
        <w:tc>
          <w:tcPr>
            <w:tcW w:w="1547" w:type="pct"/>
            <w:gridSpan w:val="12"/>
            <w:shd w:val="clear" w:color="auto" w:fill="E5B8B7" w:themeFill="accent2" w:themeFillTint="66"/>
          </w:tcPr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Période</w:t>
            </w:r>
          </w:p>
        </w:tc>
        <w:tc>
          <w:tcPr>
            <w:tcW w:w="585" w:type="pct"/>
            <w:shd w:val="clear" w:color="auto" w:fill="E5B8B7" w:themeFill="accent2" w:themeFillTint="66"/>
          </w:tcPr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Responsables</w:t>
            </w:r>
          </w:p>
        </w:tc>
        <w:tc>
          <w:tcPr>
            <w:tcW w:w="470" w:type="pct"/>
            <w:shd w:val="clear" w:color="auto" w:fill="E5B8B7" w:themeFill="accent2" w:themeFillTint="66"/>
          </w:tcPr>
          <w:p w:rsidR="0054370D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Niveau d’exécution (activités réalisées)</w:t>
            </w:r>
          </w:p>
        </w:tc>
        <w:tc>
          <w:tcPr>
            <w:tcW w:w="515" w:type="pct"/>
            <w:shd w:val="clear" w:color="auto" w:fill="E5B8B7" w:themeFill="accent2" w:themeFillTint="66"/>
          </w:tcPr>
          <w:p w:rsidR="0054370D" w:rsidRPr="00DC1A0C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Observations</w:t>
            </w:r>
          </w:p>
        </w:tc>
      </w:tr>
      <w:tr w:rsidR="0054370D" w:rsidRPr="002D4D23" w:rsidTr="00433DCD">
        <w:trPr>
          <w:trHeight w:val="3083"/>
        </w:trPr>
        <w:tc>
          <w:tcPr>
            <w:tcW w:w="425" w:type="pct"/>
          </w:tcPr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21. </w:t>
            </w: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Gérer le patrimoine</w:t>
            </w:r>
          </w:p>
        </w:tc>
        <w:tc>
          <w:tcPr>
            <w:tcW w:w="498" w:type="pct"/>
          </w:tcPr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- Assurer l'entretien des locaux et des équipements</w:t>
            </w: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et payer les primes d’assurance</w:t>
            </w: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- suivre le dossier de sécurisation du site du FONDS</w:t>
            </w: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- suivre le dossier de construction</w:t>
            </w:r>
            <w:r w:rsidR="002942BD">
              <w:rPr>
                <w:rFonts w:ascii="Times New Roman" w:hAnsi="Times New Roman" w:cs="Times New Roman"/>
              </w:rPr>
              <w:t xml:space="preserve"> </w:t>
            </w:r>
            <w:r w:rsidRPr="002D4D23">
              <w:rPr>
                <w:rFonts w:ascii="Times New Roman" w:hAnsi="Times New Roman" w:cs="Times New Roman"/>
              </w:rPr>
              <w:t>du magasin de stockage du FONDS</w:t>
            </w: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" w:type="pct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EB5388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EB5388">
              <w:rPr>
                <w:rFonts w:ascii="Times New Roman" w:hAnsi="Times New Roman" w:cs="Times New Roman"/>
              </w:rPr>
              <w:t>Contrats de gardiennage</w:t>
            </w: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Contrats de maintenance</w:t>
            </w: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contrats d'assurance</w:t>
            </w: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- niveau d’avancement du dossier</w:t>
            </w: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- niveau d’avancement des travaux</w:t>
            </w: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85" w:type="pct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Fonds propres</w:t>
            </w:r>
          </w:p>
        </w:tc>
        <w:tc>
          <w:tcPr>
            <w:tcW w:w="114" w:type="pct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J</w:t>
            </w: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3" w:type="pct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9" w:type="pct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2" w:type="pct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9" w:type="pct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" w:type="pct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J</w:t>
            </w: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" w:type="pct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J</w:t>
            </w: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2" w:type="pct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9" w:type="pct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6" w:type="pct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2" w:type="pct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2" w:type="pct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pct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ADMIN-</w:t>
            </w: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</w:rPr>
              <w:t>CSAAF</w:t>
            </w:r>
          </w:p>
        </w:tc>
        <w:tc>
          <w:tcPr>
            <w:tcW w:w="470" w:type="pct"/>
          </w:tcPr>
          <w:p w:rsidR="00E97E55" w:rsidRPr="002D4D23" w:rsidRDefault="002942BD" w:rsidP="0054370D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E97E55"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515" w:type="pct"/>
          </w:tcPr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- Documents de gestion disponibles</w:t>
            </w: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- rapport d’avancement du dossier disponible</w:t>
            </w:r>
          </w:p>
          <w:p w:rsidR="00E97E55" w:rsidRDefault="0054370D" w:rsidP="00E97E55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- rapport d’avancement des travaux</w:t>
            </w:r>
            <w:r>
              <w:rPr>
                <w:rFonts w:ascii="Times New Roman" w:hAnsi="Times New Roman" w:cs="Times New Roman"/>
              </w:rPr>
              <w:t xml:space="preserve"> disponible</w:t>
            </w:r>
            <w:r w:rsidR="00023072">
              <w:rPr>
                <w:rFonts w:ascii="Times New Roman" w:hAnsi="Times New Roman" w:cs="Times New Roman"/>
              </w:rPr>
              <w:t>s</w:t>
            </w:r>
          </w:p>
          <w:p w:rsidR="00E97E55" w:rsidRDefault="00E97E55" w:rsidP="00E97E55">
            <w:pPr>
              <w:rPr>
                <w:rFonts w:ascii="Times New Roman" w:hAnsi="Times New Roman" w:cs="Times New Roman"/>
              </w:rPr>
            </w:pPr>
          </w:p>
          <w:p w:rsidR="00E97E55" w:rsidRPr="009A021F" w:rsidRDefault="00E97E55" w:rsidP="00E97E55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9A021F">
              <w:rPr>
                <w:rFonts w:ascii="Times New Roman" w:hAnsi="Times New Roman" w:cs="Times New Roman"/>
              </w:rPr>
              <w:t>- Le magasin central est réhabilité</w:t>
            </w:r>
          </w:p>
          <w:p w:rsidR="00E97E55" w:rsidRPr="009A021F" w:rsidRDefault="00E97E55" w:rsidP="00E97E55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9A021F">
              <w:rPr>
                <w:rFonts w:ascii="Times New Roman" w:hAnsi="Times New Roman" w:cs="Times New Roman"/>
              </w:rPr>
              <w:t>- La maintenance du matériel roulant et des équipements informatiques et mobiliers de bureau est assurée</w:t>
            </w:r>
          </w:p>
          <w:p w:rsidR="00E97E55" w:rsidRPr="009A021F" w:rsidRDefault="00E97E55" w:rsidP="00E97E55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9A021F">
              <w:rPr>
                <w:rFonts w:ascii="Times New Roman" w:hAnsi="Times New Roman" w:cs="Times New Roman"/>
              </w:rPr>
              <w:t xml:space="preserve">- Le dossier des travaux du magasin de stockage est en </w:t>
            </w:r>
            <w:r w:rsidRPr="002942BD">
              <w:rPr>
                <w:rFonts w:ascii="Times New Roman" w:hAnsi="Times New Roman" w:cs="Times New Roman"/>
                <w:color w:val="FF0000"/>
              </w:rPr>
              <w:t>bonne voie</w:t>
            </w:r>
          </w:p>
          <w:p w:rsidR="0054370D" w:rsidRPr="00E97E55" w:rsidRDefault="00E97E55" w:rsidP="00E97E55">
            <w:pPr>
              <w:jc w:val="center"/>
              <w:rPr>
                <w:rFonts w:ascii="Times New Roman" w:hAnsi="Times New Roman" w:cs="Times New Roman"/>
              </w:rPr>
            </w:pPr>
            <w:r w:rsidRPr="009A021F">
              <w:rPr>
                <w:rFonts w:ascii="Times New Roman" w:hAnsi="Times New Roman" w:cs="Times New Roman"/>
              </w:rPr>
              <w:t xml:space="preserve">- Le Fonds dispose de </w:t>
            </w:r>
            <w:r w:rsidRPr="009A021F">
              <w:rPr>
                <w:rFonts w:ascii="Times New Roman" w:hAnsi="Times New Roman" w:cs="Times New Roman"/>
              </w:rPr>
              <w:lastRenderedPageBreak/>
              <w:t>deux agents de sécurité sous contrat</w:t>
            </w:r>
          </w:p>
        </w:tc>
      </w:tr>
      <w:tr w:rsidR="0054370D" w:rsidRPr="002D4D23" w:rsidTr="00023072">
        <w:trPr>
          <w:trHeight w:val="2400"/>
        </w:trPr>
        <w:tc>
          <w:tcPr>
            <w:tcW w:w="425" w:type="pct"/>
          </w:tcPr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22</w:t>
            </w:r>
            <w:r w:rsidRPr="00E64F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E64F7F">
              <w:rPr>
                <w:rFonts w:ascii="Times New Roman" w:hAnsi="Times New Roman" w:cs="Times New Roman"/>
                <w:sz w:val="24"/>
                <w:szCs w:val="24"/>
              </w:rPr>
              <w:t>assurer la gestion du parc automobile et du matériel</w:t>
            </w:r>
          </w:p>
        </w:tc>
        <w:tc>
          <w:tcPr>
            <w:tcW w:w="498" w:type="pct"/>
          </w:tcPr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- Renforcer le parc automobile</w:t>
            </w: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- assainir le parc automobile</w:t>
            </w: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 xml:space="preserve">- reformer le matériel </w:t>
            </w:r>
            <w:r>
              <w:rPr>
                <w:rFonts w:ascii="Times New Roman" w:hAnsi="Times New Roman" w:cs="Times New Roman"/>
              </w:rPr>
              <w:t>amorti et défectueux</w:t>
            </w:r>
          </w:p>
        </w:tc>
        <w:tc>
          <w:tcPr>
            <w:tcW w:w="474" w:type="pct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- nombre de véhicules réhabilités</w:t>
            </w: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- nombre de véhicules livraison acquis</w:t>
            </w: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- nombre de véhicules et matériel reformés</w:t>
            </w:r>
          </w:p>
        </w:tc>
        <w:tc>
          <w:tcPr>
            <w:tcW w:w="485" w:type="pct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color w:val="FF0000"/>
              </w:rPr>
            </w:pPr>
            <w:r w:rsidRPr="00E64F7F">
              <w:rPr>
                <w:rFonts w:ascii="Times New Roman" w:hAnsi="Times New Roman" w:cs="Times New Roman"/>
                <w:color w:val="000000" w:themeColor="text1"/>
              </w:rPr>
              <w:t>Fonds propres et partenaires</w:t>
            </w:r>
          </w:p>
        </w:tc>
        <w:tc>
          <w:tcPr>
            <w:tcW w:w="114" w:type="pct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3" w:type="pct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" w:type="pct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2" w:type="pct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9" w:type="pct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" w:type="pct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" w:type="pct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2" w:type="pct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9" w:type="pct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6" w:type="pct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2" w:type="pct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2" w:type="pct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pct"/>
          </w:tcPr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ADMIN/</w:t>
            </w:r>
            <w:r>
              <w:rPr>
                <w:rFonts w:ascii="Times New Roman" w:hAnsi="Times New Roman" w:cs="Times New Roman"/>
              </w:rPr>
              <w:t>C</w:t>
            </w:r>
            <w:r w:rsidRPr="002D4D23">
              <w:rPr>
                <w:rFonts w:ascii="Times New Roman" w:hAnsi="Times New Roman" w:cs="Times New Roman"/>
              </w:rPr>
              <w:t>SAAF</w:t>
            </w:r>
            <w:r>
              <w:rPr>
                <w:rFonts w:ascii="Times New Roman" w:hAnsi="Times New Roman" w:cs="Times New Roman"/>
              </w:rPr>
              <w:t>/ CURHL</w:t>
            </w:r>
          </w:p>
        </w:tc>
        <w:tc>
          <w:tcPr>
            <w:tcW w:w="470" w:type="pct"/>
          </w:tcPr>
          <w:p w:rsidR="0054370D" w:rsidRDefault="0054370D" w:rsidP="0054370D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</w:p>
          <w:p w:rsidR="00F14DE1" w:rsidRPr="002D4D23" w:rsidRDefault="00F14DE1" w:rsidP="0054370D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515" w:type="pct"/>
          </w:tcPr>
          <w:p w:rsidR="0054370D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devis des travaux</w:t>
            </w: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-F</w:t>
            </w:r>
            <w:r w:rsidRPr="002D4D23">
              <w:rPr>
                <w:rFonts w:ascii="Times New Roman" w:hAnsi="Times New Roman" w:cs="Times New Roman"/>
              </w:rPr>
              <w:t xml:space="preserve">actures </w:t>
            </w:r>
            <w:r>
              <w:rPr>
                <w:rFonts w:ascii="Times New Roman" w:hAnsi="Times New Roman" w:cs="Times New Roman"/>
              </w:rPr>
              <w:t xml:space="preserve">de </w:t>
            </w:r>
            <w:r w:rsidRPr="002D4D23">
              <w:rPr>
                <w:rFonts w:ascii="Times New Roman" w:hAnsi="Times New Roman" w:cs="Times New Roman"/>
              </w:rPr>
              <w:t xml:space="preserve">réparation </w:t>
            </w:r>
          </w:p>
          <w:p w:rsidR="0054370D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- PV de réception disponible</w:t>
            </w: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Attestation de service fait disponible</w:t>
            </w:r>
          </w:p>
          <w:p w:rsidR="00E97E55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- PV de réforme disponible</w:t>
            </w:r>
          </w:p>
          <w:p w:rsidR="00E97E55" w:rsidRDefault="00E97E55" w:rsidP="00E97E55">
            <w:pPr>
              <w:rPr>
                <w:rFonts w:ascii="Times New Roman" w:hAnsi="Times New Roman" w:cs="Times New Roman"/>
              </w:rPr>
            </w:pPr>
          </w:p>
          <w:p w:rsidR="00F14DE1" w:rsidRPr="009A021F" w:rsidRDefault="00F14DE1" w:rsidP="00F14DE1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9A021F">
              <w:rPr>
                <w:rFonts w:ascii="Times New Roman" w:hAnsi="Times New Roman" w:cs="Times New Roman"/>
              </w:rPr>
              <w:t>02 véhicules ont été reformés</w:t>
            </w:r>
          </w:p>
          <w:p w:rsidR="00F14DE1" w:rsidRPr="009A021F" w:rsidRDefault="00F14DE1" w:rsidP="00F14DE1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9A021F">
              <w:rPr>
                <w:rFonts w:ascii="Times New Roman" w:hAnsi="Times New Roman" w:cs="Times New Roman"/>
              </w:rPr>
              <w:t>- Pour l’acquisition d’un véhicule pour livraison nous attendons encore l’appui des partenaires</w:t>
            </w:r>
          </w:p>
          <w:p w:rsidR="00F14DE1" w:rsidRPr="009A021F" w:rsidRDefault="00F14DE1" w:rsidP="00F14DE1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9A021F">
              <w:rPr>
                <w:rFonts w:ascii="Times New Roman" w:hAnsi="Times New Roman" w:cs="Times New Roman"/>
              </w:rPr>
              <w:t xml:space="preserve">-01 véhicule </w:t>
            </w:r>
            <w:r w:rsidRPr="009A021F">
              <w:rPr>
                <w:rFonts w:ascii="Times New Roman" w:hAnsi="Times New Roman" w:cs="Times New Roman"/>
              </w:rPr>
              <w:lastRenderedPageBreak/>
              <w:t>est actuellement au garage</w:t>
            </w:r>
          </w:p>
          <w:p w:rsidR="0054370D" w:rsidRPr="00E97E55" w:rsidRDefault="00F14DE1" w:rsidP="00F14DE1">
            <w:pPr>
              <w:jc w:val="center"/>
              <w:rPr>
                <w:rFonts w:ascii="Times New Roman" w:hAnsi="Times New Roman" w:cs="Times New Roman"/>
              </w:rPr>
            </w:pPr>
            <w:r w:rsidRPr="009A021F">
              <w:rPr>
                <w:rFonts w:ascii="Times New Roman" w:hAnsi="Times New Roman" w:cs="Times New Roman"/>
              </w:rPr>
              <w:t>- Des biens mobiliers reformés</w:t>
            </w:r>
          </w:p>
        </w:tc>
      </w:tr>
    </w:tbl>
    <w:p w:rsidR="007E36D2" w:rsidRDefault="007E36D2" w:rsidP="004A074B">
      <w:pPr>
        <w:tabs>
          <w:tab w:val="left" w:pos="1770"/>
          <w:tab w:val="left" w:pos="3030"/>
        </w:tabs>
        <w:rPr>
          <w:rFonts w:ascii="Times New Roman" w:hAnsi="Times New Roman" w:cs="Times New Roman"/>
          <w:sz w:val="24"/>
          <w:szCs w:val="24"/>
        </w:rPr>
      </w:pPr>
    </w:p>
    <w:p w:rsidR="00AA4914" w:rsidRDefault="00AA4914" w:rsidP="004A074B">
      <w:pPr>
        <w:tabs>
          <w:tab w:val="left" w:pos="1770"/>
          <w:tab w:val="left" w:pos="3030"/>
        </w:tabs>
        <w:rPr>
          <w:rFonts w:ascii="Times New Roman" w:hAnsi="Times New Roman" w:cs="Times New Roman"/>
          <w:sz w:val="24"/>
          <w:szCs w:val="24"/>
        </w:rPr>
      </w:pPr>
    </w:p>
    <w:p w:rsidR="00AA4914" w:rsidRDefault="00AA4914" w:rsidP="004A074B">
      <w:pPr>
        <w:tabs>
          <w:tab w:val="left" w:pos="1770"/>
          <w:tab w:val="left" w:pos="3030"/>
        </w:tabs>
        <w:rPr>
          <w:rFonts w:ascii="Times New Roman" w:hAnsi="Times New Roman" w:cs="Times New Roman"/>
          <w:sz w:val="24"/>
          <w:szCs w:val="24"/>
        </w:rPr>
      </w:pPr>
    </w:p>
    <w:p w:rsidR="00AA4914" w:rsidRPr="002D4D23" w:rsidRDefault="00AA4914" w:rsidP="004A074B">
      <w:pPr>
        <w:tabs>
          <w:tab w:val="left" w:pos="1770"/>
          <w:tab w:val="left" w:pos="3030"/>
        </w:tabs>
        <w:rPr>
          <w:rFonts w:ascii="Times New Roman" w:hAnsi="Times New Roman" w:cs="Times New Roman"/>
          <w:sz w:val="24"/>
          <w:szCs w:val="24"/>
        </w:rPr>
      </w:pPr>
    </w:p>
    <w:p w:rsidR="00D22067" w:rsidRPr="002D4D23" w:rsidRDefault="00760473" w:rsidP="00760473">
      <w:pPr>
        <w:tabs>
          <w:tab w:val="left" w:pos="516"/>
          <w:tab w:val="left" w:pos="3030"/>
        </w:tabs>
        <w:rPr>
          <w:rFonts w:ascii="Times New Roman" w:hAnsi="Times New Roman" w:cs="Times New Roman"/>
          <w:sz w:val="24"/>
          <w:szCs w:val="24"/>
        </w:rPr>
      </w:pPr>
      <w:r w:rsidRPr="002D4D23">
        <w:rPr>
          <w:rFonts w:ascii="Times New Roman" w:hAnsi="Times New Roman" w:cs="Times New Roman"/>
          <w:sz w:val="24"/>
          <w:szCs w:val="24"/>
        </w:rPr>
        <w:tab/>
      </w:r>
    </w:p>
    <w:p w:rsidR="00FE3CEA" w:rsidRPr="002D4D23" w:rsidRDefault="00FE3CEA" w:rsidP="00FE3CEA">
      <w:pPr>
        <w:tabs>
          <w:tab w:val="left" w:pos="3030"/>
        </w:tabs>
        <w:rPr>
          <w:rFonts w:ascii="Times New Roman" w:hAnsi="Times New Roman" w:cs="Times New Roman"/>
          <w:sz w:val="24"/>
          <w:szCs w:val="24"/>
        </w:rPr>
      </w:pPr>
      <w:r w:rsidRPr="002D4D23">
        <w:rPr>
          <w:rFonts w:ascii="Times New Roman" w:hAnsi="Times New Roman" w:cs="Times New Roman"/>
          <w:sz w:val="24"/>
          <w:szCs w:val="24"/>
        </w:rPr>
        <w:tab/>
      </w:r>
      <w:r w:rsidR="005A0E0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188595</wp:posOffset>
                </wp:positionH>
                <wp:positionV relativeFrom="paragraph">
                  <wp:posOffset>-322580</wp:posOffset>
                </wp:positionV>
                <wp:extent cx="8489950" cy="402590"/>
                <wp:effectExtent l="0" t="0" r="25400" b="16510"/>
                <wp:wrapNone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89950" cy="40259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60000"/>
                            <a:lumOff val="4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DB2C0E" w:rsidRPr="00B95FE4" w:rsidRDefault="00DB2C0E" w:rsidP="00FE3CE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Objectif 9</w:t>
                            </w:r>
                            <w:r w:rsidRPr="00CE4376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: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assurer le développement des ressources humaines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" o:spid="_x0000_s1041" type="#_x0000_t202" style="position:absolute;margin-left:14.85pt;margin-top:-25.4pt;width:668.5pt;height:31.7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" fillcolor="#95b3d7" strokeweight=".5pt">
                <v:path arrowok="t"/>
                <v:textbox>
                  <w:txbxContent>
                    <w:p w:rsidR="00DB2C0E" w:rsidRPr="00B95FE4" w:rsidRDefault="00DB2C0E" w:rsidP="00FE3CEA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>Objectif 9</w:t>
                      </w:r>
                      <w:r w:rsidRPr="00CE4376"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 : </w:t>
                      </w:r>
                      <w:r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>assurer le développement des ressources humaines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pPr w:leftFromText="141" w:rightFromText="141" w:vertAnchor="text" w:horzAnchor="margin" w:tblpXSpec="center" w:tblpY="57"/>
        <w:tblW w:w="4902" w:type="pct"/>
        <w:tblLook w:val="04A0" w:firstRow="1" w:lastRow="0" w:firstColumn="1" w:lastColumn="0" w:noHBand="0" w:noVBand="1"/>
      </w:tblPr>
      <w:tblGrid>
        <w:gridCol w:w="1282"/>
        <w:gridCol w:w="1366"/>
        <w:gridCol w:w="1441"/>
        <w:gridCol w:w="1451"/>
        <w:gridCol w:w="333"/>
        <w:gridCol w:w="359"/>
        <w:gridCol w:w="437"/>
        <w:gridCol w:w="386"/>
        <w:gridCol w:w="437"/>
        <w:gridCol w:w="333"/>
        <w:gridCol w:w="333"/>
        <w:gridCol w:w="386"/>
        <w:gridCol w:w="347"/>
        <w:gridCol w:w="398"/>
        <w:gridCol w:w="386"/>
        <w:gridCol w:w="386"/>
        <w:gridCol w:w="1556"/>
        <w:gridCol w:w="1373"/>
        <w:gridCol w:w="1543"/>
      </w:tblGrid>
      <w:tr w:rsidR="0054370D" w:rsidRPr="002D4D23" w:rsidTr="0054370D">
        <w:trPr>
          <w:trHeight w:val="530"/>
        </w:trPr>
        <w:tc>
          <w:tcPr>
            <w:tcW w:w="435" w:type="pct"/>
            <w:shd w:val="clear" w:color="auto" w:fill="E5B8B7" w:themeFill="accent2" w:themeFillTint="66"/>
          </w:tcPr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Activités</w:t>
            </w:r>
          </w:p>
        </w:tc>
        <w:tc>
          <w:tcPr>
            <w:tcW w:w="463" w:type="pct"/>
            <w:shd w:val="clear" w:color="auto" w:fill="E5B8B7" w:themeFill="accent2" w:themeFillTint="66"/>
          </w:tcPr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Sous activités</w:t>
            </w:r>
          </w:p>
        </w:tc>
        <w:tc>
          <w:tcPr>
            <w:tcW w:w="488" w:type="pct"/>
            <w:shd w:val="clear" w:color="auto" w:fill="E5B8B7" w:themeFill="accent2" w:themeFillTint="66"/>
          </w:tcPr>
          <w:p w:rsidR="0054370D" w:rsidRPr="00DC1A0C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1A0C">
              <w:rPr>
                <w:rFonts w:ascii="Times New Roman" w:hAnsi="Times New Roman" w:cs="Times New Roman"/>
                <w:b/>
                <w:sz w:val="24"/>
                <w:szCs w:val="24"/>
              </w:rPr>
              <w:t>Indicateurs de suivi</w:t>
            </w:r>
          </w:p>
        </w:tc>
        <w:tc>
          <w:tcPr>
            <w:tcW w:w="492" w:type="pct"/>
            <w:shd w:val="clear" w:color="auto" w:fill="E5B8B7" w:themeFill="accent2" w:themeFillTint="66"/>
          </w:tcPr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Sources de financement</w:t>
            </w:r>
          </w:p>
        </w:tc>
        <w:tc>
          <w:tcPr>
            <w:tcW w:w="1559" w:type="pct"/>
            <w:gridSpan w:val="12"/>
            <w:shd w:val="clear" w:color="auto" w:fill="E5B8B7" w:themeFill="accent2" w:themeFillTint="66"/>
          </w:tcPr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Période</w:t>
            </w:r>
          </w:p>
        </w:tc>
        <w:tc>
          <w:tcPr>
            <w:tcW w:w="527" w:type="pct"/>
            <w:shd w:val="clear" w:color="auto" w:fill="E5B8B7" w:themeFill="accent2" w:themeFillTint="66"/>
          </w:tcPr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Responsables</w:t>
            </w:r>
          </w:p>
        </w:tc>
        <w:tc>
          <w:tcPr>
            <w:tcW w:w="513" w:type="pct"/>
            <w:shd w:val="clear" w:color="auto" w:fill="E5B8B7" w:themeFill="accent2" w:themeFillTint="66"/>
          </w:tcPr>
          <w:p w:rsidR="0054370D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Niveau d’exécution (activités réalisées)</w:t>
            </w:r>
          </w:p>
        </w:tc>
        <w:tc>
          <w:tcPr>
            <w:tcW w:w="523" w:type="pct"/>
            <w:shd w:val="clear" w:color="auto" w:fill="E5B8B7" w:themeFill="accent2" w:themeFillTint="66"/>
          </w:tcPr>
          <w:p w:rsidR="0054370D" w:rsidRPr="00DC1A0C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Observations</w:t>
            </w:r>
          </w:p>
        </w:tc>
      </w:tr>
      <w:tr w:rsidR="0054370D" w:rsidRPr="002D4D23" w:rsidTr="0054370D">
        <w:trPr>
          <w:trHeight w:val="1701"/>
        </w:trPr>
        <w:tc>
          <w:tcPr>
            <w:tcW w:w="435" w:type="pct"/>
          </w:tcPr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23. </w:t>
            </w: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 xml:space="preserve">Former et recycler le personnel </w:t>
            </w:r>
          </w:p>
        </w:tc>
        <w:tc>
          <w:tcPr>
            <w:tcW w:w="463" w:type="pct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</w:rPr>
              <w:t xml:space="preserve">Organiser des sessions de formation au bénéfice des personnels </w:t>
            </w:r>
          </w:p>
        </w:tc>
        <w:tc>
          <w:tcPr>
            <w:tcW w:w="488" w:type="pct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Thèmes de formations en relation avec les missions du FRPSS</w:t>
            </w:r>
          </w:p>
        </w:tc>
        <w:tc>
          <w:tcPr>
            <w:tcW w:w="492" w:type="pct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Fonds propres</w:t>
            </w:r>
          </w:p>
        </w:tc>
        <w:tc>
          <w:tcPr>
            <w:tcW w:w="115" w:type="pct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J</w:t>
            </w: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24" w:type="pct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50" w:type="pct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33" w:type="pct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50" w:type="pct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15" w:type="pct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J</w:t>
            </w: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15" w:type="pct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J</w:t>
            </w: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33" w:type="pct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20" w:type="pct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37" w:type="pct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33" w:type="pct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33" w:type="pct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527" w:type="pct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ADMIN-</w:t>
            </w: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</w:rPr>
              <w:t>CSAAF</w:t>
            </w:r>
            <w:r>
              <w:rPr>
                <w:rFonts w:ascii="Times New Roman" w:hAnsi="Times New Roman" w:cs="Times New Roman"/>
              </w:rPr>
              <w:t>- CURHL</w:t>
            </w:r>
          </w:p>
        </w:tc>
        <w:tc>
          <w:tcPr>
            <w:tcW w:w="513" w:type="pct"/>
          </w:tcPr>
          <w:p w:rsidR="00023072" w:rsidRDefault="00C6184D" w:rsidP="0002307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szCs w:val="2"/>
              </w:rPr>
              <w:t>100</w:t>
            </w:r>
            <w:r w:rsidR="00023072">
              <w:rPr>
                <w:rFonts w:ascii="Times New Roman" w:hAnsi="Times New Roman" w:cs="Times New Roman"/>
                <w:szCs w:val="2"/>
              </w:rPr>
              <w:t>%</w:t>
            </w:r>
            <w:r w:rsidR="00023072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:rsidR="00F14DE1" w:rsidRDefault="00F14DE1" w:rsidP="0002307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:rsidR="00023072" w:rsidRPr="00023072" w:rsidRDefault="00023072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Cs w:val="2"/>
              </w:rPr>
            </w:pPr>
          </w:p>
        </w:tc>
        <w:tc>
          <w:tcPr>
            <w:tcW w:w="523" w:type="pct"/>
          </w:tcPr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F14DE1" w:rsidRDefault="00F14DE1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F14DE1" w:rsidRDefault="00F14DE1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F14DE1" w:rsidRDefault="00F14DE1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F14DE1" w:rsidRDefault="00F14DE1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F14DE1" w:rsidRDefault="00F14DE1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Formation du personnel sur le SIGLE</w:t>
            </w:r>
          </w:p>
          <w:p w:rsidR="00F14DE1" w:rsidRDefault="00F14DE1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F14DE1" w:rsidRDefault="00F14DE1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F14DE1" w:rsidRDefault="00F14DE1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F14DE1" w:rsidRDefault="00F14DE1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F14DE1" w:rsidRDefault="00F14DE1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F14DE1" w:rsidRDefault="00F14DE1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F14DE1" w:rsidRDefault="00F14DE1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F14DE1" w:rsidRPr="002D4D23" w:rsidRDefault="00F14DE1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023072" w:rsidP="0002307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Autres formations supportées par les </w:t>
            </w:r>
            <w:proofErr w:type="gramStart"/>
            <w:r>
              <w:rPr>
                <w:rFonts w:ascii="Times New Roman" w:hAnsi="Times New Roman" w:cs="Times New Roman"/>
              </w:rPr>
              <w:t>PTF(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="00F14DE1">
              <w:rPr>
                <w:rFonts w:ascii="Times New Roman" w:hAnsi="Times New Roman" w:cs="Times New Roman"/>
              </w:rPr>
              <w:t>ateliers</w:t>
            </w:r>
            <w:r>
              <w:rPr>
                <w:rFonts w:ascii="Times New Roman" w:hAnsi="Times New Roman" w:cs="Times New Roman"/>
              </w:rPr>
              <w:t>, séminaires…)</w:t>
            </w:r>
          </w:p>
        </w:tc>
      </w:tr>
      <w:tr w:rsidR="0054370D" w:rsidRPr="002D4D23" w:rsidTr="00F672B9">
        <w:trPr>
          <w:trHeight w:val="2912"/>
        </w:trPr>
        <w:tc>
          <w:tcPr>
            <w:tcW w:w="435" w:type="pct"/>
          </w:tcPr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24. </w:t>
            </w: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Gérer le  personnel</w:t>
            </w:r>
          </w:p>
        </w:tc>
        <w:tc>
          <w:tcPr>
            <w:tcW w:w="463" w:type="pct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Améliorer les conditions de travail du personnel</w:t>
            </w: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Traiter les salaires (avancement, congés payés, ancienneté et autres)</w:t>
            </w: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B5388">
              <w:rPr>
                <w:rFonts w:ascii="Times New Roman" w:hAnsi="Times New Roman" w:cs="Times New Roman"/>
              </w:rPr>
              <w:t xml:space="preserve">Recruter </w:t>
            </w:r>
          </w:p>
        </w:tc>
        <w:tc>
          <w:tcPr>
            <w:tcW w:w="488" w:type="pct"/>
          </w:tcPr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Etats d'avancement, congés payés, paie, primes disponibles</w:t>
            </w:r>
          </w:p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</w:rPr>
              <w:t>Contrats de travail disponibles</w:t>
            </w:r>
          </w:p>
        </w:tc>
        <w:tc>
          <w:tcPr>
            <w:tcW w:w="492" w:type="pct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Fonds propres</w:t>
            </w:r>
          </w:p>
        </w:tc>
        <w:tc>
          <w:tcPr>
            <w:tcW w:w="115" w:type="pct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" w:type="pct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0" w:type="pct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3" w:type="pct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0" w:type="pct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5" w:type="pct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5" w:type="pct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3" w:type="pct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0" w:type="pct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7" w:type="pct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3" w:type="pct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3" w:type="pct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27" w:type="pct"/>
          </w:tcPr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ADMIN-</w:t>
            </w:r>
          </w:p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</w:rPr>
              <w:t>CSAAF</w:t>
            </w:r>
            <w:r>
              <w:rPr>
                <w:rFonts w:ascii="Times New Roman" w:hAnsi="Times New Roman" w:cs="Times New Roman"/>
              </w:rPr>
              <w:t>-CURHL</w:t>
            </w:r>
          </w:p>
        </w:tc>
        <w:tc>
          <w:tcPr>
            <w:tcW w:w="513" w:type="pct"/>
          </w:tcPr>
          <w:p w:rsidR="0054370D" w:rsidRDefault="0054370D" w:rsidP="00A25845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</w:p>
          <w:p w:rsidR="00F14DE1" w:rsidRPr="007D019D" w:rsidRDefault="00F14DE1" w:rsidP="00A25845">
            <w:pPr>
              <w:tabs>
                <w:tab w:val="left" w:pos="3030"/>
              </w:tabs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523" w:type="pct"/>
          </w:tcPr>
          <w:p w:rsidR="0054370D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color w:val="FF0000"/>
              </w:rPr>
            </w:pPr>
          </w:p>
          <w:p w:rsidR="00F14DE1" w:rsidRDefault="00F14DE1" w:rsidP="00F14DE1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6C7B90">
              <w:rPr>
                <w:rFonts w:ascii="Times New Roman" w:hAnsi="Times New Roman" w:cs="Times New Roman"/>
              </w:rPr>
              <w:t>Tous les salaires et indemnités sont payés</w:t>
            </w:r>
          </w:p>
          <w:p w:rsidR="00F14DE1" w:rsidRDefault="00F14DE1" w:rsidP="00F14DE1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la fin de chaque mois</w:t>
            </w:r>
          </w:p>
          <w:p w:rsidR="00F14DE1" w:rsidRDefault="00F14DE1" w:rsidP="00F14DE1">
            <w:pPr>
              <w:tabs>
                <w:tab w:val="left" w:pos="3030"/>
              </w:tabs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6C7B90">
              <w:rPr>
                <w:rFonts w:ascii="Times New Roman" w:hAnsi="Times New Roman" w:cs="Times New Roman"/>
              </w:rPr>
              <w:t>Les congés sont payés s</w:t>
            </w:r>
            <w:r>
              <w:rPr>
                <w:rFonts w:ascii="Times New Roman" w:hAnsi="Times New Roman" w:cs="Times New Roman"/>
              </w:rPr>
              <w:t>e</w:t>
            </w:r>
            <w:r w:rsidRPr="006C7B90">
              <w:rPr>
                <w:rFonts w:ascii="Times New Roman" w:hAnsi="Times New Roman" w:cs="Times New Roman"/>
              </w:rPr>
              <w:t>lon un chronogramme arrêté en début d’année</w:t>
            </w:r>
          </w:p>
          <w:p w:rsidR="00F14DE1" w:rsidRDefault="00F14DE1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color w:val="FF0000"/>
              </w:rPr>
            </w:pPr>
          </w:p>
          <w:p w:rsidR="00F14DE1" w:rsidRPr="007D019D" w:rsidRDefault="00F14DE1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color w:val="FF0000"/>
              </w:rPr>
            </w:pPr>
          </w:p>
          <w:p w:rsidR="0054370D" w:rsidRPr="009A021F" w:rsidRDefault="0054370D" w:rsidP="006C7B90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9A021F">
              <w:rPr>
                <w:rFonts w:ascii="Times New Roman" w:hAnsi="Times New Roman" w:cs="Times New Roman"/>
              </w:rPr>
              <w:t xml:space="preserve">-Ordres de virement </w:t>
            </w:r>
          </w:p>
          <w:p w:rsidR="0054370D" w:rsidRPr="007D019D" w:rsidRDefault="0054370D" w:rsidP="006C7B90">
            <w:pPr>
              <w:tabs>
                <w:tab w:val="left" w:pos="3030"/>
              </w:tabs>
              <w:rPr>
                <w:rFonts w:ascii="Times New Roman" w:hAnsi="Times New Roman" w:cs="Times New Roman"/>
                <w:color w:val="FF0000"/>
              </w:rPr>
            </w:pPr>
            <w:r w:rsidRPr="009A021F">
              <w:rPr>
                <w:rFonts w:ascii="Times New Roman" w:hAnsi="Times New Roman" w:cs="Times New Roman"/>
              </w:rPr>
              <w:t>-Bulletins de paie et autres états disponibles</w:t>
            </w:r>
          </w:p>
        </w:tc>
      </w:tr>
      <w:tr w:rsidR="0054370D" w:rsidRPr="002D4D23" w:rsidTr="00433DCD">
        <w:trPr>
          <w:trHeight w:val="2912"/>
        </w:trPr>
        <w:tc>
          <w:tcPr>
            <w:tcW w:w="435" w:type="pct"/>
          </w:tcPr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25.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renforcer les services du fonds </w:t>
            </w: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en personnels</w:t>
            </w:r>
          </w:p>
        </w:tc>
        <w:tc>
          <w:tcPr>
            <w:tcW w:w="463" w:type="pct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recruter de nouveaux personnels</w:t>
            </w:r>
          </w:p>
        </w:tc>
        <w:tc>
          <w:tcPr>
            <w:tcW w:w="488" w:type="pct"/>
          </w:tcPr>
          <w:p w:rsidR="0054370D" w:rsidRPr="002D4D23" w:rsidRDefault="0054370D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Nombre de personnel recrutés</w:t>
            </w:r>
          </w:p>
        </w:tc>
        <w:tc>
          <w:tcPr>
            <w:tcW w:w="492" w:type="pct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Fonds propres</w:t>
            </w:r>
          </w:p>
        </w:tc>
        <w:tc>
          <w:tcPr>
            <w:tcW w:w="115" w:type="pct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" w:type="pct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0" w:type="pct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" w:type="pct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70D" w:rsidRPr="002D4D23" w:rsidRDefault="0054370D" w:rsidP="001C0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0" w:type="pct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" w:type="pct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" w:type="pct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" w:type="pct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pct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" w:type="pct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" w:type="pct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" w:type="pct"/>
            <w:shd w:val="clear" w:color="auto" w:fill="FABF8F" w:themeFill="accent6" w:themeFillTint="99"/>
          </w:tcPr>
          <w:p w:rsidR="0054370D" w:rsidRPr="002D4D23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pct"/>
          </w:tcPr>
          <w:p w:rsidR="0054370D" w:rsidRPr="002D4D23" w:rsidRDefault="0054370D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" w:type="pct"/>
          </w:tcPr>
          <w:p w:rsidR="0054370D" w:rsidRDefault="00C6184D" w:rsidP="00A25845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F14DE1">
              <w:rPr>
                <w:rFonts w:ascii="Times New Roman" w:hAnsi="Times New Roman" w:cs="Times New Roman"/>
              </w:rPr>
              <w:t>0%</w:t>
            </w:r>
          </w:p>
          <w:p w:rsidR="00F14DE1" w:rsidRPr="009A021F" w:rsidRDefault="00F14DE1" w:rsidP="00A25845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</w:p>
          <w:p w:rsidR="0054370D" w:rsidRPr="007D019D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523" w:type="pct"/>
          </w:tcPr>
          <w:p w:rsidR="0054370D" w:rsidRDefault="0054370D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color w:val="FF0000"/>
              </w:rPr>
            </w:pPr>
          </w:p>
          <w:p w:rsidR="00F14DE1" w:rsidRDefault="00F14DE1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color w:val="FF0000"/>
              </w:rPr>
            </w:pPr>
            <w:r w:rsidRPr="009A021F">
              <w:rPr>
                <w:rFonts w:ascii="Times New Roman" w:hAnsi="Times New Roman" w:cs="Times New Roman"/>
              </w:rPr>
              <w:t xml:space="preserve">Trois nouveaux personnels sont recrutés pour renforcer la SGPP, la SAAF et le </w:t>
            </w:r>
            <w:proofErr w:type="gramStart"/>
            <w:r w:rsidRPr="009A021F">
              <w:rPr>
                <w:rFonts w:ascii="Times New Roman" w:hAnsi="Times New Roman" w:cs="Times New Roman"/>
              </w:rPr>
              <w:t>secrétariat</w:t>
            </w:r>
            <w:r w:rsidR="00C6184D">
              <w:rPr>
                <w:rFonts w:ascii="Times New Roman" w:hAnsi="Times New Roman" w:cs="Times New Roman"/>
              </w:rPr>
              <w:t>(</w:t>
            </w:r>
            <w:proofErr w:type="gramEnd"/>
            <w:r w:rsidR="00C6184D">
              <w:rPr>
                <w:rFonts w:ascii="Times New Roman" w:hAnsi="Times New Roman" w:cs="Times New Roman"/>
              </w:rPr>
              <w:t xml:space="preserve"> reste à </w:t>
            </w:r>
            <w:r w:rsidR="00C6184D" w:rsidRPr="00C6184D">
              <w:rPr>
                <w:rFonts w:ascii="Times New Roman" w:hAnsi="Times New Roman" w:cs="Times New Roman"/>
                <w:highlight w:val="green"/>
              </w:rPr>
              <w:t>recruter : un informaticien et des magasiniers</w:t>
            </w:r>
            <w:r w:rsidR="00C6184D">
              <w:rPr>
                <w:rFonts w:ascii="Times New Roman" w:hAnsi="Times New Roman" w:cs="Times New Roman"/>
              </w:rPr>
              <w:t xml:space="preserve"> </w:t>
            </w:r>
          </w:p>
          <w:p w:rsidR="00F14DE1" w:rsidRDefault="00F14DE1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color w:val="FF0000"/>
              </w:rPr>
            </w:pPr>
          </w:p>
          <w:p w:rsidR="00F14DE1" w:rsidRPr="007D019D" w:rsidRDefault="00F14DE1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color w:val="FF0000"/>
              </w:rPr>
            </w:pPr>
          </w:p>
          <w:p w:rsidR="0054370D" w:rsidRPr="009A021F" w:rsidRDefault="0054370D" w:rsidP="001C0062">
            <w:pPr>
              <w:rPr>
                <w:rFonts w:ascii="Times New Roman" w:hAnsi="Times New Roman" w:cs="Times New Roman"/>
              </w:rPr>
            </w:pPr>
            <w:r w:rsidRPr="009A021F">
              <w:rPr>
                <w:rFonts w:ascii="Times New Roman" w:hAnsi="Times New Roman" w:cs="Times New Roman"/>
              </w:rPr>
              <w:lastRenderedPageBreak/>
              <w:t>Contrats   de travail  disponibles</w:t>
            </w:r>
          </w:p>
        </w:tc>
      </w:tr>
    </w:tbl>
    <w:p w:rsidR="004A074B" w:rsidRDefault="004A074B" w:rsidP="00760473">
      <w:pPr>
        <w:tabs>
          <w:tab w:val="left" w:pos="516"/>
          <w:tab w:val="left" w:pos="3030"/>
        </w:tabs>
        <w:rPr>
          <w:rFonts w:ascii="Times New Roman" w:hAnsi="Times New Roman" w:cs="Times New Roman"/>
          <w:sz w:val="24"/>
          <w:szCs w:val="24"/>
        </w:rPr>
      </w:pPr>
    </w:p>
    <w:p w:rsidR="003A1874" w:rsidRDefault="003A1874" w:rsidP="00760473">
      <w:pPr>
        <w:tabs>
          <w:tab w:val="left" w:pos="516"/>
          <w:tab w:val="left" w:pos="3030"/>
        </w:tabs>
        <w:rPr>
          <w:rFonts w:ascii="Times New Roman" w:hAnsi="Times New Roman" w:cs="Times New Roman"/>
          <w:sz w:val="24"/>
          <w:szCs w:val="24"/>
        </w:rPr>
      </w:pPr>
    </w:p>
    <w:p w:rsidR="00A25845" w:rsidRDefault="00A25845" w:rsidP="00760473">
      <w:pPr>
        <w:tabs>
          <w:tab w:val="left" w:pos="516"/>
          <w:tab w:val="left" w:pos="3030"/>
        </w:tabs>
        <w:rPr>
          <w:rFonts w:ascii="Times New Roman" w:hAnsi="Times New Roman" w:cs="Times New Roman"/>
          <w:sz w:val="24"/>
          <w:szCs w:val="24"/>
        </w:rPr>
      </w:pPr>
    </w:p>
    <w:p w:rsidR="00A25845" w:rsidRDefault="00A25845" w:rsidP="00760473">
      <w:pPr>
        <w:tabs>
          <w:tab w:val="left" w:pos="516"/>
          <w:tab w:val="left" w:pos="3030"/>
        </w:tabs>
        <w:rPr>
          <w:rFonts w:ascii="Times New Roman" w:hAnsi="Times New Roman" w:cs="Times New Roman"/>
          <w:sz w:val="24"/>
          <w:szCs w:val="24"/>
        </w:rPr>
      </w:pPr>
    </w:p>
    <w:p w:rsidR="00A25845" w:rsidRDefault="00A25845" w:rsidP="00760473">
      <w:pPr>
        <w:tabs>
          <w:tab w:val="left" w:pos="516"/>
          <w:tab w:val="left" w:pos="3030"/>
        </w:tabs>
        <w:rPr>
          <w:rFonts w:ascii="Times New Roman" w:hAnsi="Times New Roman" w:cs="Times New Roman"/>
          <w:sz w:val="24"/>
          <w:szCs w:val="24"/>
        </w:rPr>
      </w:pPr>
    </w:p>
    <w:p w:rsidR="00A25845" w:rsidRPr="002D4D23" w:rsidRDefault="00A25845" w:rsidP="00760473">
      <w:pPr>
        <w:tabs>
          <w:tab w:val="left" w:pos="516"/>
          <w:tab w:val="left" w:pos="3030"/>
        </w:tabs>
        <w:rPr>
          <w:rFonts w:ascii="Times New Roman" w:hAnsi="Times New Roman" w:cs="Times New Roman"/>
          <w:sz w:val="24"/>
          <w:szCs w:val="24"/>
        </w:rPr>
      </w:pPr>
    </w:p>
    <w:p w:rsidR="00D22067" w:rsidRPr="002D4D23" w:rsidRDefault="005A0E07" w:rsidP="00996FC7">
      <w:pPr>
        <w:tabs>
          <w:tab w:val="left" w:pos="3030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1198245</wp:posOffset>
                </wp:positionH>
                <wp:positionV relativeFrom="paragraph">
                  <wp:posOffset>99695</wp:posOffset>
                </wp:positionV>
                <wp:extent cx="6661150" cy="402590"/>
                <wp:effectExtent l="0" t="0" r="25400" b="16510"/>
                <wp:wrapNone/>
                <wp:docPr id="32" name="Zone de text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61150" cy="4025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C0E" w:rsidRDefault="00DB2C0E" w:rsidP="00D2206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Objectif 10</w:t>
                            </w:r>
                            <w:r w:rsidRPr="00CE4376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: </w:t>
                            </w:r>
                            <w:r w:rsidRPr="00717E76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Contrôles et Audits</w:t>
                            </w:r>
                          </w:p>
                          <w:p w:rsidR="00DB2C0E" w:rsidRPr="00B95FE4" w:rsidRDefault="00DB2C0E" w:rsidP="00D2206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32" o:spid="_x0000_s1042" type="#_x0000_t202" style="position:absolute;left:0;text-align:left;margin-left:94.35pt;margin-top:7.85pt;width:524.5pt;height:31.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" fillcolor="#95b3d7 [1940]" strokeweight=".5pt">
                <v:path arrowok="t"/>
                <v:textbox>
                  <w:txbxContent>
                    <w:p w:rsidR="00DB2C0E" w:rsidRDefault="00DB2C0E" w:rsidP="00D22067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>Objectif 10</w:t>
                      </w:r>
                      <w:r w:rsidRPr="00CE4376"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 : </w:t>
                      </w:r>
                      <w:r w:rsidRPr="00717E76"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>Contrôles et Audits</w:t>
                      </w:r>
                    </w:p>
                    <w:p w:rsidR="00DB2C0E" w:rsidRPr="00B95FE4" w:rsidRDefault="00DB2C0E" w:rsidP="00D22067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22067" w:rsidRPr="002D4D23" w:rsidRDefault="00D22067" w:rsidP="00996FC7">
      <w:pPr>
        <w:tabs>
          <w:tab w:val="left" w:pos="3030"/>
        </w:tabs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pPr w:leftFromText="141" w:rightFromText="141" w:vertAnchor="text" w:horzAnchor="margin" w:tblpXSpec="center" w:tblpY="268"/>
        <w:tblW w:w="15276" w:type="dxa"/>
        <w:tblLayout w:type="fixed"/>
        <w:tblLook w:val="04A0" w:firstRow="1" w:lastRow="0" w:firstColumn="1" w:lastColumn="0" w:noHBand="0" w:noVBand="1"/>
      </w:tblPr>
      <w:tblGrid>
        <w:gridCol w:w="1809"/>
        <w:gridCol w:w="1279"/>
        <w:gridCol w:w="1229"/>
        <w:gridCol w:w="2097"/>
        <w:gridCol w:w="1274"/>
        <w:gridCol w:w="289"/>
        <w:gridCol w:w="289"/>
        <w:gridCol w:w="270"/>
        <w:gridCol w:w="245"/>
        <w:gridCol w:w="374"/>
        <w:gridCol w:w="236"/>
        <w:gridCol w:w="245"/>
        <w:gridCol w:w="366"/>
        <w:gridCol w:w="366"/>
        <w:gridCol w:w="367"/>
        <w:gridCol w:w="244"/>
        <w:gridCol w:w="250"/>
        <w:gridCol w:w="1467"/>
        <w:gridCol w:w="1290"/>
        <w:gridCol w:w="1290"/>
      </w:tblGrid>
      <w:tr w:rsidR="00BE334F" w:rsidRPr="002D4D23" w:rsidTr="00BE334F">
        <w:trPr>
          <w:trHeight w:val="849"/>
        </w:trPr>
        <w:tc>
          <w:tcPr>
            <w:tcW w:w="1809" w:type="dxa"/>
            <w:shd w:val="clear" w:color="auto" w:fill="E5B8B7" w:themeFill="accent2" w:themeFillTint="66"/>
          </w:tcPr>
          <w:p w:rsidR="00BE334F" w:rsidRPr="002D4D23" w:rsidRDefault="00BE334F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Activités</w:t>
            </w:r>
          </w:p>
        </w:tc>
        <w:tc>
          <w:tcPr>
            <w:tcW w:w="1279" w:type="dxa"/>
            <w:shd w:val="clear" w:color="auto" w:fill="E5B8B7" w:themeFill="accent2" w:themeFillTint="66"/>
          </w:tcPr>
          <w:p w:rsidR="00BE334F" w:rsidRPr="002D4D23" w:rsidRDefault="00BE334F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Sous activités</w:t>
            </w:r>
          </w:p>
        </w:tc>
        <w:tc>
          <w:tcPr>
            <w:tcW w:w="1229" w:type="dxa"/>
            <w:shd w:val="clear" w:color="auto" w:fill="E5B8B7" w:themeFill="accent2" w:themeFillTint="66"/>
          </w:tcPr>
          <w:p w:rsidR="00BE334F" w:rsidRPr="00DC1A0C" w:rsidRDefault="00BE334F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1A0C">
              <w:rPr>
                <w:rFonts w:ascii="Times New Roman" w:hAnsi="Times New Roman" w:cs="Times New Roman"/>
                <w:b/>
                <w:sz w:val="24"/>
                <w:szCs w:val="24"/>
              </w:rPr>
              <w:t>Indicateurs de suivi</w:t>
            </w:r>
          </w:p>
        </w:tc>
        <w:tc>
          <w:tcPr>
            <w:tcW w:w="2097" w:type="dxa"/>
            <w:shd w:val="clear" w:color="auto" w:fill="E5B8B7" w:themeFill="accent2" w:themeFillTint="66"/>
          </w:tcPr>
          <w:p w:rsidR="00BE334F" w:rsidRPr="002D4D23" w:rsidRDefault="00BE334F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Niveau d’exécution (activités réalisées)</w:t>
            </w:r>
          </w:p>
        </w:tc>
        <w:tc>
          <w:tcPr>
            <w:tcW w:w="1274" w:type="dxa"/>
            <w:shd w:val="clear" w:color="auto" w:fill="E5B8B7" w:themeFill="accent2" w:themeFillTint="66"/>
          </w:tcPr>
          <w:p w:rsidR="00BE334F" w:rsidRPr="002D4D23" w:rsidRDefault="00BE334F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Sources de financement</w:t>
            </w:r>
          </w:p>
        </w:tc>
        <w:tc>
          <w:tcPr>
            <w:tcW w:w="3541" w:type="dxa"/>
            <w:gridSpan w:val="12"/>
            <w:shd w:val="clear" w:color="auto" w:fill="E5B8B7" w:themeFill="accent2" w:themeFillTint="66"/>
          </w:tcPr>
          <w:p w:rsidR="00BE334F" w:rsidRPr="002D4D23" w:rsidRDefault="00BE334F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Période</w:t>
            </w:r>
          </w:p>
        </w:tc>
        <w:tc>
          <w:tcPr>
            <w:tcW w:w="1467" w:type="dxa"/>
            <w:shd w:val="clear" w:color="auto" w:fill="E5B8B7" w:themeFill="accent2" w:themeFillTint="66"/>
          </w:tcPr>
          <w:p w:rsidR="00BE334F" w:rsidRPr="002D4D23" w:rsidRDefault="00BE334F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Responsables</w:t>
            </w:r>
          </w:p>
        </w:tc>
        <w:tc>
          <w:tcPr>
            <w:tcW w:w="1290" w:type="dxa"/>
            <w:shd w:val="clear" w:color="auto" w:fill="E5B8B7" w:themeFill="accent2" w:themeFillTint="66"/>
          </w:tcPr>
          <w:p w:rsidR="00BE334F" w:rsidRDefault="00BE334F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Niveau d’exécution</w:t>
            </w:r>
          </w:p>
        </w:tc>
        <w:tc>
          <w:tcPr>
            <w:tcW w:w="1290" w:type="dxa"/>
            <w:shd w:val="clear" w:color="auto" w:fill="E5B8B7" w:themeFill="accent2" w:themeFillTint="66"/>
          </w:tcPr>
          <w:p w:rsidR="00BE334F" w:rsidRPr="00DC1A0C" w:rsidRDefault="00BE334F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Observations</w:t>
            </w:r>
          </w:p>
        </w:tc>
      </w:tr>
      <w:tr w:rsidR="00BE334F" w:rsidRPr="002D4D23" w:rsidTr="00BE334F">
        <w:trPr>
          <w:trHeight w:val="2097"/>
        </w:trPr>
        <w:tc>
          <w:tcPr>
            <w:tcW w:w="1809" w:type="dxa"/>
          </w:tcPr>
          <w:p w:rsidR="00BE334F" w:rsidRPr="002D4D23" w:rsidRDefault="00BE334F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26. </w:t>
            </w: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Organiser les audits  et la certification des comptes</w:t>
            </w:r>
          </w:p>
        </w:tc>
        <w:tc>
          <w:tcPr>
            <w:tcW w:w="1279" w:type="dxa"/>
          </w:tcPr>
          <w:p w:rsidR="00BE334F" w:rsidRPr="002D4D23" w:rsidRDefault="00BE334F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</w:rPr>
              <w:t>Audits internes, externes et la certification des comptes</w:t>
            </w:r>
          </w:p>
        </w:tc>
        <w:tc>
          <w:tcPr>
            <w:tcW w:w="1229" w:type="dxa"/>
          </w:tcPr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Nombre de passage du Commissaire aux Comptes</w:t>
            </w:r>
          </w:p>
        </w:tc>
        <w:tc>
          <w:tcPr>
            <w:tcW w:w="2097" w:type="dxa"/>
          </w:tcPr>
          <w:p w:rsidR="00BE334F" w:rsidRPr="006F1BD5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Fonds propres</w:t>
            </w:r>
          </w:p>
        </w:tc>
        <w:tc>
          <w:tcPr>
            <w:tcW w:w="289" w:type="dxa"/>
            <w:shd w:val="clear" w:color="auto" w:fill="FABF8F" w:themeFill="accent6" w:themeFillTint="99"/>
          </w:tcPr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J</w:t>
            </w:r>
          </w:p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289" w:type="dxa"/>
            <w:shd w:val="clear" w:color="auto" w:fill="FABF8F" w:themeFill="accent6" w:themeFillTint="99"/>
          </w:tcPr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270" w:type="dxa"/>
            <w:shd w:val="clear" w:color="auto" w:fill="FABF8F" w:themeFill="accent6" w:themeFillTint="99"/>
          </w:tcPr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</w:p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245" w:type="dxa"/>
            <w:shd w:val="clear" w:color="auto" w:fill="FABF8F" w:themeFill="accent6" w:themeFillTint="99"/>
          </w:tcPr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374" w:type="dxa"/>
            <w:shd w:val="clear" w:color="auto" w:fill="FABF8F" w:themeFill="accent6" w:themeFillTint="99"/>
          </w:tcPr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</w:rPr>
            </w:pPr>
            <w:r w:rsidRPr="002D4D23">
              <w:rPr>
                <w:rFonts w:ascii="Times New Roman" w:hAnsi="Times New Roman" w:cs="Times New Roman"/>
                <w:b/>
              </w:rPr>
              <w:t>M</w:t>
            </w:r>
          </w:p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236" w:type="dxa"/>
            <w:shd w:val="clear" w:color="auto" w:fill="FABF8F" w:themeFill="accent6" w:themeFillTint="99"/>
          </w:tcPr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J</w:t>
            </w:r>
          </w:p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245" w:type="dxa"/>
          </w:tcPr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J</w:t>
            </w:r>
          </w:p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366" w:type="dxa"/>
          </w:tcPr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366" w:type="dxa"/>
          </w:tcPr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367" w:type="dxa"/>
          </w:tcPr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</w:p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244" w:type="dxa"/>
          </w:tcPr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250" w:type="dxa"/>
          </w:tcPr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467" w:type="dxa"/>
          </w:tcPr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ADMIN-</w:t>
            </w:r>
          </w:p>
          <w:p w:rsidR="00BE334F" w:rsidRPr="002D4D23" w:rsidRDefault="00BE334F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</w:rPr>
              <w:t>CSAAF</w:t>
            </w:r>
          </w:p>
        </w:tc>
        <w:tc>
          <w:tcPr>
            <w:tcW w:w="1290" w:type="dxa"/>
          </w:tcPr>
          <w:p w:rsidR="00F14DE1" w:rsidRPr="001401C0" w:rsidRDefault="00F14DE1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color w:val="FF0000"/>
                <w:sz w:val="2"/>
                <w:szCs w:val="2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1290" w:type="dxa"/>
          </w:tcPr>
          <w:p w:rsidR="00BE334F" w:rsidRPr="001401C0" w:rsidRDefault="00BE334F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color w:val="FF0000"/>
                <w:sz w:val="2"/>
                <w:szCs w:val="2"/>
              </w:rPr>
            </w:pPr>
          </w:p>
          <w:p w:rsidR="00BE334F" w:rsidRPr="001401C0" w:rsidRDefault="00BE334F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color w:val="FF0000"/>
                <w:sz w:val="2"/>
                <w:szCs w:val="2"/>
              </w:rPr>
            </w:pPr>
          </w:p>
          <w:p w:rsidR="00BE334F" w:rsidRPr="001401C0" w:rsidRDefault="00BE334F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color w:val="FF0000"/>
                <w:sz w:val="2"/>
                <w:szCs w:val="2"/>
              </w:rPr>
            </w:pPr>
          </w:p>
          <w:p w:rsidR="00BE334F" w:rsidRPr="001401C0" w:rsidRDefault="00BE334F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color w:val="FF0000"/>
                <w:sz w:val="2"/>
                <w:szCs w:val="2"/>
              </w:rPr>
            </w:pPr>
          </w:p>
          <w:p w:rsidR="00BE334F" w:rsidRPr="001401C0" w:rsidRDefault="00BE334F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color w:val="FF0000"/>
                <w:sz w:val="2"/>
                <w:szCs w:val="2"/>
              </w:rPr>
            </w:pPr>
          </w:p>
          <w:p w:rsidR="00BE334F" w:rsidRPr="001401C0" w:rsidRDefault="00BE334F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color w:val="FF0000"/>
                <w:sz w:val="2"/>
                <w:szCs w:val="2"/>
              </w:rPr>
            </w:pPr>
          </w:p>
          <w:p w:rsidR="00BE334F" w:rsidRPr="001401C0" w:rsidRDefault="00BE334F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color w:val="FF0000"/>
                <w:sz w:val="2"/>
                <w:szCs w:val="2"/>
              </w:rPr>
            </w:pPr>
          </w:p>
          <w:p w:rsidR="00BE334F" w:rsidRPr="001401C0" w:rsidRDefault="00BE334F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color w:val="FF0000"/>
                <w:sz w:val="2"/>
                <w:szCs w:val="2"/>
              </w:rPr>
            </w:pPr>
          </w:p>
          <w:p w:rsidR="00BE334F" w:rsidRPr="001401C0" w:rsidRDefault="00BE334F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color w:val="FF0000"/>
                <w:sz w:val="2"/>
                <w:szCs w:val="2"/>
              </w:rPr>
            </w:pPr>
          </w:p>
          <w:p w:rsidR="00BE334F" w:rsidRPr="001401C0" w:rsidRDefault="00BE334F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color w:val="FF0000"/>
                <w:sz w:val="2"/>
                <w:szCs w:val="2"/>
              </w:rPr>
            </w:pPr>
          </w:p>
          <w:p w:rsidR="00BE334F" w:rsidRPr="001401C0" w:rsidRDefault="00BE334F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color w:val="FF0000"/>
                <w:sz w:val="2"/>
                <w:szCs w:val="2"/>
              </w:rPr>
            </w:pPr>
          </w:p>
          <w:p w:rsidR="00BE334F" w:rsidRPr="006F1BD5" w:rsidRDefault="00F672B9" w:rsidP="00C6184D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  <w:r w:rsidRPr="00C6184D">
              <w:rPr>
                <w:rFonts w:ascii="Times New Roman" w:hAnsi="Times New Roman" w:cs="Times New Roman"/>
                <w:highlight w:val="green"/>
              </w:rPr>
              <w:t xml:space="preserve">Dossiers d’appel d’offre </w:t>
            </w:r>
            <w:r w:rsidR="00C6184D" w:rsidRPr="00C6184D">
              <w:rPr>
                <w:rFonts w:ascii="Times New Roman" w:hAnsi="Times New Roman" w:cs="Times New Roman"/>
                <w:highlight w:val="green"/>
              </w:rPr>
              <w:t>+ contrat et rapports disponibles</w:t>
            </w:r>
            <w:r w:rsidR="00C6184D">
              <w:rPr>
                <w:rFonts w:ascii="Times New Roman" w:hAnsi="Times New Roman" w:cs="Times New Roman"/>
              </w:rPr>
              <w:t xml:space="preserve"> 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2584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E334F" w:rsidRPr="002D4D23" w:rsidTr="00016EF7">
        <w:trPr>
          <w:trHeight w:val="2350"/>
        </w:trPr>
        <w:tc>
          <w:tcPr>
            <w:tcW w:w="1809" w:type="dxa"/>
          </w:tcPr>
          <w:p w:rsidR="00BE334F" w:rsidRPr="002D4D23" w:rsidRDefault="00BE334F" w:rsidP="006677E0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27.  </w:t>
            </w:r>
            <w:r w:rsidRPr="002D4D23">
              <w:rPr>
                <w:rFonts w:ascii="Times New Roman" w:hAnsi="Times New Roman" w:cs="Times New Roman"/>
              </w:rPr>
              <w:t>Effectuer  02supervisions</w:t>
            </w:r>
            <w:r w:rsidR="00C6184D">
              <w:rPr>
                <w:rFonts w:ascii="Times New Roman" w:hAnsi="Times New Roman" w:cs="Times New Roman"/>
              </w:rPr>
              <w:t xml:space="preserve"> </w:t>
            </w:r>
            <w:r w:rsidRPr="00EB5388">
              <w:rPr>
                <w:rFonts w:ascii="Times New Roman" w:hAnsi="Times New Roman" w:cs="Times New Roman"/>
              </w:rPr>
              <w:t>dans</w:t>
            </w:r>
            <w:r w:rsidRPr="002D4D23">
              <w:rPr>
                <w:rFonts w:ascii="Times New Roman" w:hAnsi="Times New Roman" w:cs="Times New Roman"/>
              </w:rPr>
              <w:t xml:space="preserve"> chacune des Annexes du FRPSS ;</w:t>
            </w:r>
          </w:p>
          <w:p w:rsidR="00BE334F" w:rsidRPr="002D4D23" w:rsidRDefault="00BE334F" w:rsidP="006677E0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279" w:type="dxa"/>
          </w:tcPr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Elaboration du calendrier de supervision et des fiches techniques</w:t>
            </w:r>
          </w:p>
        </w:tc>
        <w:tc>
          <w:tcPr>
            <w:tcW w:w="1229" w:type="dxa"/>
          </w:tcPr>
          <w:p w:rsidR="00BE334F" w:rsidRPr="002D4D23" w:rsidRDefault="00BE334F" w:rsidP="006677E0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 xml:space="preserve">Calendrier et </w:t>
            </w: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</w:rPr>
              <w:t>Rapports de supervisions disponibles</w:t>
            </w:r>
          </w:p>
        </w:tc>
        <w:tc>
          <w:tcPr>
            <w:tcW w:w="2097" w:type="dxa"/>
          </w:tcPr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Fonds propres</w:t>
            </w:r>
          </w:p>
        </w:tc>
        <w:tc>
          <w:tcPr>
            <w:tcW w:w="289" w:type="dxa"/>
            <w:shd w:val="clear" w:color="auto" w:fill="FABF8F" w:themeFill="accent6" w:themeFillTint="99"/>
          </w:tcPr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dxa"/>
            <w:shd w:val="clear" w:color="auto" w:fill="FABF8F" w:themeFill="accent6" w:themeFillTint="99"/>
          </w:tcPr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FABF8F" w:themeFill="accent6" w:themeFillTint="99"/>
          </w:tcPr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" w:type="dxa"/>
            <w:shd w:val="clear" w:color="auto" w:fill="FABF8F" w:themeFill="accent6" w:themeFillTint="99"/>
          </w:tcPr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" w:type="dxa"/>
            <w:shd w:val="clear" w:color="auto" w:fill="FABF8F" w:themeFill="accent6" w:themeFillTint="99"/>
          </w:tcPr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ABF8F" w:themeFill="accent6" w:themeFillTint="99"/>
          </w:tcPr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45" w:type="dxa"/>
            <w:shd w:val="clear" w:color="auto" w:fill="FABF8F" w:themeFill="accent6" w:themeFillTint="99"/>
          </w:tcPr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" w:type="dxa"/>
            <w:shd w:val="clear" w:color="auto" w:fill="FABF8F" w:themeFill="accent6" w:themeFillTint="99"/>
          </w:tcPr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" w:type="dxa"/>
            <w:shd w:val="clear" w:color="auto" w:fill="FABF8F" w:themeFill="accent6" w:themeFillTint="99"/>
          </w:tcPr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  <w:shd w:val="clear" w:color="auto" w:fill="FABF8F" w:themeFill="accent6" w:themeFillTint="99"/>
          </w:tcPr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" w:type="dxa"/>
            <w:shd w:val="clear" w:color="auto" w:fill="FABF8F" w:themeFill="accent6" w:themeFillTint="99"/>
          </w:tcPr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shd w:val="clear" w:color="auto" w:fill="FABF8F" w:themeFill="accent6" w:themeFillTint="99"/>
          </w:tcPr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</w:tcPr>
          <w:p w:rsidR="00BE334F" w:rsidRPr="002D4D23" w:rsidRDefault="00BE334F" w:rsidP="006677E0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</w:rPr>
              <w:t>SGPP/CUDS</w:t>
            </w:r>
          </w:p>
        </w:tc>
        <w:tc>
          <w:tcPr>
            <w:tcW w:w="1290" w:type="dxa"/>
          </w:tcPr>
          <w:p w:rsidR="00BE334F" w:rsidRDefault="00BE334F" w:rsidP="006677E0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7C35" w:rsidRPr="002D4D23" w:rsidRDefault="00346419" w:rsidP="006677E0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  <w:r w:rsidR="00277C35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290" w:type="dxa"/>
          </w:tcPr>
          <w:p w:rsidR="00BE334F" w:rsidRDefault="00BE334F" w:rsidP="006677E0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7C35" w:rsidRPr="00346419" w:rsidRDefault="00346419" w:rsidP="006677E0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4641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3/2</w:t>
            </w:r>
            <w:r w:rsidR="00277C35" w:rsidRPr="0034641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 </w:t>
            </w:r>
            <w:r w:rsidR="00277C35" w:rsidRPr="00346419">
              <w:rPr>
                <w:rFonts w:ascii="Times New Roman" w:hAnsi="Times New Roman" w:cs="Times New Roman"/>
                <w:highlight w:val="green"/>
              </w:rPr>
              <w:t>supervisions/contrôles</w:t>
            </w:r>
            <w:r w:rsidR="00277C35">
              <w:rPr>
                <w:rFonts w:ascii="Times New Roman" w:hAnsi="Times New Roman" w:cs="Times New Roman"/>
              </w:rPr>
              <w:t xml:space="preserve"> </w:t>
            </w:r>
            <w:r w:rsidR="00277C35" w:rsidRPr="00346419">
              <w:rPr>
                <w:rFonts w:ascii="Times New Roman" w:hAnsi="Times New Roman" w:cs="Times New Roman"/>
                <w:highlight w:val="green"/>
              </w:rPr>
              <w:t>trimestrielles exécutés lors des inventaires</w:t>
            </w:r>
          </w:p>
          <w:p w:rsidR="00277C35" w:rsidRPr="00346419" w:rsidRDefault="00277C35" w:rsidP="006677E0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346419">
              <w:rPr>
                <w:rFonts w:ascii="Times New Roman" w:hAnsi="Times New Roman" w:cs="Times New Roman"/>
                <w:highlight w:val="green"/>
              </w:rPr>
              <w:t>Rapports de missions de supervision/contrôle</w:t>
            </w:r>
          </w:p>
        </w:tc>
      </w:tr>
      <w:tr w:rsidR="00BE334F" w:rsidRPr="002D4D23" w:rsidTr="00A27EF6">
        <w:trPr>
          <w:trHeight w:val="4376"/>
        </w:trPr>
        <w:tc>
          <w:tcPr>
            <w:tcW w:w="1809" w:type="dxa"/>
          </w:tcPr>
          <w:p w:rsidR="00BE334F" w:rsidRPr="002D4D23" w:rsidRDefault="00BE334F" w:rsidP="006677E0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28</w:t>
            </w:r>
            <w:r w:rsidRPr="002D4D23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 w:rsidRPr="002D4D23">
              <w:rPr>
                <w:rFonts w:ascii="Times New Roman" w:hAnsi="Times New Roman" w:cs="Times New Roman"/>
                <w:sz w:val="20"/>
                <w:szCs w:val="20"/>
              </w:rPr>
              <w:t xml:space="preserve"> assurer la Formation  continue du personnel:</w:t>
            </w:r>
          </w:p>
          <w:p w:rsidR="00BE334F" w:rsidRPr="002D4D23" w:rsidRDefault="00BE334F" w:rsidP="006677E0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</w:tcPr>
          <w:p w:rsidR="00BE334F" w:rsidRPr="002D4D23" w:rsidRDefault="00BE334F" w:rsidP="006677E0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Organiser des sessions de formation d</w:t>
            </w:r>
            <w:r w:rsidRPr="002D4D23">
              <w:rPr>
                <w:rFonts w:ascii="Times New Roman" w:hAnsi="Times New Roman" w:cs="Times New Roman"/>
                <w:sz w:val="20"/>
                <w:szCs w:val="20"/>
              </w:rPr>
              <w:t xml:space="preserve">es commis des pharmacies communautaires et du personnel de la </w:t>
            </w:r>
            <w:proofErr w:type="gramStart"/>
            <w:r w:rsidRPr="002D4D23">
              <w:rPr>
                <w:rFonts w:ascii="Times New Roman" w:hAnsi="Times New Roman" w:cs="Times New Roman"/>
                <w:sz w:val="20"/>
                <w:szCs w:val="20"/>
              </w:rPr>
              <w:t xml:space="preserve">SGPP </w:t>
            </w:r>
            <w:r w:rsidRPr="002D4D23">
              <w:rPr>
                <w:rFonts w:ascii="Times New Roman" w:hAnsi="Times New Roman" w:cs="Times New Roman"/>
              </w:rPr>
              <w:t>)</w:t>
            </w:r>
            <w:proofErr w:type="gramEnd"/>
          </w:p>
          <w:p w:rsidR="00BE334F" w:rsidRPr="002D4D23" w:rsidRDefault="00BE334F" w:rsidP="006677E0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  <w:r w:rsidRPr="002A1E1B">
              <w:rPr>
                <w:rFonts w:ascii="Times New Roman" w:hAnsi="Times New Roman" w:cs="Times New Roman"/>
              </w:rPr>
              <w:t>Combien de commis avons-nous dans la région ?</w:t>
            </w:r>
          </w:p>
        </w:tc>
        <w:tc>
          <w:tcPr>
            <w:tcW w:w="1229" w:type="dxa"/>
          </w:tcPr>
          <w:p w:rsidR="00BE334F" w:rsidRPr="002D4D23" w:rsidRDefault="00BE334F" w:rsidP="006677E0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Nombre de fiche techniques Elaborées</w:t>
            </w:r>
          </w:p>
          <w:p w:rsidR="00BE334F" w:rsidRPr="002D4D23" w:rsidRDefault="00BE334F" w:rsidP="006677E0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97" w:type="dxa"/>
          </w:tcPr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Toutes les formations planifiées sont exécuté</w:t>
            </w:r>
            <w:r>
              <w:rPr>
                <w:rFonts w:ascii="Times New Roman" w:hAnsi="Times New Roman" w:cs="Times New Roman"/>
              </w:rPr>
              <w:t>e</w:t>
            </w:r>
            <w:r w:rsidRPr="002D4D23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74" w:type="dxa"/>
          </w:tcPr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Fonds propres</w:t>
            </w:r>
          </w:p>
        </w:tc>
        <w:tc>
          <w:tcPr>
            <w:tcW w:w="289" w:type="dxa"/>
            <w:shd w:val="clear" w:color="auto" w:fill="FFFFFF" w:themeFill="background1"/>
          </w:tcPr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dxa"/>
            <w:shd w:val="clear" w:color="auto" w:fill="FFFFFF" w:themeFill="background1"/>
          </w:tcPr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" w:type="dxa"/>
            <w:shd w:val="clear" w:color="auto" w:fill="FFFFFF" w:themeFill="background1"/>
          </w:tcPr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" w:type="dxa"/>
            <w:shd w:val="clear" w:color="auto" w:fill="FFFFFF" w:themeFill="background1"/>
          </w:tcPr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45" w:type="dxa"/>
            <w:shd w:val="clear" w:color="auto" w:fill="FFFFFF" w:themeFill="background1"/>
          </w:tcPr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" w:type="dxa"/>
            <w:shd w:val="clear" w:color="auto" w:fill="FFFFFF" w:themeFill="background1"/>
          </w:tcPr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  <w:shd w:val="clear" w:color="auto" w:fill="FFFFFF" w:themeFill="background1"/>
          </w:tcPr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" w:type="dxa"/>
            <w:shd w:val="clear" w:color="auto" w:fill="FFFFFF" w:themeFill="background1"/>
          </w:tcPr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</w:tcPr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</w:tcPr>
          <w:p w:rsidR="00BE334F" w:rsidRPr="002D4D23" w:rsidRDefault="00BE334F" w:rsidP="006677E0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334F" w:rsidRPr="002D4D23" w:rsidRDefault="00BE334F" w:rsidP="006677E0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CUDS</w:t>
            </w:r>
            <w:r>
              <w:rPr>
                <w:rFonts w:ascii="Times New Roman" w:hAnsi="Times New Roman" w:cs="Times New Roman"/>
              </w:rPr>
              <w:t>/CURHL</w:t>
            </w:r>
          </w:p>
        </w:tc>
        <w:tc>
          <w:tcPr>
            <w:tcW w:w="1290" w:type="dxa"/>
          </w:tcPr>
          <w:p w:rsidR="00BE334F" w:rsidRPr="002D4D23" w:rsidRDefault="00346419" w:rsidP="006677E0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A27EF6">
              <w:rPr>
                <w:rFonts w:ascii="Times New Roman" w:hAnsi="Times New Roman" w:cs="Times New Roman"/>
              </w:rPr>
              <w:t>0%</w:t>
            </w:r>
            <w:r w:rsidR="00F672B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90" w:type="dxa"/>
          </w:tcPr>
          <w:p w:rsidR="00346419" w:rsidRDefault="00F672B9" w:rsidP="006677E0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Attente de la disponibilité des fonds</w:t>
            </w:r>
            <w:r w:rsidR="00346419">
              <w:rPr>
                <w:rFonts w:ascii="Times New Roman" w:hAnsi="Times New Roman" w:cs="Times New Roman"/>
              </w:rPr>
              <w:t xml:space="preserve"> pour la formation des commis</w:t>
            </w:r>
          </w:p>
          <w:p w:rsidR="00277C35" w:rsidRDefault="00346419" w:rsidP="006677E0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346419">
              <w:rPr>
                <w:rFonts w:ascii="Times New Roman" w:hAnsi="Times New Roman" w:cs="Times New Roman"/>
                <w:highlight w:val="green"/>
              </w:rPr>
              <w:t>rapports des réunions de la section disponibles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277C35" w:rsidRDefault="00277C35" w:rsidP="006677E0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</w:p>
          <w:p w:rsidR="00277C35" w:rsidRDefault="00277C35" w:rsidP="006677E0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</w:p>
          <w:p w:rsidR="00277C35" w:rsidRDefault="00277C35" w:rsidP="006677E0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</w:p>
          <w:p w:rsidR="00277C35" w:rsidRDefault="00277C35" w:rsidP="006677E0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</w:p>
          <w:p w:rsidR="00277C35" w:rsidRDefault="00277C35" w:rsidP="006677E0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</w:p>
          <w:p w:rsidR="00277C35" w:rsidRDefault="00277C35" w:rsidP="006677E0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</w:p>
          <w:p w:rsidR="00277C35" w:rsidRDefault="00277C35" w:rsidP="006677E0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</w:p>
          <w:p w:rsidR="00277C35" w:rsidRDefault="00277C35" w:rsidP="006677E0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</w:p>
          <w:p w:rsidR="00277C35" w:rsidRDefault="00277C35" w:rsidP="006677E0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</w:p>
          <w:p w:rsidR="00277C35" w:rsidRDefault="00277C35" w:rsidP="006677E0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</w:p>
          <w:p w:rsidR="00277C35" w:rsidRDefault="00277C35" w:rsidP="006677E0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</w:p>
          <w:p w:rsidR="00277C35" w:rsidRDefault="00277C35" w:rsidP="006677E0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</w:p>
          <w:p w:rsidR="00BE334F" w:rsidRPr="002D4D23" w:rsidRDefault="00F672B9" w:rsidP="006677E0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3A6E8F" w:rsidRPr="002D4D23" w:rsidRDefault="003A6E8F" w:rsidP="00996FC7">
      <w:pPr>
        <w:tabs>
          <w:tab w:val="left" w:pos="303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4D19A1" w:rsidRDefault="004D19A1" w:rsidP="00996FC7">
      <w:pPr>
        <w:tabs>
          <w:tab w:val="left" w:pos="303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7D7883" w:rsidRDefault="007D7883" w:rsidP="00996FC7">
      <w:pPr>
        <w:tabs>
          <w:tab w:val="left" w:pos="303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BF2CF4" w:rsidRDefault="00BF2CF4" w:rsidP="00996FC7">
      <w:pPr>
        <w:tabs>
          <w:tab w:val="left" w:pos="303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FB0CAC" w:rsidRDefault="00FB0CAC" w:rsidP="00996FC7">
      <w:pPr>
        <w:tabs>
          <w:tab w:val="left" w:pos="303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FB0CAC" w:rsidRDefault="00FB0CAC" w:rsidP="00996FC7">
      <w:pPr>
        <w:tabs>
          <w:tab w:val="left" w:pos="303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FB0CAC" w:rsidRDefault="00FB0CAC" w:rsidP="00996FC7">
      <w:pPr>
        <w:tabs>
          <w:tab w:val="left" w:pos="303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FB0CAC" w:rsidRDefault="00FB0CAC" w:rsidP="00996FC7">
      <w:pPr>
        <w:tabs>
          <w:tab w:val="left" w:pos="303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FB0CAC" w:rsidRPr="002D4D23" w:rsidRDefault="00FB0CAC" w:rsidP="00996FC7">
      <w:pPr>
        <w:tabs>
          <w:tab w:val="left" w:pos="303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7E36D2" w:rsidRPr="002D4D23" w:rsidRDefault="007E36D2" w:rsidP="002C5F31">
      <w:pPr>
        <w:tabs>
          <w:tab w:val="left" w:pos="303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7E36D2" w:rsidRPr="002D4D23" w:rsidRDefault="005A0E07" w:rsidP="00996FC7">
      <w:pPr>
        <w:tabs>
          <w:tab w:val="left" w:pos="3030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1137920</wp:posOffset>
                </wp:positionH>
                <wp:positionV relativeFrom="paragraph">
                  <wp:posOffset>-91440</wp:posOffset>
                </wp:positionV>
                <wp:extent cx="6661150" cy="402590"/>
                <wp:effectExtent l="0" t="0" r="25400" b="16510"/>
                <wp:wrapNone/>
                <wp:docPr id="33" name="Zone de text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61150" cy="4025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C0E" w:rsidRPr="00B95FE4" w:rsidRDefault="00DB2C0E" w:rsidP="00D13ED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Objectif 10</w:t>
                            </w:r>
                            <w:r w:rsidRPr="00CE4376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: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(Suite)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33" o:spid="_x0000_s1043" type="#_x0000_t202" style="position:absolute;left:0;text-align:left;margin-left:89.6pt;margin-top:-7.2pt;width:524.5pt;height:31.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" fillcolor="#95b3d7 [1940]" strokeweight=".5pt">
                <v:path arrowok="t"/>
                <v:textbox>
                  <w:txbxContent>
                    <w:p w:rsidR="00DB2C0E" w:rsidRPr="00B95FE4" w:rsidRDefault="00DB2C0E" w:rsidP="00D13ED7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>Objectif 10</w:t>
                      </w:r>
                      <w:r w:rsidRPr="00CE4376"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 : </w:t>
                      </w:r>
                      <w:r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>(Suite)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pPr w:leftFromText="141" w:rightFromText="141" w:vertAnchor="text" w:horzAnchor="margin" w:tblpXSpec="center" w:tblpY="315"/>
        <w:tblW w:w="5000" w:type="pct"/>
        <w:tblLook w:val="04A0" w:firstRow="1" w:lastRow="0" w:firstColumn="1" w:lastColumn="0" w:noHBand="0" w:noVBand="1"/>
      </w:tblPr>
      <w:tblGrid>
        <w:gridCol w:w="1540"/>
        <w:gridCol w:w="1171"/>
        <w:gridCol w:w="1257"/>
        <w:gridCol w:w="1292"/>
        <w:gridCol w:w="318"/>
        <w:gridCol w:w="341"/>
        <w:gridCol w:w="409"/>
        <w:gridCol w:w="364"/>
        <w:gridCol w:w="393"/>
        <w:gridCol w:w="318"/>
        <w:gridCol w:w="318"/>
        <w:gridCol w:w="364"/>
        <w:gridCol w:w="330"/>
        <w:gridCol w:w="375"/>
        <w:gridCol w:w="364"/>
        <w:gridCol w:w="364"/>
        <w:gridCol w:w="2419"/>
        <w:gridCol w:w="1224"/>
        <w:gridCol w:w="1372"/>
      </w:tblGrid>
      <w:tr w:rsidR="00A25845" w:rsidRPr="002D4D23" w:rsidTr="00A25845">
        <w:trPr>
          <w:trHeight w:val="615"/>
        </w:trPr>
        <w:tc>
          <w:tcPr>
            <w:tcW w:w="526" w:type="pct"/>
            <w:shd w:val="clear" w:color="auto" w:fill="E5B8B7" w:themeFill="accent2" w:themeFillTint="66"/>
          </w:tcPr>
          <w:p w:rsidR="00A25845" w:rsidRPr="002D4D23" w:rsidRDefault="00A25845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Activités</w:t>
            </w:r>
          </w:p>
        </w:tc>
        <w:tc>
          <w:tcPr>
            <w:tcW w:w="400" w:type="pct"/>
            <w:shd w:val="clear" w:color="auto" w:fill="E5B8B7" w:themeFill="accent2" w:themeFillTint="66"/>
          </w:tcPr>
          <w:p w:rsidR="00A25845" w:rsidRPr="002D4D23" w:rsidRDefault="00A25845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Sous activités</w:t>
            </w:r>
          </w:p>
        </w:tc>
        <w:tc>
          <w:tcPr>
            <w:tcW w:w="429" w:type="pct"/>
            <w:shd w:val="clear" w:color="auto" w:fill="E5B8B7" w:themeFill="accent2" w:themeFillTint="66"/>
          </w:tcPr>
          <w:p w:rsidR="00A25845" w:rsidRPr="00DC1A0C" w:rsidRDefault="00A25845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1A0C">
              <w:rPr>
                <w:rFonts w:ascii="Times New Roman" w:hAnsi="Times New Roman" w:cs="Times New Roman"/>
                <w:b/>
                <w:sz w:val="24"/>
                <w:szCs w:val="24"/>
              </w:rPr>
              <w:t>Indicateurs de suivi</w:t>
            </w:r>
          </w:p>
        </w:tc>
        <w:tc>
          <w:tcPr>
            <w:tcW w:w="441" w:type="pct"/>
            <w:shd w:val="clear" w:color="auto" w:fill="E5B8B7" w:themeFill="accent2" w:themeFillTint="66"/>
          </w:tcPr>
          <w:p w:rsidR="00A25845" w:rsidRPr="002D4D23" w:rsidRDefault="00A25845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Sources de financement</w:t>
            </w:r>
          </w:p>
        </w:tc>
        <w:tc>
          <w:tcPr>
            <w:tcW w:w="1513" w:type="pct"/>
            <w:gridSpan w:val="12"/>
            <w:shd w:val="clear" w:color="auto" w:fill="E5B8B7" w:themeFill="accent2" w:themeFillTint="66"/>
          </w:tcPr>
          <w:p w:rsidR="00A25845" w:rsidRPr="002D4D23" w:rsidRDefault="00A25845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Période</w:t>
            </w:r>
          </w:p>
        </w:tc>
        <w:tc>
          <w:tcPr>
            <w:tcW w:w="782" w:type="pct"/>
            <w:shd w:val="clear" w:color="auto" w:fill="E5B8B7" w:themeFill="accent2" w:themeFillTint="66"/>
          </w:tcPr>
          <w:p w:rsidR="00A25845" w:rsidRPr="002D4D23" w:rsidRDefault="00A25845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Responsables</w:t>
            </w:r>
          </w:p>
        </w:tc>
        <w:tc>
          <w:tcPr>
            <w:tcW w:w="439" w:type="pct"/>
            <w:shd w:val="clear" w:color="auto" w:fill="E5B8B7" w:themeFill="accent2" w:themeFillTint="66"/>
          </w:tcPr>
          <w:p w:rsidR="00A25845" w:rsidRDefault="00A25845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Niveau d’exécution</w:t>
            </w:r>
          </w:p>
        </w:tc>
        <w:tc>
          <w:tcPr>
            <w:tcW w:w="469" w:type="pct"/>
            <w:shd w:val="clear" w:color="auto" w:fill="E5B8B7" w:themeFill="accent2" w:themeFillTint="66"/>
          </w:tcPr>
          <w:p w:rsidR="00A25845" w:rsidRPr="00DC1A0C" w:rsidRDefault="00A25845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Observations</w:t>
            </w:r>
          </w:p>
        </w:tc>
      </w:tr>
      <w:tr w:rsidR="00A25845" w:rsidRPr="002D4D23" w:rsidTr="00F672B9">
        <w:trPr>
          <w:trHeight w:val="2672"/>
        </w:trPr>
        <w:tc>
          <w:tcPr>
            <w:tcW w:w="526" w:type="pct"/>
          </w:tcPr>
          <w:p w:rsidR="00A25845" w:rsidRPr="003A6E8F" w:rsidRDefault="00A25845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A25845" w:rsidRPr="003A6E8F" w:rsidRDefault="00A25845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A25845" w:rsidRPr="003A6E8F" w:rsidRDefault="00A25845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A25845" w:rsidRPr="003A6E8F" w:rsidRDefault="00A25845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A25845" w:rsidRPr="003A6E8F" w:rsidRDefault="00A25845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A25845" w:rsidRPr="003A6E8F" w:rsidRDefault="00A25845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A25845" w:rsidRPr="003A6E8F" w:rsidRDefault="00A25845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6E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29. </w:t>
            </w:r>
            <w:r w:rsidRPr="003A6E8F">
              <w:rPr>
                <w:rFonts w:ascii="Times New Roman" w:hAnsi="Times New Roman" w:cs="Times New Roman"/>
                <w:sz w:val="24"/>
                <w:szCs w:val="24"/>
              </w:rPr>
              <w:t>Suivre la situation financière et comptable des pharmacies des FOSA publiques approvisionnées par le FRPSS en partenariat avec la DRSPS</w:t>
            </w:r>
          </w:p>
        </w:tc>
        <w:tc>
          <w:tcPr>
            <w:tcW w:w="400" w:type="pct"/>
          </w:tcPr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- dresser l’état de dettes des FOSA publiques de la Région</w:t>
            </w: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</w:rPr>
              <w:t>- recouvrer les créances auprès des FOSA</w:t>
            </w:r>
          </w:p>
        </w:tc>
        <w:tc>
          <w:tcPr>
            <w:tcW w:w="429" w:type="pct"/>
          </w:tcPr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Etat d'endettement des FOSA mis à jour</w:t>
            </w: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</w:rPr>
              <w:t>Rapport de recouvrement disponible</w:t>
            </w:r>
          </w:p>
        </w:tc>
        <w:tc>
          <w:tcPr>
            <w:tcW w:w="441" w:type="pct"/>
          </w:tcPr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Fonds propres</w:t>
            </w:r>
          </w:p>
        </w:tc>
        <w:tc>
          <w:tcPr>
            <w:tcW w:w="109" w:type="pct"/>
            <w:shd w:val="clear" w:color="auto" w:fill="FABF8F" w:themeFill="accent6" w:themeFillTint="99"/>
          </w:tcPr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J</w:t>
            </w: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17" w:type="pct"/>
            <w:shd w:val="clear" w:color="auto" w:fill="FABF8F" w:themeFill="accent6" w:themeFillTint="99"/>
          </w:tcPr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40" w:type="pct"/>
            <w:shd w:val="clear" w:color="auto" w:fill="FABF8F" w:themeFill="accent6" w:themeFillTint="99"/>
          </w:tcPr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25" w:type="pct"/>
            <w:shd w:val="clear" w:color="auto" w:fill="FABF8F" w:themeFill="accent6" w:themeFillTint="99"/>
          </w:tcPr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35" w:type="pct"/>
            <w:shd w:val="clear" w:color="auto" w:fill="FABF8F" w:themeFill="accent6" w:themeFillTint="99"/>
          </w:tcPr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</w:rPr>
            </w:pPr>
            <w:r w:rsidRPr="002D4D23">
              <w:rPr>
                <w:rFonts w:ascii="Times New Roman" w:hAnsi="Times New Roman" w:cs="Times New Roman"/>
                <w:b/>
              </w:rPr>
              <w:t>M</w:t>
            </w: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09" w:type="pct"/>
            <w:shd w:val="clear" w:color="auto" w:fill="FABF8F" w:themeFill="accent6" w:themeFillTint="99"/>
          </w:tcPr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J</w:t>
            </w: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09" w:type="pct"/>
            <w:shd w:val="clear" w:color="auto" w:fill="FABF8F" w:themeFill="accent6" w:themeFillTint="99"/>
          </w:tcPr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J</w:t>
            </w: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25" w:type="pct"/>
            <w:shd w:val="clear" w:color="auto" w:fill="FABF8F" w:themeFill="accent6" w:themeFillTint="99"/>
          </w:tcPr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13" w:type="pct"/>
            <w:shd w:val="clear" w:color="auto" w:fill="FABF8F" w:themeFill="accent6" w:themeFillTint="99"/>
          </w:tcPr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28" w:type="pct"/>
            <w:shd w:val="clear" w:color="auto" w:fill="FABF8F" w:themeFill="accent6" w:themeFillTint="99"/>
          </w:tcPr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25" w:type="pct"/>
            <w:shd w:val="clear" w:color="auto" w:fill="FABF8F" w:themeFill="accent6" w:themeFillTint="99"/>
          </w:tcPr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79" w:type="pct"/>
            <w:shd w:val="clear" w:color="auto" w:fill="FABF8F" w:themeFill="accent6" w:themeFillTint="99"/>
          </w:tcPr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782" w:type="pct"/>
          </w:tcPr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ADM/DRSP/CSAAF/CUFC</w:t>
            </w:r>
            <w:r>
              <w:rPr>
                <w:rFonts w:ascii="Times New Roman" w:hAnsi="Times New Roman" w:cs="Times New Roman"/>
              </w:rPr>
              <w:t>/ CUDS</w:t>
            </w:r>
          </w:p>
        </w:tc>
        <w:tc>
          <w:tcPr>
            <w:tcW w:w="439" w:type="pct"/>
          </w:tcPr>
          <w:p w:rsidR="00277C35" w:rsidRPr="00F1022E" w:rsidRDefault="00D05A75" w:rsidP="00A25845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color w:val="FF0000"/>
                <w:sz w:val="2"/>
                <w:szCs w:val="2"/>
              </w:rPr>
            </w:pPr>
            <w:r>
              <w:rPr>
                <w:rFonts w:ascii="Times New Roman" w:hAnsi="Times New Roman" w:cs="Times New Roman"/>
              </w:rPr>
              <w:t>55</w:t>
            </w:r>
            <w:r w:rsidR="00277C35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69" w:type="pct"/>
          </w:tcPr>
          <w:p w:rsidR="00277C35" w:rsidRDefault="00277C35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color w:val="FF0000"/>
                <w:sz w:val="2"/>
                <w:szCs w:val="2"/>
              </w:rPr>
            </w:pPr>
          </w:p>
          <w:p w:rsidR="00277C35" w:rsidRDefault="00277C35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color w:val="FF0000"/>
                <w:sz w:val="2"/>
                <w:szCs w:val="2"/>
              </w:rPr>
            </w:pPr>
          </w:p>
          <w:p w:rsidR="00277C35" w:rsidRDefault="00277C35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color w:val="FF0000"/>
                <w:sz w:val="2"/>
                <w:szCs w:val="2"/>
              </w:rPr>
            </w:pPr>
          </w:p>
          <w:p w:rsidR="00277C35" w:rsidRDefault="00277C35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color w:val="FF0000"/>
                <w:sz w:val="2"/>
                <w:szCs w:val="2"/>
              </w:rPr>
            </w:pPr>
          </w:p>
          <w:p w:rsidR="00277C35" w:rsidRDefault="00277C35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color w:val="FF0000"/>
                <w:sz w:val="2"/>
                <w:szCs w:val="2"/>
              </w:rPr>
            </w:pPr>
          </w:p>
          <w:p w:rsidR="00277C35" w:rsidRDefault="00277C35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color w:val="FF0000"/>
                <w:sz w:val="2"/>
                <w:szCs w:val="2"/>
              </w:rPr>
            </w:pPr>
          </w:p>
          <w:p w:rsidR="00277C35" w:rsidRDefault="00277C35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color w:val="FF0000"/>
                <w:sz w:val="2"/>
                <w:szCs w:val="2"/>
              </w:rPr>
            </w:pPr>
          </w:p>
          <w:p w:rsidR="00277C35" w:rsidRDefault="00277C35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color w:val="FF0000"/>
                <w:sz w:val="2"/>
                <w:szCs w:val="2"/>
              </w:rPr>
            </w:pPr>
          </w:p>
          <w:p w:rsidR="00277C35" w:rsidRDefault="00277C35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color w:val="FF0000"/>
                <w:sz w:val="2"/>
                <w:szCs w:val="2"/>
              </w:rPr>
            </w:pPr>
          </w:p>
          <w:p w:rsidR="00277C35" w:rsidRDefault="00277C35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color w:val="FF0000"/>
                <w:sz w:val="2"/>
                <w:szCs w:val="2"/>
              </w:rPr>
            </w:pPr>
          </w:p>
          <w:p w:rsidR="00277C35" w:rsidRDefault="00277C35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color w:val="FF0000"/>
                <w:sz w:val="2"/>
                <w:szCs w:val="2"/>
              </w:rPr>
            </w:pPr>
          </w:p>
          <w:p w:rsidR="00277C35" w:rsidRDefault="00277C35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color w:val="FF0000"/>
                <w:sz w:val="2"/>
                <w:szCs w:val="2"/>
              </w:rPr>
            </w:pPr>
          </w:p>
          <w:p w:rsidR="00277C35" w:rsidRDefault="00277C35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color w:val="FF0000"/>
                <w:sz w:val="2"/>
                <w:szCs w:val="2"/>
              </w:rPr>
            </w:pPr>
          </w:p>
          <w:p w:rsidR="00277C35" w:rsidRDefault="00277C35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color w:val="FF0000"/>
                <w:sz w:val="2"/>
                <w:szCs w:val="2"/>
              </w:rPr>
            </w:pPr>
          </w:p>
          <w:p w:rsidR="00277C35" w:rsidRDefault="00277C35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color w:val="FF0000"/>
                <w:sz w:val="2"/>
                <w:szCs w:val="2"/>
              </w:rPr>
            </w:pPr>
            <w:r w:rsidRPr="005A0E07">
              <w:rPr>
                <w:rFonts w:ascii="Times New Roman" w:hAnsi="Times New Roman" w:cs="Times New Roman"/>
                <w:highlight w:val="green"/>
              </w:rPr>
              <w:t>Etat d’endettement des FOSA période 2019 et 2020 déjà disponible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54EFC">
              <w:rPr>
                <w:rFonts w:ascii="Times New Roman" w:hAnsi="Times New Roman" w:cs="Times New Roman"/>
              </w:rPr>
              <w:t> </w:t>
            </w:r>
          </w:p>
          <w:p w:rsidR="00277C35" w:rsidRDefault="00277C35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color w:val="FF0000"/>
                <w:sz w:val="2"/>
                <w:szCs w:val="2"/>
              </w:rPr>
            </w:pPr>
          </w:p>
          <w:p w:rsidR="00277C35" w:rsidRDefault="00277C35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color w:val="FF0000"/>
                <w:sz w:val="2"/>
                <w:szCs w:val="2"/>
              </w:rPr>
            </w:pPr>
          </w:p>
          <w:p w:rsidR="00277C35" w:rsidRDefault="00277C35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color w:val="FF0000"/>
                <w:sz w:val="2"/>
                <w:szCs w:val="2"/>
              </w:rPr>
            </w:pPr>
          </w:p>
          <w:p w:rsidR="00277C35" w:rsidRDefault="00277C35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color w:val="FF0000"/>
                <w:sz w:val="2"/>
                <w:szCs w:val="2"/>
              </w:rPr>
            </w:pPr>
          </w:p>
          <w:p w:rsidR="00277C35" w:rsidRDefault="00277C35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color w:val="FF0000"/>
                <w:sz w:val="2"/>
                <w:szCs w:val="2"/>
              </w:rPr>
            </w:pPr>
          </w:p>
          <w:p w:rsidR="00277C35" w:rsidRDefault="00277C35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color w:val="FF0000"/>
                <w:sz w:val="2"/>
                <w:szCs w:val="2"/>
              </w:rPr>
            </w:pPr>
          </w:p>
          <w:p w:rsidR="00277C35" w:rsidRDefault="00277C35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color w:val="FF0000"/>
                <w:sz w:val="2"/>
                <w:szCs w:val="2"/>
              </w:rPr>
            </w:pPr>
          </w:p>
          <w:p w:rsidR="00277C35" w:rsidRDefault="00277C35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color w:val="FF0000"/>
                <w:sz w:val="2"/>
                <w:szCs w:val="2"/>
              </w:rPr>
            </w:pPr>
          </w:p>
          <w:p w:rsidR="00277C35" w:rsidRDefault="00277C35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color w:val="FF0000"/>
                <w:sz w:val="2"/>
                <w:szCs w:val="2"/>
              </w:rPr>
            </w:pPr>
          </w:p>
          <w:p w:rsidR="00277C35" w:rsidRDefault="00277C35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color w:val="FF0000"/>
                <w:sz w:val="2"/>
                <w:szCs w:val="2"/>
              </w:rPr>
            </w:pPr>
          </w:p>
          <w:p w:rsidR="00277C35" w:rsidRDefault="00277C35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color w:val="FF0000"/>
                <w:sz w:val="2"/>
                <w:szCs w:val="2"/>
              </w:rPr>
            </w:pPr>
          </w:p>
          <w:p w:rsidR="00277C35" w:rsidRPr="00F1022E" w:rsidRDefault="00277C35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color w:val="FF0000"/>
                <w:sz w:val="2"/>
                <w:szCs w:val="2"/>
              </w:rPr>
            </w:pPr>
          </w:p>
          <w:p w:rsidR="00277C35" w:rsidRDefault="00A25845" w:rsidP="00F672B9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Décharges</w:t>
            </w:r>
          </w:p>
          <w:p w:rsidR="00A25845" w:rsidRPr="00354EFC" w:rsidRDefault="00A25845" w:rsidP="00F672B9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des FOSA </w:t>
            </w:r>
            <w:r w:rsidR="00F672B9">
              <w:rPr>
                <w:rFonts w:ascii="Times New Roman" w:hAnsi="Times New Roman" w:cs="Times New Roman"/>
              </w:rPr>
              <w:t xml:space="preserve">disponibles et </w:t>
            </w:r>
            <w:r w:rsidR="00277C35">
              <w:rPr>
                <w:rFonts w:ascii="Times New Roman" w:hAnsi="Times New Roman" w:cs="Times New Roman"/>
              </w:rPr>
              <w:t>les recouvrements</w:t>
            </w:r>
            <w:r w:rsidR="00F672B9">
              <w:rPr>
                <w:rFonts w:ascii="Times New Roman" w:hAnsi="Times New Roman" w:cs="Times New Roman"/>
              </w:rPr>
              <w:t xml:space="preserve"> en cours </w:t>
            </w:r>
          </w:p>
        </w:tc>
      </w:tr>
      <w:tr w:rsidR="00A25845" w:rsidRPr="002D4D23" w:rsidTr="00C2207F">
        <w:trPr>
          <w:trHeight w:val="2240"/>
        </w:trPr>
        <w:tc>
          <w:tcPr>
            <w:tcW w:w="526" w:type="pct"/>
          </w:tcPr>
          <w:p w:rsidR="00A25845" w:rsidRPr="002D4D23" w:rsidRDefault="00A25845" w:rsidP="00195343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A25845" w:rsidRPr="002D4D23" w:rsidRDefault="00A25845" w:rsidP="00195343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A25845" w:rsidRPr="002D4D23" w:rsidRDefault="00A25845" w:rsidP="00195343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A25845" w:rsidRPr="002D4D23" w:rsidRDefault="00A25845" w:rsidP="00195343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A25845" w:rsidRPr="002D4D23" w:rsidRDefault="00A25845" w:rsidP="00195343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A25845" w:rsidRPr="002D4D23" w:rsidRDefault="00A25845" w:rsidP="00195343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A25845" w:rsidRPr="002D4D23" w:rsidRDefault="00A25845" w:rsidP="00195343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A25845" w:rsidRPr="002D4D23" w:rsidRDefault="00A25845" w:rsidP="00195343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A25845" w:rsidRPr="002D4D23" w:rsidRDefault="00A25845" w:rsidP="00195343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30. </w:t>
            </w:r>
            <w:r w:rsidR="005A0E07">
              <w:rPr>
                <w:rFonts w:ascii="Times New Roman" w:hAnsi="Times New Roman" w:cs="Times New Roman"/>
                <w:sz w:val="24"/>
                <w:szCs w:val="24"/>
              </w:rPr>
              <w:t>Effectuer quatre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(04)</w:t>
            </w: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 xml:space="preserve"> inventaires </w:t>
            </w:r>
          </w:p>
          <w:p w:rsidR="00A25845" w:rsidRPr="002D4D23" w:rsidRDefault="00A25845" w:rsidP="00195343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tournants des MEG</w:t>
            </w:r>
          </w:p>
        </w:tc>
        <w:tc>
          <w:tcPr>
            <w:tcW w:w="400" w:type="pct"/>
          </w:tcPr>
          <w:p w:rsidR="00A25845" w:rsidRPr="002D4D23" w:rsidRDefault="00A25845" w:rsidP="00195343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95343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95343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95343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95343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95343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95343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Suivi et réajustement de stock, physique et théorique.</w:t>
            </w:r>
          </w:p>
        </w:tc>
        <w:tc>
          <w:tcPr>
            <w:tcW w:w="429" w:type="pct"/>
          </w:tcPr>
          <w:p w:rsidR="00A25845" w:rsidRPr="002D4D23" w:rsidRDefault="00A25845" w:rsidP="00195343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95343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95343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95343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95343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95343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95343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Nombre de rapports des inventaires</w:t>
            </w:r>
          </w:p>
        </w:tc>
        <w:tc>
          <w:tcPr>
            <w:tcW w:w="441" w:type="pct"/>
          </w:tcPr>
          <w:p w:rsidR="00A25845" w:rsidRPr="002D4D23" w:rsidRDefault="00A25845" w:rsidP="0019534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95343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95343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95343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95343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95343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95343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95343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95343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95343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95343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95343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95343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95343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95343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95343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95343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Fonds propres</w:t>
            </w:r>
          </w:p>
        </w:tc>
        <w:tc>
          <w:tcPr>
            <w:tcW w:w="109" w:type="pct"/>
            <w:shd w:val="clear" w:color="auto" w:fill="FABF8F" w:themeFill="accent6" w:themeFillTint="99"/>
          </w:tcPr>
          <w:p w:rsidR="00A25845" w:rsidRPr="002D4D23" w:rsidRDefault="00A25845" w:rsidP="0019534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9534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9534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9534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" w:type="pct"/>
            <w:shd w:val="clear" w:color="auto" w:fill="FABF8F" w:themeFill="accent6" w:themeFillTint="99"/>
          </w:tcPr>
          <w:p w:rsidR="00A25845" w:rsidRPr="002D4D23" w:rsidRDefault="00A25845" w:rsidP="0019534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9534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9534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9534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:rsidR="00A25845" w:rsidRPr="002D4D23" w:rsidRDefault="00A25845" w:rsidP="0019534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pct"/>
            <w:shd w:val="clear" w:color="auto" w:fill="FABF8F" w:themeFill="accent6" w:themeFillTint="99"/>
          </w:tcPr>
          <w:p w:rsidR="00A25845" w:rsidRPr="002D4D23" w:rsidRDefault="00A25845" w:rsidP="0019534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9534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9534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9534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9534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" w:type="pct"/>
            <w:shd w:val="clear" w:color="auto" w:fill="FABF8F" w:themeFill="accent6" w:themeFillTint="99"/>
          </w:tcPr>
          <w:p w:rsidR="00A25845" w:rsidRPr="002D4D23" w:rsidRDefault="00A25845" w:rsidP="0019534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9534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9534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9534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5" w:type="pct"/>
            <w:shd w:val="clear" w:color="auto" w:fill="FABF8F" w:themeFill="accent6" w:themeFillTint="99"/>
          </w:tcPr>
          <w:p w:rsidR="00A25845" w:rsidRPr="002D4D23" w:rsidRDefault="00A25845" w:rsidP="0019534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9534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9534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9534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9534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" w:type="pct"/>
            <w:shd w:val="clear" w:color="auto" w:fill="FABF8F" w:themeFill="accent6" w:themeFillTint="99"/>
          </w:tcPr>
          <w:p w:rsidR="00A25845" w:rsidRPr="002D4D23" w:rsidRDefault="00A25845" w:rsidP="0019534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9534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9534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9534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" w:type="pct"/>
            <w:shd w:val="clear" w:color="auto" w:fill="FABF8F" w:themeFill="accent6" w:themeFillTint="99"/>
          </w:tcPr>
          <w:p w:rsidR="00A25845" w:rsidRPr="002D4D23" w:rsidRDefault="00A25845" w:rsidP="0019534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9534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9534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9534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5" w:type="pct"/>
            <w:shd w:val="clear" w:color="auto" w:fill="FABF8F" w:themeFill="accent6" w:themeFillTint="99"/>
          </w:tcPr>
          <w:p w:rsidR="00A25845" w:rsidRPr="002D4D23" w:rsidRDefault="00A25845" w:rsidP="0019534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9534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9534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9534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" w:type="pct"/>
            <w:shd w:val="clear" w:color="auto" w:fill="FABF8F" w:themeFill="accent6" w:themeFillTint="99"/>
          </w:tcPr>
          <w:p w:rsidR="00A25845" w:rsidRPr="002D4D23" w:rsidRDefault="00A25845" w:rsidP="0019534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9534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9534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9534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8" w:type="pct"/>
            <w:shd w:val="clear" w:color="auto" w:fill="FABF8F" w:themeFill="accent6" w:themeFillTint="99"/>
          </w:tcPr>
          <w:p w:rsidR="00A25845" w:rsidRPr="002D4D23" w:rsidRDefault="00A25845" w:rsidP="0019534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9534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9534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9534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" w:type="pct"/>
            <w:shd w:val="clear" w:color="auto" w:fill="FABF8F" w:themeFill="accent6" w:themeFillTint="99"/>
          </w:tcPr>
          <w:p w:rsidR="00A25845" w:rsidRPr="002D4D23" w:rsidRDefault="00A25845" w:rsidP="0019534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9534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9534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9534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9" w:type="pct"/>
            <w:shd w:val="clear" w:color="auto" w:fill="FABF8F" w:themeFill="accent6" w:themeFillTint="99"/>
          </w:tcPr>
          <w:p w:rsidR="00A25845" w:rsidRPr="002D4D23" w:rsidRDefault="00A25845" w:rsidP="0019534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9534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9534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9534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2" w:type="pct"/>
          </w:tcPr>
          <w:p w:rsidR="00A25845" w:rsidRPr="002D4D23" w:rsidRDefault="00A25845" w:rsidP="00195343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95343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95343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95343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</w:rPr>
              <w:t>SGPP/CU</w:t>
            </w:r>
            <w:r>
              <w:rPr>
                <w:rFonts w:ascii="Times New Roman" w:hAnsi="Times New Roman" w:cs="Times New Roman"/>
              </w:rPr>
              <w:t>D</w:t>
            </w:r>
            <w:r w:rsidRPr="002D4D23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/CUGS</w:t>
            </w:r>
          </w:p>
        </w:tc>
        <w:tc>
          <w:tcPr>
            <w:tcW w:w="439" w:type="pct"/>
          </w:tcPr>
          <w:p w:rsidR="00A25845" w:rsidRDefault="00A25845" w:rsidP="00A25845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</w:p>
          <w:p w:rsidR="00277C35" w:rsidRPr="002D4D23" w:rsidRDefault="00D05A75" w:rsidP="00A25845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75</w:t>
            </w:r>
            <w:r w:rsidR="00277C35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69" w:type="pct"/>
          </w:tcPr>
          <w:p w:rsidR="00A25845" w:rsidRDefault="00A25845" w:rsidP="00195343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</w:p>
          <w:p w:rsidR="00277C35" w:rsidRPr="002D4D23" w:rsidRDefault="00D05A75" w:rsidP="00277C35">
            <w:pPr>
              <w:tabs>
                <w:tab w:val="left" w:pos="3030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03</w:t>
            </w:r>
            <w:r w:rsidR="00277C35">
              <w:rPr>
                <w:rFonts w:ascii="Times New Roman" w:hAnsi="Times New Roman" w:cs="Times New Roman"/>
              </w:rPr>
              <w:t xml:space="preserve"> </w:t>
            </w:r>
            <w:r w:rsidR="00277C35" w:rsidRPr="002D4D23">
              <w:rPr>
                <w:rFonts w:ascii="Times New Roman" w:hAnsi="Times New Roman" w:cs="Times New Roman"/>
              </w:rPr>
              <w:t>rapports d'inventaires sont disponibles</w:t>
            </w:r>
          </w:p>
          <w:p w:rsidR="00277C35" w:rsidRPr="002D4D23" w:rsidRDefault="00277C35" w:rsidP="00277C35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A1E1B">
              <w:rPr>
                <w:rFonts w:ascii="Times New Roman" w:hAnsi="Times New Roman" w:cs="Times New Roman"/>
                <w:sz w:val="24"/>
                <w:szCs w:val="24"/>
              </w:rPr>
              <w:t>le niveau de stocks est évalué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(un en cours</w:t>
            </w:r>
          </w:p>
        </w:tc>
      </w:tr>
      <w:tr w:rsidR="00A25845" w:rsidRPr="002D4D23" w:rsidTr="00016EF7">
        <w:trPr>
          <w:trHeight w:val="3550"/>
        </w:trPr>
        <w:tc>
          <w:tcPr>
            <w:tcW w:w="526" w:type="pct"/>
          </w:tcPr>
          <w:p w:rsidR="00A25845" w:rsidRPr="002D4D23" w:rsidRDefault="00A25845" w:rsidP="00653E56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2D4D23">
              <w:rPr>
                <w:rFonts w:ascii="Times New Roman" w:hAnsi="Times New Roman" w:cs="Times New Roman"/>
              </w:rPr>
              <w:t>31. Produire des rapports mensuels et trimestriels :</w:t>
            </w:r>
          </w:p>
          <w:p w:rsidR="00A25845" w:rsidRPr="002D4D23" w:rsidRDefault="00A25845" w:rsidP="00653E56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 xml:space="preserve">  - des intrants des programmes de santé ;</w:t>
            </w:r>
          </w:p>
          <w:p w:rsidR="00A25845" w:rsidRPr="002D4D23" w:rsidRDefault="00A25845" w:rsidP="00653E56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 xml:space="preserve">  - des médicaments traceurs au FRPSS et dans </w:t>
            </w:r>
            <w:r>
              <w:rPr>
                <w:rFonts w:ascii="Times New Roman" w:hAnsi="Times New Roman" w:cs="Times New Roman"/>
              </w:rPr>
              <w:t xml:space="preserve">tous les </w:t>
            </w:r>
            <w:r w:rsidRPr="002D4D23">
              <w:rPr>
                <w:rFonts w:ascii="Times New Roman" w:hAnsi="Times New Roman" w:cs="Times New Roman"/>
              </w:rPr>
              <w:t xml:space="preserve"> districts;</w:t>
            </w:r>
          </w:p>
          <w:p w:rsidR="00A25845" w:rsidRPr="002D4D23" w:rsidRDefault="00A25845" w:rsidP="00653E56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</w:rPr>
              <w:t xml:space="preserve">  - des contraceptifs et des produits </w:t>
            </w: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SMNI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Santé Maternelle néo natale et infanto juvénile</w:t>
            </w:r>
          </w:p>
        </w:tc>
        <w:tc>
          <w:tcPr>
            <w:tcW w:w="400" w:type="pct"/>
          </w:tcPr>
          <w:p w:rsidR="00A25845" w:rsidRPr="002D4D23" w:rsidRDefault="00A25845" w:rsidP="00653E56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</w:rPr>
              <w:t>Collecter, analyser et transmettre des données au niveau central pour exploitation</w:t>
            </w:r>
          </w:p>
        </w:tc>
        <w:tc>
          <w:tcPr>
            <w:tcW w:w="429" w:type="pct"/>
          </w:tcPr>
          <w:p w:rsidR="00A25845" w:rsidRPr="002D4D23" w:rsidRDefault="00A25845" w:rsidP="00653E56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</w:rPr>
              <w:t>Rapports mensuels et trimestriels disponibles</w:t>
            </w:r>
          </w:p>
        </w:tc>
        <w:tc>
          <w:tcPr>
            <w:tcW w:w="441" w:type="pct"/>
          </w:tcPr>
          <w:p w:rsidR="00A25845" w:rsidRPr="002D4D23" w:rsidRDefault="00A25845" w:rsidP="00653E56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Fonds propre</w:t>
            </w:r>
          </w:p>
        </w:tc>
        <w:tc>
          <w:tcPr>
            <w:tcW w:w="109" w:type="pct"/>
            <w:shd w:val="clear" w:color="auto" w:fill="FABF8F" w:themeFill="accent6" w:themeFillTint="99"/>
          </w:tcPr>
          <w:p w:rsidR="00A25845" w:rsidRPr="002D4D23" w:rsidRDefault="00A25845" w:rsidP="00653E56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653E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653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7" w:type="pct"/>
            <w:shd w:val="clear" w:color="auto" w:fill="FABF8F" w:themeFill="accent6" w:themeFillTint="99"/>
          </w:tcPr>
          <w:p w:rsidR="00A25845" w:rsidRPr="002D4D23" w:rsidRDefault="00A25845" w:rsidP="00653E56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653E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653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0" w:type="pct"/>
            <w:shd w:val="clear" w:color="auto" w:fill="FABF8F" w:themeFill="accent6" w:themeFillTint="99"/>
          </w:tcPr>
          <w:p w:rsidR="00A25845" w:rsidRPr="002D4D23" w:rsidRDefault="00A25845" w:rsidP="00653E56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653E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653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5" w:type="pct"/>
            <w:shd w:val="clear" w:color="auto" w:fill="FABF8F" w:themeFill="accent6" w:themeFillTint="99"/>
          </w:tcPr>
          <w:p w:rsidR="00A25845" w:rsidRPr="002D4D23" w:rsidRDefault="00A25845" w:rsidP="00653E56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653E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653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5" w:type="pct"/>
            <w:shd w:val="clear" w:color="auto" w:fill="FABF8F" w:themeFill="accent6" w:themeFillTint="99"/>
          </w:tcPr>
          <w:p w:rsidR="00A25845" w:rsidRPr="002D4D23" w:rsidRDefault="00A25845" w:rsidP="00653E56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653E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653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9" w:type="pct"/>
            <w:shd w:val="clear" w:color="auto" w:fill="FABF8F" w:themeFill="accent6" w:themeFillTint="99"/>
          </w:tcPr>
          <w:p w:rsidR="00A25845" w:rsidRPr="002D4D23" w:rsidRDefault="00A25845" w:rsidP="00653E56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653E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653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9" w:type="pct"/>
            <w:shd w:val="clear" w:color="auto" w:fill="FABF8F" w:themeFill="accent6" w:themeFillTint="99"/>
          </w:tcPr>
          <w:p w:rsidR="00A25845" w:rsidRPr="002D4D23" w:rsidRDefault="00A25845" w:rsidP="00A258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A258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A25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5" w:type="pct"/>
            <w:shd w:val="clear" w:color="auto" w:fill="FABF8F" w:themeFill="accent6" w:themeFillTint="99"/>
          </w:tcPr>
          <w:p w:rsidR="00A25845" w:rsidRPr="002D4D23" w:rsidRDefault="00A25845" w:rsidP="00A258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A258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A25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3" w:type="pct"/>
            <w:shd w:val="clear" w:color="auto" w:fill="FABF8F" w:themeFill="accent6" w:themeFillTint="99"/>
          </w:tcPr>
          <w:p w:rsidR="00A25845" w:rsidRPr="002D4D23" w:rsidRDefault="00A25845" w:rsidP="00A258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A258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A25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8" w:type="pct"/>
            <w:shd w:val="clear" w:color="auto" w:fill="FABF8F" w:themeFill="accent6" w:themeFillTint="99"/>
          </w:tcPr>
          <w:p w:rsidR="00A25845" w:rsidRPr="002D4D23" w:rsidRDefault="00A25845" w:rsidP="00A258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A258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A25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5" w:type="pct"/>
            <w:shd w:val="clear" w:color="auto" w:fill="FABF8F" w:themeFill="accent6" w:themeFillTint="99"/>
          </w:tcPr>
          <w:p w:rsidR="00A25845" w:rsidRPr="002D4D23" w:rsidRDefault="00A25845" w:rsidP="00653E56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653E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653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9" w:type="pct"/>
            <w:shd w:val="clear" w:color="auto" w:fill="FABF8F" w:themeFill="accent6" w:themeFillTint="99"/>
          </w:tcPr>
          <w:p w:rsidR="00A25845" w:rsidRPr="002D4D23" w:rsidRDefault="00A25845" w:rsidP="00653E56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653E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653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pct"/>
          </w:tcPr>
          <w:p w:rsidR="00A25845" w:rsidRDefault="00A25845" w:rsidP="00653E56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Default="00A25845" w:rsidP="00653E56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653E56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SGPP</w:t>
            </w:r>
          </w:p>
        </w:tc>
        <w:tc>
          <w:tcPr>
            <w:tcW w:w="439" w:type="pct"/>
          </w:tcPr>
          <w:p w:rsidR="00A25845" w:rsidRDefault="00A25845" w:rsidP="00653E56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7C35" w:rsidRDefault="00D05A75" w:rsidP="00653E56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  <w:r w:rsidR="00277C35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469" w:type="pct"/>
          </w:tcPr>
          <w:p w:rsidR="00277C35" w:rsidRDefault="00277C35" w:rsidP="00653E56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7C35" w:rsidRPr="002D4D23" w:rsidRDefault="00D05A75" w:rsidP="00277C35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277C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77C35" w:rsidRPr="002D4D23">
              <w:rPr>
                <w:rFonts w:ascii="Times New Roman" w:hAnsi="Times New Roman" w:cs="Times New Roman"/>
                <w:sz w:val="24"/>
                <w:szCs w:val="24"/>
              </w:rPr>
              <w:t>rapports sont disponibles et transmis au niveau central</w:t>
            </w:r>
          </w:p>
          <w:p w:rsidR="00277C35" w:rsidRDefault="00277C35" w:rsidP="00653E56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7C35" w:rsidRDefault="00277C35" w:rsidP="00653E56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7C35" w:rsidRDefault="00277C35" w:rsidP="00653E56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653E56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Copies rapports</w:t>
            </w:r>
          </w:p>
        </w:tc>
      </w:tr>
    </w:tbl>
    <w:p w:rsidR="00FB0CAC" w:rsidRDefault="00FB0CAC" w:rsidP="004D19A1">
      <w:pPr>
        <w:tabs>
          <w:tab w:val="left" w:pos="1603"/>
          <w:tab w:val="left" w:pos="3030"/>
        </w:tabs>
        <w:rPr>
          <w:rFonts w:ascii="Times New Roman" w:hAnsi="Times New Roman" w:cs="Times New Roman"/>
          <w:sz w:val="24"/>
          <w:szCs w:val="24"/>
        </w:rPr>
      </w:pPr>
    </w:p>
    <w:p w:rsidR="00FB0CAC" w:rsidRDefault="00FB0CAC" w:rsidP="004D19A1">
      <w:pPr>
        <w:tabs>
          <w:tab w:val="left" w:pos="1603"/>
          <w:tab w:val="left" w:pos="3030"/>
        </w:tabs>
        <w:rPr>
          <w:rFonts w:ascii="Times New Roman" w:hAnsi="Times New Roman" w:cs="Times New Roman"/>
          <w:sz w:val="24"/>
          <w:szCs w:val="24"/>
        </w:rPr>
      </w:pPr>
    </w:p>
    <w:p w:rsidR="00FB0CAC" w:rsidRDefault="00FB0CAC" w:rsidP="004D19A1">
      <w:pPr>
        <w:tabs>
          <w:tab w:val="left" w:pos="1603"/>
          <w:tab w:val="left" w:pos="3030"/>
        </w:tabs>
        <w:rPr>
          <w:rFonts w:ascii="Times New Roman" w:hAnsi="Times New Roman" w:cs="Times New Roman"/>
          <w:sz w:val="24"/>
          <w:szCs w:val="24"/>
        </w:rPr>
      </w:pPr>
    </w:p>
    <w:p w:rsidR="007E36D2" w:rsidRPr="002D4D23" w:rsidRDefault="007E36D2" w:rsidP="00474DA3">
      <w:pPr>
        <w:tabs>
          <w:tab w:val="left" w:pos="303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7E36D2" w:rsidRPr="002D4D23" w:rsidRDefault="005A0E07" w:rsidP="002C5F31">
      <w:pPr>
        <w:tabs>
          <w:tab w:val="left" w:pos="3030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3175</wp:posOffset>
                </wp:positionV>
                <wp:extent cx="8489950" cy="402590"/>
                <wp:effectExtent l="0" t="0" r="25400" b="16510"/>
                <wp:wrapNone/>
                <wp:docPr id="35" name="Zone de text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89950" cy="4025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C0E" w:rsidRPr="00B95FE4" w:rsidRDefault="00DB2C0E" w:rsidP="00495F5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Objectif 11</w:t>
                            </w:r>
                            <w:r w:rsidRPr="00CE4376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: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Coordonner et suivre </w:t>
                            </w:r>
                            <w:r w:rsidRPr="00CA34CB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la gestion financière et budgétaire </w:t>
                            </w:r>
                            <w:r w:rsidRPr="00326331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d'information sanitaire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35" o:spid="_x0000_s1044" type="#_x0000_t202" style="position:absolute;left:0;text-align:left;margin-left:-2.6pt;margin-top:.25pt;width:668.5pt;height:31.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" fillcolor="#95b3d7 [1940]" strokeweight=".5pt">
                <v:path arrowok="t"/>
                <v:textbox>
                  <w:txbxContent>
                    <w:p w:rsidR="00DB2C0E" w:rsidRPr="00B95FE4" w:rsidRDefault="00DB2C0E" w:rsidP="00495F5D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>Objectif 11</w:t>
                      </w:r>
                      <w:r w:rsidRPr="00CE4376"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 : </w:t>
                      </w:r>
                      <w:r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Coordonner et suivre </w:t>
                      </w:r>
                      <w:r w:rsidRPr="00CA34CB"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la gestion financière et budgétaire </w:t>
                      </w:r>
                      <w:r w:rsidRPr="00326331"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>d'information sanitaire</w:t>
                      </w:r>
                    </w:p>
                  </w:txbxContent>
                </v:textbox>
              </v:shape>
            </w:pict>
          </mc:Fallback>
        </mc:AlternateContent>
      </w:r>
      <w:r w:rsidR="002C5F31" w:rsidRPr="002D4D23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Grilledutableau"/>
        <w:tblpPr w:leftFromText="141" w:rightFromText="141" w:vertAnchor="text" w:horzAnchor="margin" w:tblpXSpec="center" w:tblpY="328"/>
        <w:tblW w:w="4569" w:type="pct"/>
        <w:tblLook w:val="04A0" w:firstRow="1" w:lastRow="0" w:firstColumn="1" w:lastColumn="0" w:noHBand="0" w:noVBand="1"/>
      </w:tblPr>
      <w:tblGrid>
        <w:gridCol w:w="1310"/>
        <w:gridCol w:w="1328"/>
        <w:gridCol w:w="1390"/>
        <w:gridCol w:w="1483"/>
        <w:gridCol w:w="336"/>
        <w:gridCol w:w="363"/>
        <w:gridCol w:w="222"/>
        <w:gridCol w:w="390"/>
        <w:gridCol w:w="443"/>
        <w:gridCol w:w="336"/>
        <w:gridCol w:w="336"/>
        <w:gridCol w:w="390"/>
        <w:gridCol w:w="350"/>
        <w:gridCol w:w="403"/>
        <w:gridCol w:w="390"/>
        <w:gridCol w:w="390"/>
        <w:gridCol w:w="1623"/>
        <w:gridCol w:w="1403"/>
        <w:gridCol w:w="1577"/>
      </w:tblGrid>
      <w:tr w:rsidR="00A25845" w:rsidRPr="002D4D23" w:rsidTr="00A25845">
        <w:trPr>
          <w:trHeight w:val="441"/>
        </w:trPr>
        <w:tc>
          <w:tcPr>
            <w:tcW w:w="442" w:type="pct"/>
            <w:shd w:val="clear" w:color="auto" w:fill="E5B8B7" w:themeFill="accent2" w:themeFillTint="66"/>
          </w:tcPr>
          <w:p w:rsidR="00A25845" w:rsidRPr="002D4D23" w:rsidRDefault="00A25845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Activités</w:t>
            </w:r>
          </w:p>
        </w:tc>
        <w:tc>
          <w:tcPr>
            <w:tcW w:w="448" w:type="pct"/>
            <w:shd w:val="clear" w:color="auto" w:fill="E5B8B7" w:themeFill="accent2" w:themeFillTint="66"/>
          </w:tcPr>
          <w:p w:rsidR="00A25845" w:rsidRPr="002D4D23" w:rsidRDefault="00A25845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Sous activités</w:t>
            </w:r>
          </w:p>
        </w:tc>
        <w:tc>
          <w:tcPr>
            <w:tcW w:w="480" w:type="pct"/>
            <w:shd w:val="clear" w:color="auto" w:fill="E5B8B7" w:themeFill="accent2" w:themeFillTint="66"/>
          </w:tcPr>
          <w:p w:rsidR="00A25845" w:rsidRPr="00DC1A0C" w:rsidRDefault="00A25845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1A0C">
              <w:rPr>
                <w:rFonts w:ascii="Times New Roman" w:hAnsi="Times New Roman" w:cs="Times New Roman"/>
                <w:b/>
                <w:sz w:val="24"/>
                <w:szCs w:val="24"/>
              </w:rPr>
              <w:t>Indicateurs de suivi</w:t>
            </w:r>
          </w:p>
        </w:tc>
        <w:tc>
          <w:tcPr>
            <w:tcW w:w="499" w:type="pct"/>
            <w:shd w:val="clear" w:color="auto" w:fill="E5B8B7" w:themeFill="accent2" w:themeFillTint="66"/>
          </w:tcPr>
          <w:p w:rsidR="00A25845" w:rsidRPr="002D4D23" w:rsidRDefault="00A25845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Sources de financement</w:t>
            </w:r>
          </w:p>
        </w:tc>
        <w:tc>
          <w:tcPr>
            <w:tcW w:w="1555" w:type="pct"/>
            <w:gridSpan w:val="12"/>
            <w:shd w:val="clear" w:color="auto" w:fill="E5B8B7" w:themeFill="accent2" w:themeFillTint="66"/>
          </w:tcPr>
          <w:p w:rsidR="00A25845" w:rsidRPr="002D4D23" w:rsidRDefault="00A25845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Période</w:t>
            </w:r>
          </w:p>
        </w:tc>
        <w:tc>
          <w:tcPr>
            <w:tcW w:w="544" w:type="pct"/>
            <w:shd w:val="clear" w:color="auto" w:fill="E5B8B7" w:themeFill="accent2" w:themeFillTint="66"/>
          </w:tcPr>
          <w:p w:rsidR="00A25845" w:rsidRPr="002D4D23" w:rsidRDefault="00A25845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Responsables</w:t>
            </w:r>
          </w:p>
        </w:tc>
        <w:tc>
          <w:tcPr>
            <w:tcW w:w="504" w:type="pct"/>
            <w:shd w:val="clear" w:color="auto" w:fill="E5B8B7" w:themeFill="accent2" w:themeFillTint="66"/>
          </w:tcPr>
          <w:p w:rsidR="00A25845" w:rsidRDefault="00A25845">
            <w:r w:rsidRPr="008547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Niveau d’exécution </w:t>
            </w:r>
          </w:p>
        </w:tc>
        <w:tc>
          <w:tcPr>
            <w:tcW w:w="529" w:type="pct"/>
            <w:shd w:val="clear" w:color="auto" w:fill="E5B8B7" w:themeFill="accent2" w:themeFillTint="66"/>
          </w:tcPr>
          <w:p w:rsidR="00A25845" w:rsidRPr="00DC1A0C" w:rsidRDefault="00A25845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Observations</w:t>
            </w:r>
          </w:p>
        </w:tc>
      </w:tr>
      <w:tr w:rsidR="00A25845" w:rsidRPr="002D4D23" w:rsidTr="00A27EF6">
        <w:trPr>
          <w:trHeight w:val="3677"/>
        </w:trPr>
        <w:tc>
          <w:tcPr>
            <w:tcW w:w="442" w:type="pct"/>
          </w:tcPr>
          <w:p w:rsidR="00A25845" w:rsidRPr="002D4D23" w:rsidRDefault="00A25845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  <w:highlight w:val="yellow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  <w:highlight w:val="yellow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  <w:highlight w:val="yellow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  <w:highlight w:val="yellow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  <w:highlight w:val="yellow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  <w:highlight w:val="yellow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  <w:highlight w:val="yellow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A1E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32. </w:t>
            </w:r>
            <w:r w:rsidRPr="002A1E1B">
              <w:rPr>
                <w:rFonts w:ascii="Times New Roman" w:hAnsi="Times New Roman" w:cs="Times New Roman"/>
                <w:sz w:val="24"/>
                <w:szCs w:val="24"/>
              </w:rPr>
              <w:t>Préparer et élaborer le budget et faire le  suivi de son exécution</w:t>
            </w:r>
          </w:p>
        </w:tc>
        <w:tc>
          <w:tcPr>
            <w:tcW w:w="448" w:type="pct"/>
          </w:tcPr>
          <w:p w:rsidR="00A25845" w:rsidRPr="002D4D23" w:rsidRDefault="00A25845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Mise à jour des données Comptables</w:t>
            </w:r>
          </w:p>
          <w:p w:rsidR="00A25845" w:rsidRPr="002D4D23" w:rsidRDefault="00A25845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pct"/>
          </w:tcPr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color w:val="FF0000"/>
              </w:rPr>
            </w:pPr>
            <w:r w:rsidRPr="002D4D23">
              <w:rPr>
                <w:rFonts w:ascii="Times New Roman" w:hAnsi="Times New Roman" w:cs="Times New Roman"/>
              </w:rPr>
              <w:t xml:space="preserve">Respect </w:t>
            </w:r>
            <w:r>
              <w:rPr>
                <w:rFonts w:ascii="Times New Roman" w:hAnsi="Times New Roman" w:cs="Times New Roman"/>
              </w:rPr>
              <w:t xml:space="preserve">des procédures </w:t>
            </w:r>
            <w:r w:rsidR="00A27EF6">
              <w:rPr>
                <w:rFonts w:ascii="Times New Roman" w:hAnsi="Times New Roman" w:cs="Times New Roman"/>
              </w:rPr>
              <w:t>comptables en</w:t>
            </w:r>
            <w:r>
              <w:rPr>
                <w:rFonts w:ascii="Times New Roman" w:hAnsi="Times New Roman" w:cs="Times New Roman"/>
              </w:rPr>
              <w:t xml:space="preserve"> matière d</w:t>
            </w:r>
            <w:r w:rsidRPr="002D4D23">
              <w:rPr>
                <w:rFonts w:ascii="Times New Roman" w:hAnsi="Times New Roman" w:cs="Times New Roman"/>
              </w:rPr>
              <w:t xml:space="preserve">'exécution </w:t>
            </w:r>
            <w:r>
              <w:rPr>
                <w:rFonts w:ascii="Times New Roman" w:hAnsi="Times New Roman" w:cs="Times New Roman"/>
              </w:rPr>
              <w:t>budgétaire</w:t>
            </w:r>
          </w:p>
        </w:tc>
        <w:tc>
          <w:tcPr>
            <w:tcW w:w="499" w:type="pct"/>
          </w:tcPr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Fonds propres</w:t>
            </w:r>
          </w:p>
        </w:tc>
        <w:tc>
          <w:tcPr>
            <w:tcW w:w="121" w:type="pct"/>
            <w:shd w:val="clear" w:color="auto" w:fill="FABF8F" w:themeFill="accent6" w:themeFillTint="99"/>
          </w:tcPr>
          <w:p w:rsidR="00A25845" w:rsidRPr="00FA34DD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34DD">
              <w:rPr>
                <w:rFonts w:ascii="Times New Roman" w:hAnsi="Times New Roman" w:cs="Times New Roman"/>
                <w:b/>
                <w:sz w:val="24"/>
                <w:szCs w:val="24"/>
              </w:rPr>
              <w:t>J</w:t>
            </w:r>
          </w:p>
          <w:p w:rsidR="00A25845" w:rsidRPr="00FA34DD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FA34DD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FA34DD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FA34DD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FA34DD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34DD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30" w:type="pct"/>
            <w:shd w:val="clear" w:color="auto" w:fill="FABF8F" w:themeFill="accent6" w:themeFillTint="99"/>
          </w:tcPr>
          <w:p w:rsidR="00A25845" w:rsidRPr="00FA34DD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34DD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  <w:p w:rsidR="00A25845" w:rsidRPr="00FA34DD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FA34DD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FA34DD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FA34DD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FA34DD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34DD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83" w:type="pct"/>
            <w:shd w:val="clear" w:color="auto" w:fill="FABF8F" w:themeFill="accent6" w:themeFillTint="99"/>
          </w:tcPr>
          <w:p w:rsidR="00A25845" w:rsidRDefault="00A25845"/>
        </w:tc>
        <w:tc>
          <w:tcPr>
            <w:tcW w:w="139" w:type="pct"/>
            <w:shd w:val="clear" w:color="auto" w:fill="FABF8F" w:themeFill="accent6" w:themeFillTint="99"/>
          </w:tcPr>
          <w:p w:rsidR="00A25845" w:rsidRPr="00FA34DD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34DD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  <w:p w:rsidR="00A25845" w:rsidRPr="00FA34DD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FA34DD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FA34DD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FA34DD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FA34DD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34DD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56" w:type="pct"/>
            <w:shd w:val="clear" w:color="auto" w:fill="FABF8F" w:themeFill="accent6" w:themeFillTint="99"/>
          </w:tcPr>
          <w:p w:rsidR="00A25845" w:rsidRPr="00FA34DD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34DD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</w:p>
          <w:p w:rsidR="00A25845" w:rsidRPr="00FA34DD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FA34DD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FA34DD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FA34DD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FA34DD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34DD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21" w:type="pct"/>
            <w:shd w:val="clear" w:color="auto" w:fill="FABF8F" w:themeFill="accent6" w:themeFillTint="99"/>
          </w:tcPr>
          <w:p w:rsidR="00A25845" w:rsidRPr="00FA34DD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34DD">
              <w:rPr>
                <w:rFonts w:ascii="Times New Roman" w:hAnsi="Times New Roman" w:cs="Times New Roman"/>
                <w:b/>
                <w:sz w:val="24"/>
                <w:szCs w:val="24"/>
              </w:rPr>
              <w:t>J</w:t>
            </w:r>
          </w:p>
          <w:p w:rsidR="00A25845" w:rsidRPr="00FA34DD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FA34DD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FA34DD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FA34DD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FA34DD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34DD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21" w:type="pct"/>
            <w:shd w:val="clear" w:color="auto" w:fill="FABF8F" w:themeFill="accent6" w:themeFillTint="99"/>
          </w:tcPr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J</w:t>
            </w: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39" w:type="pct"/>
            <w:shd w:val="clear" w:color="auto" w:fill="FABF8F" w:themeFill="accent6" w:themeFillTint="99"/>
          </w:tcPr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25" w:type="pct"/>
            <w:shd w:val="clear" w:color="auto" w:fill="FABF8F" w:themeFill="accent6" w:themeFillTint="99"/>
          </w:tcPr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43" w:type="pct"/>
            <w:shd w:val="clear" w:color="auto" w:fill="FABF8F" w:themeFill="accent6" w:themeFillTint="99"/>
          </w:tcPr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39" w:type="pct"/>
            <w:shd w:val="clear" w:color="auto" w:fill="FABF8F" w:themeFill="accent6" w:themeFillTint="99"/>
          </w:tcPr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39" w:type="pct"/>
            <w:shd w:val="clear" w:color="auto" w:fill="FABF8F" w:themeFill="accent6" w:themeFillTint="99"/>
          </w:tcPr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544" w:type="pct"/>
          </w:tcPr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CSAAF/CUFC</w:t>
            </w:r>
            <w:r>
              <w:rPr>
                <w:rFonts w:ascii="Times New Roman" w:hAnsi="Times New Roman" w:cs="Times New Roman"/>
              </w:rPr>
              <w:t>/ Auditeur des comptes</w:t>
            </w:r>
          </w:p>
        </w:tc>
        <w:tc>
          <w:tcPr>
            <w:tcW w:w="504" w:type="pct"/>
          </w:tcPr>
          <w:p w:rsidR="00277C35" w:rsidRPr="002D4D23" w:rsidRDefault="00277C35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529" w:type="pct"/>
          </w:tcPr>
          <w:p w:rsidR="00277C35" w:rsidRDefault="00277C35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277C35" w:rsidRDefault="00277C35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277C35" w:rsidRDefault="00277C35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277C35" w:rsidRPr="002D4D23" w:rsidRDefault="00277C35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Default="00277C3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354EFC">
              <w:rPr>
                <w:rFonts w:ascii="Times New Roman" w:hAnsi="Times New Roman" w:cs="Times New Roman"/>
              </w:rPr>
              <w:t>Le suivi budgétaire est à jour : le budget est élaboré conformément aux résolutions du COGE et l’AG.</w:t>
            </w:r>
          </w:p>
          <w:p w:rsidR="00A25845" w:rsidRPr="00354EFC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354EFC">
              <w:rPr>
                <w:rFonts w:ascii="Times New Roman" w:hAnsi="Times New Roman" w:cs="Times New Roman"/>
              </w:rPr>
              <w:t>Etat de suivi  disponible ainsi que l’exécution du budget 2021</w:t>
            </w:r>
          </w:p>
        </w:tc>
      </w:tr>
      <w:tr w:rsidR="00A25845" w:rsidRPr="002D4D23" w:rsidTr="00DF5C19">
        <w:trPr>
          <w:trHeight w:val="1832"/>
        </w:trPr>
        <w:tc>
          <w:tcPr>
            <w:tcW w:w="442" w:type="pct"/>
          </w:tcPr>
          <w:p w:rsidR="00A25845" w:rsidRPr="002D4D23" w:rsidRDefault="00A25845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33. </w:t>
            </w: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Préparer les rapports financiers et comptables</w:t>
            </w:r>
          </w:p>
        </w:tc>
        <w:tc>
          <w:tcPr>
            <w:tcW w:w="448" w:type="pct"/>
          </w:tcPr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</w:rPr>
              <w:t>Assurer la participation à l'évaluation périodique des réalisations technico-financières</w:t>
            </w:r>
          </w:p>
        </w:tc>
        <w:tc>
          <w:tcPr>
            <w:tcW w:w="480" w:type="pct"/>
          </w:tcPr>
          <w:p w:rsidR="00A25845" w:rsidRPr="002D4D23" w:rsidRDefault="00A25845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Etats financiers disponibles</w:t>
            </w:r>
          </w:p>
        </w:tc>
        <w:tc>
          <w:tcPr>
            <w:tcW w:w="499" w:type="pct"/>
          </w:tcPr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Fonds propres</w:t>
            </w:r>
          </w:p>
        </w:tc>
        <w:tc>
          <w:tcPr>
            <w:tcW w:w="121" w:type="pct"/>
            <w:shd w:val="clear" w:color="auto" w:fill="FABF8F" w:themeFill="accent6" w:themeFillTint="99"/>
          </w:tcPr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0" w:type="pct"/>
            <w:shd w:val="clear" w:color="auto" w:fill="FABF8F" w:themeFill="accent6" w:themeFillTint="99"/>
          </w:tcPr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3" w:type="pct"/>
            <w:shd w:val="clear" w:color="auto" w:fill="FABF8F" w:themeFill="accent6" w:themeFillTint="99"/>
          </w:tcPr>
          <w:p w:rsidR="00A25845" w:rsidRDefault="00A25845"/>
        </w:tc>
        <w:tc>
          <w:tcPr>
            <w:tcW w:w="139" w:type="pct"/>
            <w:shd w:val="clear" w:color="auto" w:fill="FABF8F" w:themeFill="accent6" w:themeFillTint="99"/>
          </w:tcPr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6" w:type="pct"/>
            <w:shd w:val="clear" w:color="auto" w:fill="FABF8F" w:themeFill="accent6" w:themeFillTint="99"/>
          </w:tcPr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1" w:type="pct"/>
            <w:shd w:val="clear" w:color="auto" w:fill="FABF8F" w:themeFill="accent6" w:themeFillTint="99"/>
          </w:tcPr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1" w:type="pct"/>
            <w:shd w:val="clear" w:color="auto" w:fill="FABF8F" w:themeFill="accent6" w:themeFillTint="99"/>
          </w:tcPr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9" w:type="pct"/>
            <w:shd w:val="clear" w:color="auto" w:fill="FABF8F" w:themeFill="accent6" w:themeFillTint="99"/>
          </w:tcPr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5" w:type="pct"/>
            <w:shd w:val="clear" w:color="auto" w:fill="FABF8F" w:themeFill="accent6" w:themeFillTint="99"/>
          </w:tcPr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3" w:type="pct"/>
            <w:shd w:val="clear" w:color="auto" w:fill="FABF8F" w:themeFill="accent6" w:themeFillTint="99"/>
          </w:tcPr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9" w:type="pct"/>
            <w:shd w:val="clear" w:color="auto" w:fill="FABF8F" w:themeFill="accent6" w:themeFillTint="99"/>
          </w:tcPr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9" w:type="pct"/>
            <w:shd w:val="clear" w:color="auto" w:fill="FABF8F" w:themeFill="accent6" w:themeFillTint="99"/>
          </w:tcPr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44" w:type="pct"/>
          </w:tcPr>
          <w:p w:rsidR="00A25845" w:rsidRPr="002D4D23" w:rsidRDefault="00A25845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5845" w:rsidRPr="002D4D23" w:rsidRDefault="00A25845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CSAAF/CUFC</w:t>
            </w:r>
          </w:p>
        </w:tc>
        <w:tc>
          <w:tcPr>
            <w:tcW w:w="504" w:type="pct"/>
          </w:tcPr>
          <w:p w:rsidR="00277C35" w:rsidRDefault="00277C35" w:rsidP="00A25845">
            <w:pPr>
              <w:tabs>
                <w:tab w:val="left" w:pos="30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25845" w:rsidRPr="00354EFC" w:rsidRDefault="00277C35" w:rsidP="00A25845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  <w:tc>
          <w:tcPr>
            <w:tcW w:w="529" w:type="pct"/>
          </w:tcPr>
          <w:p w:rsidR="00277C35" w:rsidRDefault="00A25845" w:rsidP="00277C35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354EFC">
              <w:rPr>
                <w:rFonts w:ascii="Times New Roman" w:hAnsi="Times New Roman" w:cs="Times New Roman"/>
              </w:rPr>
              <w:t>Rapports financiers  et exécution de budgets disponibles</w:t>
            </w:r>
          </w:p>
          <w:p w:rsidR="00277C35" w:rsidRPr="00354EFC" w:rsidRDefault="00277C35" w:rsidP="00277C35">
            <w:pPr>
              <w:tabs>
                <w:tab w:val="left" w:pos="30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12 </w:t>
            </w:r>
            <w:r w:rsidRPr="00354EFC">
              <w:rPr>
                <w:rFonts w:ascii="Times New Roman" w:hAnsi="Times New Roman" w:cs="Times New Roman"/>
                <w:sz w:val="20"/>
                <w:szCs w:val="20"/>
              </w:rPr>
              <w:t xml:space="preserve"> rapport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  <w:p w:rsidR="00A25845" w:rsidRPr="00277C35" w:rsidRDefault="00277C35" w:rsidP="00277C35">
            <w:pPr>
              <w:jc w:val="center"/>
              <w:rPr>
                <w:rFonts w:ascii="Times New Roman" w:hAnsi="Times New Roman" w:cs="Times New Roman"/>
              </w:rPr>
            </w:pPr>
            <w:r w:rsidRPr="00354EFC">
              <w:rPr>
                <w:rFonts w:ascii="Times New Roman" w:hAnsi="Times New Roman" w:cs="Times New Roman"/>
                <w:sz w:val="20"/>
                <w:szCs w:val="20"/>
              </w:rPr>
              <w:t>Disponible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354EFC">
              <w:rPr>
                <w:rFonts w:ascii="Times New Roman" w:hAnsi="Times New Roman" w:cs="Times New Roman"/>
                <w:sz w:val="20"/>
                <w:szCs w:val="20"/>
              </w:rPr>
              <w:t xml:space="preserve"> accompagné de mémos de dépense (exécution de budget)</w:t>
            </w:r>
          </w:p>
        </w:tc>
      </w:tr>
    </w:tbl>
    <w:p w:rsidR="0017770A" w:rsidRDefault="0017770A" w:rsidP="00BE334F">
      <w:pPr>
        <w:tabs>
          <w:tab w:val="left" w:pos="3030"/>
        </w:tabs>
        <w:rPr>
          <w:rFonts w:ascii="Times New Roman" w:hAnsi="Times New Roman" w:cs="Times New Roman"/>
          <w:sz w:val="24"/>
          <w:szCs w:val="24"/>
        </w:rPr>
      </w:pPr>
    </w:p>
    <w:p w:rsidR="008E4BDF" w:rsidRPr="002D4D23" w:rsidRDefault="005A0E07" w:rsidP="00996FC7">
      <w:pPr>
        <w:tabs>
          <w:tab w:val="left" w:pos="3030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867410</wp:posOffset>
                </wp:positionH>
                <wp:positionV relativeFrom="paragraph">
                  <wp:posOffset>277495</wp:posOffset>
                </wp:positionV>
                <wp:extent cx="7495540" cy="819150"/>
                <wp:effectExtent l="0" t="0" r="10160" b="19050"/>
                <wp:wrapNone/>
                <wp:docPr id="37" name="Zone de text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95540" cy="81915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60000"/>
                            <a:lumOff val="4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DB2C0E" w:rsidRPr="00146B79" w:rsidRDefault="00DB2C0E" w:rsidP="002C77F3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Objectif 12 : Assurer la gestion et la distribution des médicaments et autres produits pharmaceutiques pour le compte des formations sanitaires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7" o:spid="_x0000_s1045" type="#_x0000_t202" style="position:absolute;left:0;text-align:left;margin-left:68.3pt;margin-top:21.85pt;width:590.2pt;height:64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" fillcolor="#95b3d7" strokeweight=".5pt">
                <v:path arrowok="t"/>
                <v:textbox>
                  <w:txbxContent>
                    <w:p w:rsidR="00DB2C0E" w:rsidRPr="00146B79" w:rsidRDefault="00DB2C0E" w:rsidP="002C77F3">
                      <w:pPr>
                        <w:jc w:val="center"/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Objectif 12 : Assurer la gestion et la distribution des médicaments et autres produits pharmaceutiques pour le compte des formations sanitaires </w:t>
                      </w:r>
                    </w:p>
                  </w:txbxContent>
                </v:textbox>
              </v:shape>
            </w:pict>
          </mc:Fallback>
        </mc:AlternateContent>
      </w:r>
    </w:p>
    <w:p w:rsidR="007E36D2" w:rsidRPr="002D4D23" w:rsidRDefault="007E36D2" w:rsidP="00996FC7">
      <w:pPr>
        <w:tabs>
          <w:tab w:val="left" w:pos="303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0377D9" w:rsidRPr="002D4D23" w:rsidRDefault="000377D9" w:rsidP="000377D9">
      <w:pPr>
        <w:tabs>
          <w:tab w:val="left" w:pos="2992"/>
          <w:tab w:val="left" w:pos="3030"/>
        </w:tabs>
        <w:rPr>
          <w:rFonts w:ascii="Times New Roman" w:hAnsi="Times New Roman" w:cs="Times New Roman"/>
          <w:sz w:val="24"/>
          <w:szCs w:val="24"/>
        </w:rPr>
      </w:pPr>
      <w:r w:rsidRPr="002D4D23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Grilledutableau"/>
        <w:tblpPr w:leftFromText="141" w:rightFromText="141" w:vertAnchor="text" w:horzAnchor="margin" w:tblpXSpec="center" w:tblpY="261"/>
        <w:tblW w:w="4805" w:type="pct"/>
        <w:tblLayout w:type="fixed"/>
        <w:tblLook w:val="04A0" w:firstRow="1" w:lastRow="0" w:firstColumn="1" w:lastColumn="0" w:noHBand="0" w:noVBand="1"/>
      </w:tblPr>
      <w:tblGrid>
        <w:gridCol w:w="1258"/>
        <w:gridCol w:w="1308"/>
        <w:gridCol w:w="1275"/>
        <w:gridCol w:w="1224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1"/>
        <w:gridCol w:w="1092"/>
        <w:gridCol w:w="2226"/>
        <w:gridCol w:w="1735"/>
        <w:gridCol w:w="8"/>
      </w:tblGrid>
      <w:tr w:rsidR="00D80198" w:rsidRPr="002D4D23" w:rsidTr="00D80198">
        <w:trPr>
          <w:trHeight w:val="277"/>
        </w:trPr>
        <w:tc>
          <w:tcPr>
            <w:tcW w:w="450" w:type="pct"/>
            <w:shd w:val="clear" w:color="auto" w:fill="E5B8B7" w:themeFill="accent2" w:themeFillTint="66"/>
          </w:tcPr>
          <w:p w:rsidR="00D80198" w:rsidRPr="002D4D23" w:rsidRDefault="00A25845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  <w:r>
              <w:rPr>
                <w:rFonts w:ascii="Times New Roman" w:hAnsi="Times New Roman" w:cs="Times New Roman"/>
                <w:b/>
                <w:sz w:val="2"/>
                <w:szCs w:val="2"/>
              </w:rPr>
              <w:t xml:space="preserve">  </w:t>
            </w:r>
          </w:p>
          <w:p w:rsidR="00D80198" w:rsidRPr="002D4D23" w:rsidRDefault="00D80198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D80198" w:rsidRPr="002D4D23" w:rsidRDefault="00D80198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D80198" w:rsidRPr="002D4D23" w:rsidRDefault="00D80198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D80198" w:rsidRPr="002D4D23" w:rsidRDefault="00D80198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D80198" w:rsidRPr="002D4D23" w:rsidRDefault="00D80198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Activités</w:t>
            </w:r>
          </w:p>
        </w:tc>
        <w:tc>
          <w:tcPr>
            <w:tcW w:w="468" w:type="pct"/>
            <w:shd w:val="clear" w:color="auto" w:fill="E5B8B7" w:themeFill="accent2" w:themeFillTint="66"/>
          </w:tcPr>
          <w:p w:rsidR="00D80198" w:rsidRPr="002D4D23" w:rsidRDefault="00D80198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D80198" w:rsidRPr="002D4D23" w:rsidRDefault="00D80198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D80198" w:rsidRPr="002D4D23" w:rsidRDefault="00D80198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D80198" w:rsidRPr="002D4D23" w:rsidRDefault="00D80198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D80198" w:rsidRPr="002D4D23" w:rsidRDefault="00D80198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D80198" w:rsidRPr="002D4D23" w:rsidRDefault="00D80198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Sous activités</w:t>
            </w:r>
          </w:p>
        </w:tc>
        <w:tc>
          <w:tcPr>
            <w:tcW w:w="456" w:type="pct"/>
            <w:shd w:val="clear" w:color="auto" w:fill="E5B8B7" w:themeFill="accent2" w:themeFillTint="66"/>
          </w:tcPr>
          <w:p w:rsidR="00D80198" w:rsidRPr="00DC1A0C" w:rsidRDefault="00D80198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1A0C">
              <w:rPr>
                <w:rFonts w:ascii="Times New Roman" w:hAnsi="Times New Roman" w:cs="Times New Roman"/>
                <w:b/>
                <w:sz w:val="24"/>
                <w:szCs w:val="24"/>
              </w:rPr>
              <w:t>Indicateurs de suivi</w:t>
            </w:r>
          </w:p>
        </w:tc>
        <w:tc>
          <w:tcPr>
            <w:tcW w:w="438" w:type="pct"/>
            <w:shd w:val="clear" w:color="auto" w:fill="E5B8B7" w:themeFill="accent2" w:themeFillTint="66"/>
          </w:tcPr>
          <w:p w:rsidR="00D80198" w:rsidRPr="002D4D23" w:rsidRDefault="00D80198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Sources de financement</w:t>
            </w:r>
          </w:p>
        </w:tc>
        <w:tc>
          <w:tcPr>
            <w:tcW w:w="1376" w:type="pct"/>
            <w:gridSpan w:val="12"/>
            <w:shd w:val="clear" w:color="auto" w:fill="E5B8B7" w:themeFill="accent2" w:themeFillTint="66"/>
          </w:tcPr>
          <w:p w:rsidR="00D80198" w:rsidRPr="002D4D23" w:rsidRDefault="00D80198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D80198" w:rsidRPr="002D4D23" w:rsidRDefault="00D80198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D80198" w:rsidRPr="002D4D23" w:rsidRDefault="00D80198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D80198" w:rsidRPr="002D4D23" w:rsidRDefault="00D80198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D80198" w:rsidRPr="002D4D23" w:rsidRDefault="00D80198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D80198" w:rsidRPr="002D4D23" w:rsidRDefault="00D80198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Période</w:t>
            </w:r>
          </w:p>
        </w:tc>
        <w:tc>
          <w:tcPr>
            <w:tcW w:w="391" w:type="pct"/>
            <w:shd w:val="clear" w:color="auto" w:fill="E5B8B7" w:themeFill="accent2" w:themeFillTint="66"/>
          </w:tcPr>
          <w:p w:rsidR="00D80198" w:rsidRPr="002D4D23" w:rsidRDefault="00D80198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D80198" w:rsidRPr="002D4D23" w:rsidRDefault="00D80198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D80198" w:rsidRPr="002D4D23" w:rsidRDefault="00D80198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D80198" w:rsidRPr="002D4D23" w:rsidRDefault="00D80198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D80198" w:rsidRPr="002D4D23" w:rsidRDefault="00D80198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D80198" w:rsidRPr="002D4D23" w:rsidRDefault="00D80198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Responsables</w:t>
            </w:r>
          </w:p>
        </w:tc>
        <w:tc>
          <w:tcPr>
            <w:tcW w:w="797" w:type="pct"/>
            <w:shd w:val="clear" w:color="auto" w:fill="E5B8B7" w:themeFill="accent2" w:themeFillTint="66"/>
          </w:tcPr>
          <w:p w:rsidR="00D80198" w:rsidRDefault="00D80198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Niveau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d’exécution(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activités réalisées)</w:t>
            </w:r>
          </w:p>
        </w:tc>
        <w:tc>
          <w:tcPr>
            <w:tcW w:w="624" w:type="pct"/>
            <w:gridSpan w:val="2"/>
            <w:shd w:val="clear" w:color="auto" w:fill="E5B8B7" w:themeFill="accent2" w:themeFillTint="66"/>
          </w:tcPr>
          <w:p w:rsidR="00D80198" w:rsidRPr="00DC1A0C" w:rsidRDefault="00D80198" w:rsidP="001C0062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Observations</w:t>
            </w:r>
          </w:p>
        </w:tc>
      </w:tr>
      <w:tr w:rsidR="00D80198" w:rsidRPr="002D4D23" w:rsidTr="00772D2E">
        <w:trPr>
          <w:gridAfter w:val="1"/>
          <w:wAfter w:w="5" w:type="pct"/>
          <w:trHeight w:val="620"/>
        </w:trPr>
        <w:tc>
          <w:tcPr>
            <w:tcW w:w="450" w:type="pct"/>
          </w:tcPr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34. Améliorer la disponibilité et l’offre de médicaments et consommables</w:t>
            </w:r>
          </w:p>
        </w:tc>
        <w:tc>
          <w:tcPr>
            <w:tcW w:w="468" w:type="pct"/>
          </w:tcPr>
          <w:p w:rsidR="00D80198" w:rsidRPr="002D4D23" w:rsidRDefault="00D80198" w:rsidP="001743CA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- effectuer quatre commandes de médicaments à la CENAME</w:t>
            </w: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- passer plusieurs commandes chez d’autres fournisseurs</w:t>
            </w:r>
            <w:r>
              <w:rPr>
                <w:rFonts w:ascii="Times New Roman" w:hAnsi="Times New Roman" w:cs="Times New Roman"/>
              </w:rPr>
              <w:t xml:space="preserve"> agrées </w:t>
            </w: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- participer à l’élaboration des commandes du CNLS et PNLP</w:t>
            </w:r>
          </w:p>
        </w:tc>
        <w:tc>
          <w:tcPr>
            <w:tcW w:w="456" w:type="pct"/>
          </w:tcPr>
          <w:p w:rsidR="00D80198" w:rsidRPr="005C529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D80198" w:rsidRPr="005C529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D80198" w:rsidRPr="005C529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F522D4" w:rsidRPr="003C3ECE" w:rsidRDefault="00F522D4" w:rsidP="001743CA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3C3ECE">
              <w:rPr>
                <w:rFonts w:ascii="Times New Roman" w:hAnsi="Times New Roman" w:cs="Times New Roman"/>
              </w:rPr>
              <w:t>-Nombre de commandes effectuées</w:t>
            </w:r>
          </w:p>
          <w:p w:rsidR="00F4416F" w:rsidRPr="003C3ECE" w:rsidRDefault="00F4416F" w:rsidP="00A23C40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</w:p>
          <w:p w:rsidR="00D80198" w:rsidRPr="003F1DC4" w:rsidRDefault="00F522D4" w:rsidP="00A23C40">
            <w:pPr>
              <w:tabs>
                <w:tab w:val="left" w:pos="3030"/>
              </w:tabs>
              <w:rPr>
                <w:rFonts w:ascii="Times New Roman" w:hAnsi="Times New Roman" w:cs="Times New Roman"/>
                <w:color w:val="FF0000"/>
              </w:rPr>
            </w:pPr>
            <w:r w:rsidRPr="003C3ECE">
              <w:rPr>
                <w:rFonts w:ascii="Times New Roman" w:hAnsi="Times New Roman" w:cs="Times New Roman"/>
              </w:rPr>
              <w:t>-</w:t>
            </w:r>
            <w:r w:rsidR="00D80198" w:rsidRPr="003C3ECE">
              <w:rPr>
                <w:rFonts w:ascii="Times New Roman" w:hAnsi="Times New Roman" w:cs="Times New Roman"/>
              </w:rPr>
              <w:t>Nombre moyen de jours de rupture de stock</w:t>
            </w:r>
            <w:r w:rsidR="00D80198" w:rsidRPr="003F1DC4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</w:tc>
        <w:tc>
          <w:tcPr>
            <w:tcW w:w="438" w:type="pct"/>
          </w:tcPr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Fonds propres</w:t>
            </w:r>
          </w:p>
        </w:tc>
        <w:tc>
          <w:tcPr>
            <w:tcW w:w="114" w:type="pct"/>
            <w:shd w:val="clear" w:color="auto" w:fill="FABF8F" w:themeFill="accent6" w:themeFillTint="99"/>
          </w:tcPr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" w:type="pct"/>
            <w:shd w:val="clear" w:color="auto" w:fill="FABF8F" w:themeFill="accent6" w:themeFillTint="99"/>
          </w:tcPr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" w:type="pct"/>
            <w:shd w:val="clear" w:color="auto" w:fill="FABF8F" w:themeFill="accent6" w:themeFillTint="99"/>
          </w:tcPr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:rsidR="00D80198" w:rsidRPr="002D4D23" w:rsidRDefault="00D80198" w:rsidP="001743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1743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1743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174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" w:type="pct"/>
            <w:shd w:val="clear" w:color="auto" w:fill="FABF8F" w:themeFill="accent6" w:themeFillTint="99"/>
          </w:tcPr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" w:type="pct"/>
            <w:shd w:val="clear" w:color="auto" w:fill="FABF8F" w:themeFill="accent6" w:themeFillTint="99"/>
          </w:tcPr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" w:type="pct"/>
            <w:shd w:val="clear" w:color="auto" w:fill="FABF8F" w:themeFill="accent6" w:themeFillTint="99"/>
          </w:tcPr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:rsidR="00D80198" w:rsidRPr="002D4D23" w:rsidRDefault="00D80198" w:rsidP="001743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1743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1743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174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" w:type="pct"/>
            <w:shd w:val="clear" w:color="auto" w:fill="FABF8F" w:themeFill="accent6" w:themeFillTint="99"/>
          </w:tcPr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" w:type="pct"/>
            <w:shd w:val="clear" w:color="auto" w:fill="FABF8F" w:themeFill="accent6" w:themeFillTint="99"/>
          </w:tcPr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" w:type="pct"/>
            <w:shd w:val="clear" w:color="auto" w:fill="FABF8F" w:themeFill="accent6" w:themeFillTint="99"/>
          </w:tcPr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:rsidR="00D80198" w:rsidRPr="002D4D23" w:rsidRDefault="00D80198" w:rsidP="001743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1743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1743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174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" w:type="pct"/>
            <w:shd w:val="clear" w:color="auto" w:fill="FABF8F" w:themeFill="accent6" w:themeFillTint="99"/>
          </w:tcPr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" w:type="pct"/>
            <w:shd w:val="clear" w:color="auto" w:fill="FABF8F" w:themeFill="accent6" w:themeFillTint="99"/>
          </w:tcPr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2" w:type="pct"/>
            <w:shd w:val="clear" w:color="auto" w:fill="FABF8F" w:themeFill="accent6" w:themeFillTint="99"/>
          </w:tcPr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:rsidR="00D80198" w:rsidRPr="002D4D23" w:rsidRDefault="00D80198" w:rsidP="001743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1743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1743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174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91" w:type="pct"/>
          </w:tcPr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D80198" w:rsidRPr="002D4D23" w:rsidRDefault="00D80198" w:rsidP="001743CA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SGPP</w:t>
            </w:r>
          </w:p>
        </w:tc>
        <w:tc>
          <w:tcPr>
            <w:tcW w:w="797" w:type="pct"/>
          </w:tcPr>
          <w:p w:rsidR="009C6527" w:rsidRPr="00044DF6" w:rsidRDefault="00F4416F" w:rsidP="00E557C1">
            <w:pPr>
              <w:rPr>
                <w:rFonts w:ascii="Times New Roman" w:hAnsi="Times New Roman" w:cs="Times New Roman"/>
              </w:rPr>
            </w:pPr>
            <w:r w:rsidRPr="00772D2E">
              <w:rPr>
                <w:rFonts w:ascii="Times New Roman" w:hAnsi="Times New Roman" w:cs="Times New Roman"/>
              </w:rPr>
              <w:t xml:space="preserve">- </w:t>
            </w:r>
            <w:r w:rsidR="00E557C1">
              <w:rPr>
                <w:rFonts w:ascii="Times New Roman" w:hAnsi="Times New Roman" w:cs="Times New Roman"/>
              </w:rPr>
              <w:t>100%</w:t>
            </w:r>
          </w:p>
          <w:p w:rsidR="00D80198" w:rsidRPr="002D4D23" w:rsidRDefault="00D80198" w:rsidP="001743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" w:type="pct"/>
          </w:tcPr>
          <w:p w:rsidR="00A21D7F" w:rsidRDefault="00A21D7F" w:rsidP="00174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-Bon de commandes disponibles</w:t>
            </w:r>
          </w:p>
          <w:p w:rsidR="00D80198" w:rsidRDefault="00385E36" w:rsidP="00174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-PV de réception disponible</w:t>
            </w:r>
          </w:p>
          <w:p w:rsidR="00D9233E" w:rsidRDefault="00D9233E" w:rsidP="00174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-Bordereaux de livraisons disponibles </w:t>
            </w:r>
          </w:p>
          <w:p w:rsidR="006C6371" w:rsidRDefault="006C6371" w:rsidP="00174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-Factures disponibles </w:t>
            </w:r>
          </w:p>
          <w:p w:rsidR="00182947" w:rsidRPr="002D4D23" w:rsidRDefault="00182947" w:rsidP="00174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Nombre de jour de rupture</w:t>
            </w:r>
            <w:r w:rsidR="00BF3972">
              <w:rPr>
                <w:rFonts w:ascii="Times New Roman" w:hAnsi="Times New Roman" w:cs="Times New Roman"/>
                <w:sz w:val="24"/>
                <w:szCs w:val="24"/>
              </w:rPr>
              <w:t xml:space="preserve"> des médicaments est dans l’intervalle requis</w:t>
            </w:r>
            <w:r w:rsidR="00D05A75">
              <w:rPr>
                <w:rFonts w:ascii="Times New Roman" w:hAnsi="Times New Roman" w:cs="Times New Roman"/>
                <w:sz w:val="24"/>
                <w:szCs w:val="24"/>
              </w:rPr>
              <w:t xml:space="preserve"> et a</w:t>
            </w:r>
            <w:r w:rsidR="00B64671">
              <w:rPr>
                <w:rFonts w:ascii="Times New Roman" w:hAnsi="Times New Roman" w:cs="Times New Roman"/>
                <w:sz w:val="24"/>
                <w:szCs w:val="24"/>
              </w:rPr>
              <w:t xml:space="preserve"> significativement </w:t>
            </w:r>
            <w:r w:rsidR="00693404">
              <w:rPr>
                <w:rFonts w:ascii="Times New Roman" w:hAnsi="Times New Roman" w:cs="Times New Roman"/>
                <w:sz w:val="24"/>
                <w:szCs w:val="24"/>
              </w:rPr>
              <w:t>évolué</w:t>
            </w:r>
            <w:r w:rsidR="009B7D8B">
              <w:rPr>
                <w:rFonts w:ascii="Times New Roman" w:hAnsi="Times New Roman" w:cs="Times New Roman"/>
                <w:sz w:val="24"/>
                <w:szCs w:val="24"/>
              </w:rPr>
              <w:t xml:space="preserve"> quittant de 38 </w:t>
            </w:r>
            <w:r w:rsidR="00D05A7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jours en 2019  2.85 au 4</w:t>
            </w:r>
            <w:r w:rsidR="00D05A75" w:rsidRPr="00D05A7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ème</w:t>
            </w:r>
            <w:r w:rsidR="00D05A75">
              <w:rPr>
                <w:rFonts w:ascii="Times New Roman" w:hAnsi="Times New Roman" w:cs="Times New Roman"/>
                <w:sz w:val="24"/>
                <w:szCs w:val="24"/>
              </w:rPr>
              <w:t xml:space="preserve"> trimestre </w:t>
            </w:r>
            <w:r w:rsidR="009B7D8B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  <w:p w:rsidR="00D80198" w:rsidRPr="002D4D23" w:rsidRDefault="00D80198" w:rsidP="00A21D7F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198" w:rsidRPr="002D4D23" w:rsidTr="00C97923">
        <w:trPr>
          <w:gridAfter w:val="1"/>
          <w:wAfter w:w="5" w:type="pct"/>
          <w:trHeight w:val="596"/>
        </w:trPr>
        <w:tc>
          <w:tcPr>
            <w:tcW w:w="450" w:type="pct"/>
          </w:tcPr>
          <w:p w:rsidR="00D80198" w:rsidRPr="002D4D23" w:rsidRDefault="00D80198" w:rsidP="00F6184D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lastRenderedPageBreak/>
              <w:t>35. Assurer la disponibilité des kits obstétricaux dans les formations sanitaires</w:t>
            </w:r>
          </w:p>
        </w:tc>
        <w:tc>
          <w:tcPr>
            <w:tcW w:w="468" w:type="pct"/>
          </w:tcPr>
          <w:p w:rsidR="00D80198" w:rsidRPr="002D4D23" w:rsidRDefault="00D80198" w:rsidP="00F6184D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Confectionner les kits obstétricaux</w:t>
            </w:r>
          </w:p>
        </w:tc>
        <w:tc>
          <w:tcPr>
            <w:tcW w:w="456" w:type="pct"/>
          </w:tcPr>
          <w:p w:rsidR="00D80198" w:rsidRPr="002D4D23" w:rsidRDefault="00D80198" w:rsidP="00F6184D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  <w:r w:rsidR="009D2F5C">
              <w:rPr>
                <w:rFonts w:ascii="Times New Roman" w:hAnsi="Times New Roman" w:cs="Times New Roman"/>
                <w:sz w:val="24"/>
                <w:szCs w:val="24"/>
              </w:rPr>
              <w:t xml:space="preserve">  kits accouchement simple et 50 kits accouchements césarienne</w:t>
            </w: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 xml:space="preserve"> confectionnés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moyenne chaque mois</w:t>
            </w:r>
          </w:p>
        </w:tc>
        <w:tc>
          <w:tcPr>
            <w:tcW w:w="438" w:type="pct"/>
          </w:tcPr>
          <w:p w:rsidR="00D80198" w:rsidRPr="002D4D23" w:rsidRDefault="00D80198" w:rsidP="00F6184D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Fonds propres</w:t>
            </w:r>
          </w:p>
        </w:tc>
        <w:tc>
          <w:tcPr>
            <w:tcW w:w="114" w:type="pct"/>
            <w:shd w:val="clear" w:color="auto" w:fill="FABF8F" w:themeFill="accent6" w:themeFillTint="99"/>
          </w:tcPr>
          <w:p w:rsidR="00D80198" w:rsidRPr="002D4D23" w:rsidRDefault="00D80198" w:rsidP="00F6184D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F61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" w:type="pct"/>
            <w:shd w:val="clear" w:color="auto" w:fill="FABF8F" w:themeFill="accent6" w:themeFillTint="99"/>
          </w:tcPr>
          <w:p w:rsidR="00D80198" w:rsidRPr="002D4D23" w:rsidRDefault="00D80198" w:rsidP="00F6184D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F61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" w:type="pct"/>
            <w:shd w:val="clear" w:color="auto" w:fill="FABF8F" w:themeFill="accent6" w:themeFillTint="99"/>
          </w:tcPr>
          <w:p w:rsidR="00D80198" w:rsidRPr="002D4D23" w:rsidRDefault="00D80198" w:rsidP="00F6184D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F61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" w:type="pct"/>
            <w:shd w:val="clear" w:color="auto" w:fill="FABF8F" w:themeFill="accent6" w:themeFillTint="99"/>
          </w:tcPr>
          <w:p w:rsidR="00D80198" w:rsidRPr="002D4D23" w:rsidRDefault="00D80198" w:rsidP="00F6184D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F61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" w:type="pct"/>
            <w:shd w:val="clear" w:color="auto" w:fill="FABF8F" w:themeFill="accent6" w:themeFillTint="99"/>
          </w:tcPr>
          <w:p w:rsidR="00D80198" w:rsidRPr="002D4D23" w:rsidRDefault="00D80198" w:rsidP="00F6184D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F61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" w:type="pct"/>
            <w:shd w:val="clear" w:color="auto" w:fill="FABF8F" w:themeFill="accent6" w:themeFillTint="99"/>
          </w:tcPr>
          <w:p w:rsidR="00D80198" w:rsidRPr="002D4D23" w:rsidRDefault="00D80198" w:rsidP="00F6184D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F61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80B">
              <w:rPr>
                <w:rFonts w:ascii="Times New Roman" w:hAnsi="Times New Roman" w:cs="Times New Roman"/>
                <w:sz w:val="24"/>
                <w:szCs w:val="24"/>
                <w:shd w:val="clear" w:color="auto" w:fill="FABF8F" w:themeFill="accent6" w:themeFillTint="99"/>
              </w:rPr>
              <w:t>x</w:t>
            </w:r>
          </w:p>
        </w:tc>
        <w:tc>
          <w:tcPr>
            <w:tcW w:w="114" w:type="pct"/>
            <w:shd w:val="clear" w:color="auto" w:fill="FABF8F" w:themeFill="accent6" w:themeFillTint="99"/>
          </w:tcPr>
          <w:p w:rsidR="00D80198" w:rsidRPr="002D4D23" w:rsidRDefault="00D80198" w:rsidP="00F6184D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F61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" w:type="pct"/>
            <w:shd w:val="clear" w:color="auto" w:fill="FABF8F" w:themeFill="accent6" w:themeFillTint="99"/>
          </w:tcPr>
          <w:p w:rsidR="00D80198" w:rsidRPr="002D4D23" w:rsidRDefault="00D80198" w:rsidP="00F6184D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F61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" w:type="pct"/>
            <w:shd w:val="clear" w:color="auto" w:fill="FABF8F" w:themeFill="accent6" w:themeFillTint="99"/>
          </w:tcPr>
          <w:p w:rsidR="00D80198" w:rsidRPr="002D4D23" w:rsidRDefault="00D80198" w:rsidP="00F6184D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F61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" w:type="pct"/>
            <w:shd w:val="clear" w:color="auto" w:fill="FABF8F" w:themeFill="accent6" w:themeFillTint="99"/>
          </w:tcPr>
          <w:p w:rsidR="00D80198" w:rsidRPr="002D4D23" w:rsidRDefault="00D80198" w:rsidP="00F6184D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F61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" w:type="pct"/>
            <w:shd w:val="clear" w:color="auto" w:fill="FABF8F" w:themeFill="accent6" w:themeFillTint="99"/>
          </w:tcPr>
          <w:p w:rsidR="00D80198" w:rsidRPr="002D4D23" w:rsidRDefault="00D80198" w:rsidP="00F6184D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F61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2" w:type="pct"/>
            <w:shd w:val="clear" w:color="auto" w:fill="FABF8F" w:themeFill="accent6" w:themeFillTint="99"/>
          </w:tcPr>
          <w:p w:rsidR="00D80198" w:rsidRPr="002D4D23" w:rsidRDefault="00D80198" w:rsidP="00F6184D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F61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91" w:type="pct"/>
          </w:tcPr>
          <w:p w:rsidR="00D80198" w:rsidRDefault="00D80198" w:rsidP="00F6184D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SGPP/</w:t>
            </w:r>
          </w:p>
          <w:p w:rsidR="00D80198" w:rsidRPr="002D4D23" w:rsidRDefault="00D80198" w:rsidP="00F6184D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CUS/</w:t>
            </w: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Magasiniers</w:t>
            </w:r>
          </w:p>
        </w:tc>
        <w:tc>
          <w:tcPr>
            <w:tcW w:w="797" w:type="pct"/>
          </w:tcPr>
          <w:p w:rsidR="001D5FD8" w:rsidRDefault="001D5FD8" w:rsidP="00D80198">
            <w:pPr>
              <w:rPr>
                <w:rFonts w:ascii="Times New Roman" w:hAnsi="Times New Roman" w:cs="Times New Roman"/>
              </w:rPr>
            </w:pPr>
          </w:p>
          <w:p w:rsidR="001D5FD8" w:rsidRDefault="001D5FD8" w:rsidP="00D8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621" w:type="pct"/>
          </w:tcPr>
          <w:p w:rsidR="00D80198" w:rsidRDefault="00D80198" w:rsidP="00F61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bons de fabrications des kits disponibles</w:t>
            </w:r>
          </w:p>
          <w:p w:rsidR="00D80198" w:rsidRDefault="00D80198" w:rsidP="00F61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fiches de stocks des kits disponibles</w:t>
            </w:r>
          </w:p>
          <w:p w:rsidR="00D80198" w:rsidRDefault="00D80198" w:rsidP="00F61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8010B8">
              <w:rPr>
                <w:rFonts w:ascii="Times New Roman" w:hAnsi="Times New Roman" w:cs="Times New Roman"/>
                <w:sz w:val="24"/>
                <w:szCs w:val="24"/>
              </w:rPr>
              <w:t xml:space="preserve">Bordereau de livraison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aux FOSA </w:t>
            </w:r>
            <w:r w:rsidRPr="008010B8">
              <w:rPr>
                <w:rFonts w:ascii="Times New Roman" w:hAnsi="Times New Roman" w:cs="Times New Roman"/>
                <w:sz w:val="24"/>
                <w:szCs w:val="24"/>
              </w:rPr>
              <w:t>disponible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:rsidR="00D80198" w:rsidRPr="008010B8" w:rsidRDefault="00D80198" w:rsidP="00F61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Rapports de ventes disponibles</w:t>
            </w:r>
          </w:p>
        </w:tc>
      </w:tr>
      <w:tr w:rsidR="00D80198" w:rsidRPr="002D4D23" w:rsidTr="00907E87">
        <w:trPr>
          <w:gridAfter w:val="1"/>
          <w:wAfter w:w="5" w:type="pct"/>
          <w:trHeight w:val="850"/>
        </w:trPr>
        <w:tc>
          <w:tcPr>
            <w:tcW w:w="450" w:type="pct"/>
          </w:tcPr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</w:rPr>
            </w:pPr>
            <w:r w:rsidRPr="002D4D23">
              <w:rPr>
                <w:rFonts w:ascii="Times New Roman" w:hAnsi="Times New Roman" w:cs="Times New Roman"/>
                <w:b/>
              </w:rPr>
              <w:t>36</w:t>
            </w:r>
            <w:r w:rsidRPr="002D4D23">
              <w:rPr>
                <w:rFonts w:ascii="Times New Roman" w:hAnsi="Times New Roman" w:cs="Times New Roman"/>
              </w:rPr>
              <w:t>. assurer la gestion des stocks physique</w:t>
            </w:r>
            <w:r>
              <w:rPr>
                <w:rFonts w:ascii="Times New Roman" w:hAnsi="Times New Roman" w:cs="Times New Roman"/>
              </w:rPr>
              <w:t>s</w:t>
            </w:r>
            <w:r w:rsidRPr="002D4D23">
              <w:rPr>
                <w:rFonts w:ascii="Times New Roman" w:hAnsi="Times New Roman" w:cs="Times New Roman"/>
              </w:rPr>
              <w:t xml:space="preserve"> et informatiques de médicaments</w:t>
            </w:r>
          </w:p>
        </w:tc>
        <w:tc>
          <w:tcPr>
            <w:tcW w:w="468" w:type="pct"/>
          </w:tcPr>
          <w:p w:rsidR="00D80198" w:rsidRPr="002D4D23" w:rsidRDefault="00D80198" w:rsidP="00D80198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- Renseigner au quotidien les outils  de gestion</w:t>
            </w:r>
          </w:p>
          <w:p w:rsidR="00D80198" w:rsidRPr="002D4D23" w:rsidRDefault="00D80198" w:rsidP="00D80198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  <w:r w:rsidRPr="002D4D23">
              <w:rPr>
                <w:rFonts w:ascii="Times New Roman" w:hAnsi="Times New Roman" w:cs="Times New Roman"/>
              </w:rPr>
              <w:t>- Réaliser au moins quatre inventaires par an</w:t>
            </w:r>
          </w:p>
        </w:tc>
        <w:tc>
          <w:tcPr>
            <w:tcW w:w="456" w:type="pct"/>
          </w:tcPr>
          <w:p w:rsidR="00D80198" w:rsidRPr="002D4D23" w:rsidRDefault="00B80CB6" w:rsidP="00D80198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d’Outils</w:t>
            </w:r>
            <w:r w:rsidR="00D80198">
              <w:rPr>
                <w:rFonts w:ascii="Times New Roman" w:hAnsi="Times New Roman" w:cs="Times New Roman"/>
              </w:rPr>
              <w:t xml:space="preserve"> disponibles mis</w:t>
            </w:r>
            <w:r w:rsidR="00D80198" w:rsidRPr="002D4D23">
              <w:rPr>
                <w:rFonts w:ascii="Times New Roman" w:hAnsi="Times New Roman" w:cs="Times New Roman"/>
              </w:rPr>
              <w:t xml:space="preserve"> à jour (fiche de stock, registres </w:t>
            </w:r>
          </w:p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d'entrée…)</w:t>
            </w:r>
          </w:p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  <w:r w:rsidRPr="002D4D23">
              <w:rPr>
                <w:rFonts w:ascii="Times New Roman" w:hAnsi="Times New Roman" w:cs="Times New Roman"/>
              </w:rPr>
              <w:t>- nombre d’inventaire</w:t>
            </w:r>
          </w:p>
        </w:tc>
        <w:tc>
          <w:tcPr>
            <w:tcW w:w="438" w:type="pct"/>
          </w:tcPr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  <w:r w:rsidRPr="002D4D23">
              <w:rPr>
                <w:rFonts w:ascii="Times New Roman" w:hAnsi="Times New Roman" w:cs="Times New Roman"/>
              </w:rPr>
              <w:t>Fonds propres</w:t>
            </w:r>
          </w:p>
        </w:tc>
        <w:tc>
          <w:tcPr>
            <w:tcW w:w="114" w:type="pct"/>
            <w:shd w:val="clear" w:color="auto" w:fill="FABF8F" w:themeFill="accent6" w:themeFillTint="99"/>
          </w:tcPr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" w:type="pct"/>
            <w:shd w:val="clear" w:color="auto" w:fill="FABF8F" w:themeFill="accent6" w:themeFillTint="99"/>
          </w:tcPr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" w:type="pct"/>
            <w:shd w:val="clear" w:color="auto" w:fill="FABF8F" w:themeFill="accent6" w:themeFillTint="99"/>
          </w:tcPr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:rsidR="00D80198" w:rsidRPr="002D4D23" w:rsidRDefault="00D80198" w:rsidP="00D801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D801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D801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D8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" w:type="pct"/>
            <w:shd w:val="clear" w:color="auto" w:fill="FABF8F" w:themeFill="accent6" w:themeFillTint="99"/>
          </w:tcPr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" w:type="pct"/>
            <w:shd w:val="clear" w:color="auto" w:fill="FABF8F" w:themeFill="accent6" w:themeFillTint="99"/>
          </w:tcPr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" w:type="pct"/>
            <w:shd w:val="clear" w:color="auto" w:fill="FABF8F" w:themeFill="accent6" w:themeFillTint="99"/>
          </w:tcPr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:rsidR="00D80198" w:rsidRPr="002D4D23" w:rsidRDefault="00D80198" w:rsidP="00D801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D801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D801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D8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" w:type="pct"/>
            <w:shd w:val="clear" w:color="auto" w:fill="FABF8F" w:themeFill="accent6" w:themeFillTint="99"/>
          </w:tcPr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" w:type="pct"/>
            <w:shd w:val="clear" w:color="auto" w:fill="FABF8F" w:themeFill="accent6" w:themeFillTint="99"/>
          </w:tcPr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" w:type="pct"/>
            <w:shd w:val="clear" w:color="auto" w:fill="FABF8F" w:themeFill="accent6" w:themeFillTint="99"/>
          </w:tcPr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:rsidR="00D80198" w:rsidRPr="002D4D23" w:rsidRDefault="00D80198" w:rsidP="00D801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D801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D801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D8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" w:type="pct"/>
            <w:shd w:val="clear" w:color="auto" w:fill="FABF8F" w:themeFill="accent6" w:themeFillTint="99"/>
          </w:tcPr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" w:type="pct"/>
            <w:shd w:val="clear" w:color="auto" w:fill="FABF8F" w:themeFill="accent6" w:themeFillTint="99"/>
          </w:tcPr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2" w:type="pct"/>
            <w:shd w:val="clear" w:color="auto" w:fill="FABF8F" w:themeFill="accent6" w:themeFillTint="99"/>
          </w:tcPr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:rsidR="00D80198" w:rsidRPr="002D4D23" w:rsidRDefault="00D80198" w:rsidP="00D801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D801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D801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D8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91" w:type="pct"/>
          </w:tcPr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CSGPP/</w:t>
            </w:r>
            <w:r w:rsidRPr="002D4D23">
              <w:rPr>
                <w:rFonts w:ascii="Times New Roman" w:hAnsi="Times New Roman" w:cs="Times New Roman"/>
              </w:rPr>
              <w:t>CU</w:t>
            </w:r>
            <w:r>
              <w:rPr>
                <w:rFonts w:ascii="Times New Roman" w:hAnsi="Times New Roman" w:cs="Times New Roman"/>
              </w:rPr>
              <w:t>D</w:t>
            </w:r>
            <w:r w:rsidRPr="002D4D23">
              <w:rPr>
                <w:rFonts w:ascii="Times New Roman" w:hAnsi="Times New Roman" w:cs="Times New Roman"/>
              </w:rPr>
              <w:t>S/CUGIS</w:t>
            </w:r>
          </w:p>
        </w:tc>
        <w:tc>
          <w:tcPr>
            <w:tcW w:w="797" w:type="pct"/>
          </w:tcPr>
          <w:p w:rsidR="001D5FD8" w:rsidRDefault="001D5FD8" w:rsidP="00D80198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5FD8" w:rsidRPr="002D4D23" w:rsidRDefault="001D5FD8" w:rsidP="00D80198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621" w:type="pct"/>
          </w:tcPr>
          <w:p w:rsidR="00D80198" w:rsidRPr="002D4D23" w:rsidRDefault="00D80198" w:rsidP="00D8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-fiches de stock, les registres des entrées, Les   PV de réception sont disponible</w:t>
            </w:r>
          </w:p>
          <w:p w:rsidR="00D80198" w:rsidRDefault="00D80198" w:rsidP="00D8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- les rapports d’inventaires sont disponibles</w:t>
            </w:r>
            <w:r w:rsidR="00D341A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D341A5" w:rsidRPr="002D4D23" w:rsidRDefault="00D341A5" w:rsidP="00D8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23B56"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  <w:r w:rsidR="00746DF7">
              <w:rPr>
                <w:rFonts w:ascii="Times New Roman" w:hAnsi="Times New Roman" w:cs="Times New Roman"/>
                <w:sz w:val="24"/>
                <w:szCs w:val="24"/>
              </w:rPr>
              <w:t>emontée des données</w:t>
            </w:r>
            <w:r w:rsidR="00877C29">
              <w:rPr>
                <w:rFonts w:ascii="Times New Roman" w:hAnsi="Times New Roman" w:cs="Times New Roman"/>
                <w:sz w:val="24"/>
                <w:szCs w:val="24"/>
              </w:rPr>
              <w:t xml:space="preserve"> du SIGLE</w:t>
            </w:r>
            <w:r w:rsidR="00A60F8F">
              <w:rPr>
                <w:rFonts w:ascii="Times New Roman" w:hAnsi="Times New Roman" w:cs="Times New Roman"/>
                <w:sz w:val="24"/>
                <w:szCs w:val="24"/>
              </w:rPr>
              <w:t xml:space="preserve"> du Fonds Sud vers la DPML</w:t>
            </w:r>
          </w:p>
        </w:tc>
      </w:tr>
      <w:tr w:rsidR="00D80198" w:rsidRPr="002D4D23" w:rsidTr="00DD4412">
        <w:trPr>
          <w:gridAfter w:val="1"/>
          <w:wAfter w:w="5" w:type="pct"/>
          <w:trHeight w:val="463"/>
        </w:trPr>
        <w:tc>
          <w:tcPr>
            <w:tcW w:w="450" w:type="pct"/>
          </w:tcPr>
          <w:p w:rsidR="00D80198" w:rsidRPr="002D4D23" w:rsidRDefault="00D80198" w:rsidP="00D80198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2D4D23">
              <w:rPr>
                <w:rFonts w:ascii="Times New Roman" w:hAnsi="Times New Roman" w:cs="Times New Roman"/>
                <w:b/>
              </w:rPr>
              <w:lastRenderedPageBreak/>
              <w:t xml:space="preserve">37. </w:t>
            </w:r>
            <w:r w:rsidRPr="002D4D23">
              <w:rPr>
                <w:rFonts w:ascii="Times New Roman" w:hAnsi="Times New Roman" w:cs="Times New Roman"/>
              </w:rPr>
              <w:t>Traiter les bons de commande</w:t>
            </w:r>
          </w:p>
        </w:tc>
        <w:tc>
          <w:tcPr>
            <w:tcW w:w="468" w:type="pct"/>
          </w:tcPr>
          <w:p w:rsidR="00D80198" w:rsidRPr="00DD4412" w:rsidRDefault="00D80198" w:rsidP="00D80198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  <w:r w:rsidRPr="00DD4412">
              <w:rPr>
                <w:rFonts w:ascii="Times New Roman" w:hAnsi="Times New Roman" w:cs="Times New Roman"/>
                <w:sz w:val="20"/>
                <w:szCs w:val="20"/>
              </w:rPr>
              <w:t>Réceptionner, facturer, faire le colisage et livrer les commandes</w:t>
            </w:r>
          </w:p>
        </w:tc>
        <w:tc>
          <w:tcPr>
            <w:tcW w:w="456" w:type="pct"/>
          </w:tcPr>
          <w:p w:rsidR="00D80198" w:rsidRPr="00DD4412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4412">
              <w:rPr>
                <w:rFonts w:ascii="Times New Roman" w:hAnsi="Times New Roman" w:cs="Times New Roman"/>
                <w:sz w:val="20"/>
                <w:szCs w:val="20"/>
              </w:rPr>
              <w:t>Nombre de Factures et Bordereaux de livraison traités</w:t>
            </w:r>
          </w:p>
        </w:tc>
        <w:tc>
          <w:tcPr>
            <w:tcW w:w="438" w:type="pct"/>
          </w:tcPr>
          <w:p w:rsidR="00D80198" w:rsidRPr="00DD4412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D4412">
              <w:rPr>
                <w:rFonts w:ascii="Times New Roman" w:hAnsi="Times New Roman" w:cs="Times New Roman"/>
              </w:rPr>
              <w:t>Fonds propres</w:t>
            </w:r>
          </w:p>
        </w:tc>
        <w:tc>
          <w:tcPr>
            <w:tcW w:w="114" w:type="pct"/>
            <w:shd w:val="clear" w:color="auto" w:fill="FABF8F" w:themeFill="accent6" w:themeFillTint="99"/>
          </w:tcPr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" w:type="pct"/>
            <w:shd w:val="clear" w:color="auto" w:fill="FABF8F" w:themeFill="accent6" w:themeFillTint="99"/>
          </w:tcPr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" w:type="pct"/>
            <w:shd w:val="clear" w:color="auto" w:fill="FABF8F" w:themeFill="accent6" w:themeFillTint="99"/>
          </w:tcPr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" w:type="pct"/>
            <w:shd w:val="clear" w:color="auto" w:fill="FABF8F" w:themeFill="accent6" w:themeFillTint="99"/>
          </w:tcPr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" w:type="pct"/>
            <w:shd w:val="clear" w:color="auto" w:fill="FABF8F" w:themeFill="accent6" w:themeFillTint="99"/>
          </w:tcPr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" w:type="pct"/>
            <w:shd w:val="clear" w:color="auto" w:fill="FABF8F" w:themeFill="accent6" w:themeFillTint="99"/>
          </w:tcPr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" w:type="pct"/>
            <w:shd w:val="clear" w:color="auto" w:fill="FABF8F" w:themeFill="accent6" w:themeFillTint="99"/>
          </w:tcPr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" w:type="pct"/>
            <w:shd w:val="clear" w:color="auto" w:fill="FABF8F" w:themeFill="accent6" w:themeFillTint="99"/>
          </w:tcPr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" w:type="pct"/>
            <w:shd w:val="clear" w:color="auto" w:fill="FABF8F" w:themeFill="accent6" w:themeFillTint="99"/>
          </w:tcPr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" w:type="pct"/>
            <w:shd w:val="clear" w:color="auto" w:fill="FABF8F" w:themeFill="accent6" w:themeFillTint="99"/>
          </w:tcPr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" w:type="pct"/>
            <w:shd w:val="clear" w:color="auto" w:fill="FABF8F" w:themeFill="accent6" w:themeFillTint="99"/>
          </w:tcPr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2" w:type="pct"/>
            <w:shd w:val="clear" w:color="auto" w:fill="FABF8F" w:themeFill="accent6" w:themeFillTint="99"/>
          </w:tcPr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91" w:type="pct"/>
          </w:tcPr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CUS/CUGIS</w:t>
            </w:r>
          </w:p>
        </w:tc>
        <w:tc>
          <w:tcPr>
            <w:tcW w:w="797" w:type="pct"/>
          </w:tcPr>
          <w:p w:rsidR="006969A0" w:rsidRDefault="006969A0" w:rsidP="00877C29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</w:p>
          <w:p w:rsidR="001D5FD8" w:rsidRDefault="001D5FD8" w:rsidP="00D80198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</w:p>
          <w:p w:rsidR="001D5FD8" w:rsidRPr="002D4D23" w:rsidRDefault="001D5FD8" w:rsidP="00D80198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621" w:type="pct"/>
          </w:tcPr>
          <w:p w:rsidR="00D80198" w:rsidRDefault="00D80198" w:rsidP="00D80198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 xml:space="preserve">Bordereaux de livraison </w:t>
            </w:r>
            <w:r w:rsidR="006969A0">
              <w:rPr>
                <w:rFonts w:ascii="Times New Roman" w:hAnsi="Times New Roman" w:cs="Times New Roman"/>
              </w:rPr>
              <w:t xml:space="preserve">et factures </w:t>
            </w:r>
            <w:r w:rsidRPr="002D4D23">
              <w:rPr>
                <w:rFonts w:ascii="Times New Roman" w:hAnsi="Times New Roman" w:cs="Times New Roman"/>
              </w:rPr>
              <w:t>disponibles</w:t>
            </w:r>
          </w:p>
          <w:p w:rsidR="00877C29" w:rsidRDefault="00877C29" w:rsidP="00877C29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3051 Bordereaux de livraisons traités</w:t>
            </w:r>
          </w:p>
          <w:p w:rsidR="00877C29" w:rsidRDefault="00877C29" w:rsidP="00877C29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</w:p>
          <w:p w:rsidR="00877C29" w:rsidRDefault="00877C29" w:rsidP="00877C29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-2083 factures traitées</w:t>
            </w:r>
          </w:p>
          <w:p w:rsidR="00877C29" w:rsidRDefault="00877C29" w:rsidP="00877C29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Tous les bons de commande ont été traités </w:t>
            </w:r>
          </w:p>
          <w:p w:rsidR="00877C29" w:rsidRPr="002D4D23" w:rsidRDefault="00877C29" w:rsidP="00D80198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D80198" w:rsidRPr="002D4D23" w:rsidTr="00B20970">
        <w:trPr>
          <w:gridAfter w:val="1"/>
          <w:wAfter w:w="5" w:type="pct"/>
          <w:trHeight w:val="854"/>
        </w:trPr>
        <w:tc>
          <w:tcPr>
            <w:tcW w:w="450" w:type="pct"/>
          </w:tcPr>
          <w:p w:rsidR="00D80198" w:rsidRPr="002D4D23" w:rsidRDefault="00D80198" w:rsidP="00D80198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38.- </w:t>
            </w:r>
            <w:r w:rsidRPr="002D4D23">
              <w:rPr>
                <w:rFonts w:ascii="Times New Roman" w:hAnsi="Times New Roman" w:cs="Times New Roman"/>
              </w:rPr>
              <w:t>Rendre disponible les MEG</w:t>
            </w:r>
            <w:r>
              <w:rPr>
                <w:rFonts w:ascii="Times New Roman" w:hAnsi="Times New Roman" w:cs="Times New Roman"/>
              </w:rPr>
              <w:t xml:space="preserve"> au niveau des FOSAS afin de</w:t>
            </w:r>
            <w:r w:rsidRPr="002D4D23">
              <w:rPr>
                <w:rFonts w:ascii="Times New Roman" w:hAnsi="Times New Roman" w:cs="Times New Roman"/>
              </w:rPr>
              <w:t xml:space="preserve"> réduire les dépenses de transport </w:t>
            </w:r>
            <w:r>
              <w:rPr>
                <w:rFonts w:ascii="Times New Roman" w:hAnsi="Times New Roman" w:cs="Times New Roman"/>
              </w:rPr>
              <w:t>de celles-ci</w:t>
            </w:r>
          </w:p>
          <w:p w:rsidR="00D80198" w:rsidRPr="002D4D23" w:rsidRDefault="00D80198" w:rsidP="00D80198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2D4D23">
              <w:rPr>
                <w:rFonts w:ascii="Times New Roman" w:hAnsi="Times New Roman" w:cs="Times New Roman"/>
              </w:rPr>
              <w:t>-Élaborer un calendrier de livraison annuelle</w:t>
            </w:r>
          </w:p>
        </w:tc>
        <w:tc>
          <w:tcPr>
            <w:tcW w:w="468" w:type="pct"/>
          </w:tcPr>
          <w:p w:rsidR="00D80198" w:rsidRPr="00B20970" w:rsidRDefault="00D80198" w:rsidP="00D80198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0970">
              <w:rPr>
                <w:rFonts w:ascii="Times New Roman" w:hAnsi="Times New Roman" w:cs="Times New Roman"/>
                <w:sz w:val="20"/>
                <w:szCs w:val="20"/>
              </w:rPr>
              <w:t>Effectuer des livraisons  sur site des MEG et des produits  des programmes</w:t>
            </w:r>
          </w:p>
        </w:tc>
        <w:tc>
          <w:tcPr>
            <w:tcW w:w="456" w:type="pct"/>
          </w:tcPr>
          <w:p w:rsidR="00D80198" w:rsidRPr="00B20970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B20970">
              <w:rPr>
                <w:rFonts w:ascii="Times New Roman" w:hAnsi="Times New Roman" w:cs="Times New Roman"/>
                <w:sz w:val="20"/>
                <w:szCs w:val="20"/>
              </w:rPr>
              <w:t>Nombre de livraison sur site effectuées</w:t>
            </w:r>
          </w:p>
        </w:tc>
        <w:tc>
          <w:tcPr>
            <w:tcW w:w="438" w:type="pct"/>
          </w:tcPr>
          <w:p w:rsidR="00D80198" w:rsidRPr="00B20970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B20970">
              <w:rPr>
                <w:rFonts w:ascii="Times New Roman" w:hAnsi="Times New Roman" w:cs="Times New Roman"/>
              </w:rPr>
              <w:t>Fonds propres</w:t>
            </w:r>
          </w:p>
        </w:tc>
        <w:tc>
          <w:tcPr>
            <w:tcW w:w="114" w:type="pct"/>
            <w:shd w:val="clear" w:color="auto" w:fill="FABF8F" w:themeFill="accent6" w:themeFillTint="99"/>
          </w:tcPr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D801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D801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D8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" w:type="pct"/>
            <w:shd w:val="clear" w:color="auto" w:fill="FABF8F" w:themeFill="accent6" w:themeFillTint="99"/>
          </w:tcPr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D801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D801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D8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" w:type="pct"/>
            <w:shd w:val="clear" w:color="auto" w:fill="FABF8F" w:themeFill="accent6" w:themeFillTint="99"/>
          </w:tcPr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D801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D801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D8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" w:type="pct"/>
            <w:shd w:val="clear" w:color="auto" w:fill="FABF8F" w:themeFill="accent6" w:themeFillTint="99"/>
          </w:tcPr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D801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D801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D8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" w:type="pct"/>
            <w:shd w:val="clear" w:color="auto" w:fill="FABF8F" w:themeFill="accent6" w:themeFillTint="99"/>
          </w:tcPr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D801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D801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D8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" w:type="pct"/>
            <w:shd w:val="clear" w:color="auto" w:fill="FABF8F" w:themeFill="accent6" w:themeFillTint="99"/>
          </w:tcPr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D801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D801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D8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" w:type="pct"/>
            <w:shd w:val="clear" w:color="auto" w:fill="FABF8F" w:themeFill="accent6" w:themeFillTint="99"/>
          </w:tcPr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D801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D801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D8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" w:type="pct"/>
            <w:shd w:val="clear" w:color="auto" w:fill="FABF8F" w:themeFill="accent6" w:themeFillTint="99"/>
          </w:tcPr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D801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D801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D8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" w:type="pct"/>
            <w:shd w:val="clear" w:color="auto" w:fill="FABF8F" w:themeFill="accent6" w:themeFillTint="99"/>
          </w:tcPr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D801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D801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D8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" w:type="pct"/>
            <w:shd w:val="clear" w:color="auto" w:fill="FABF8F" w:themeFill="accent6" w:themeFillTint="99"/>
          </w:tcPr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D801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D801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D8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" w:type="pct"/>
            <w:shd w:val="clear" w:color="auto" w:fill="FABF8F" w:themeFill="accent6" w:themeFillTint="99"/>
          </w:tcPr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D801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D801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D8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2" w:type="pct"/>
            <w:shd w:val="clear" w:color="auto" w:fill="FABF8F" w:themeFill="accent6" w:themeFillTint="99"/>
          </w:tcPr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D801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D801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198" w:rsidRPr="002D4D23" w:rsidRDefault="00D80198" w:rsidP="00D801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91" w:type="pct"/>
          </w:tcPr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" w:type="pct"/>
          </w:tcPr>
          <w:p w:rsidR="00D80198" w:rsidRDefault="00D80198" w:rsidP="00877C29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</w:p>
          <w:p w:rsidR="00877C29" w:rsidRPr="002D4D23" w:rsidRDefault="00877C29" w:rsidP="00877C29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621" w:type="pct"/>
          </w:tcPr>
          <w:p w:rsidR="00D80198" w:rsidRDefault="00A33112" w:rsidP="00D80198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R</w:t>
            </w:r>
            <w:r w:rsidR="00D80198" w:rsidRPr="002D4D23">
              <w:rPr>
                <w:rFonts w:ascii="Times New Roman" w:hAnsi="Times New Roman" w:cs="Times New Roman"/>
              </w:rPr>
              <w:t>apports</w:t>
            </w:r>
            <w:r>
              <w:rPr>
                <w:rFonts w:ascii="Times New Roman" w:hAnsi="Times New Roman" w:cs="Times New Roman"/>
              </w:rPr>
              <w:t xml:space="preserve"> et bordereaux </w:t>
            </w:r>
            <w:r w:rsidR="00D80198" w:rsidRPr="002D4D23">
              <w:rPr>
                <w:rFonts w:ascii="Times New Roman" w:hAnsi="Times New Roman" w:cs="Times New Roman"/>
              </w:rPr>
              <w:t xml:space="preserve"> de livraison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80198" w:rsidRPr="002D4D23">
              <w:rPr>
                <w:rFonts w:ascii="Times New Roman" w:hAnsi="Times New Roman" w:cs="Times New Roman"/>
              </w:rPr>
              <w:t xml:space="preserve"> disponibles</w:t>
            </w:r>
          </w:p>
          <w:p w:rsidR="00877C29" w:rsidRPr="002D4D23" w:rsidRDefault="00877C29" w:rsidP="00D80198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 livraisons sur sites effectuées</w:t>
            </w:r>
          </w:p>
        </w:tc>
      </w:tr>
      <w:tr w:rsidR="00D80198" w:rsidRPr="002D4D23" w:rsidTr="00AC27B9">
        <w:trPr>
          <w:gridAfter w:val="1"/>
          <w:wAfter w:w="5" w:type="pct"/>
          <w:trHeight w:val="425"/>
        </w:trPr>
        <w:tc>
          <w:tcPr>
            <w:tcW w:w="450" w:type="pct"/>
          </w:tcPr>
          <w:p w:rsidR="00D80198" w:rsidRPr="002D4D23" w:rsidRDefault="00D80198" w:rsidP="00D80198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39. Assurer la diversité </w:t>
            </w:r>
            <w:r w:rsidRPr="002D4D23">
              <w:rPr>
                <w:rFonts w:ascii="Times New Roman" w:hAnsi="Times New Roman" w:cs="Times New Roman"/>
              </w:rPr>
              <w:t>du stock des médicaments</w:t>
            </w:r>
          </w:p>
        </w:tc>
        <w:tc>
          <w:tcPr>
            <w:tcW w:w="468" w:type="pct"/>
          </w:tcPr>
          <w:p w:rsidR="00D80198" w:rsidRPr="002D4D23" w:rsidRDefault="00D80198" w:rsidP="00D80198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Faire une étude de marché sur de nouveaux produits</w:t>
            </w:r>
          </w:p>
        </w:tc>
        <w:tc>
          <w:tcPr>
            <w:tcW w:w="456" w:type="pct"/>
          </w:tcPr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190 molécules essentielles</w:t>
            </w:r>
            <w:r w:rsidRPr="002D4D23">
              <w:rPr>
                <w:rFonts w:ascii="Times New Roman" w:hAnsi="Times New Roman" w:cs="Times New Roman"/>
                <w:sz w:val="20"/>
                <w:szCs w:val="20"/>
              </w:rPr>
              <w:t xml:space="preserve"> disponibles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au FRPS-SUD</w:t>
            </w:r>
          </w:p>
        </w:tc>
        <w:tc>
          <w:tcPr>
            <w:tcW w:w="438" w:type="pct"/>
          </w:tcPr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Fonds propre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14" w:type="pct"/>
            <w:shd w:val="clear" w:color="auto" w:fill="FABF8F" w:themeFill="accent6" w:themeFillTint="99"/>
          </w:tcPr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" w:type="pct"/>
            <w:shd w:val="clear" w:color="auto" w:fill="FABF8F" w:themeFill="accent6" w:themeFillTint="99"/>
          </w:tcPr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" w:type="pct"/>
            <w:shd w:val="clear" w:color="auto" w:fill="FABF8F" w:themeFill="accent6" w:themeFillTint="99"/>
          </w:tcPr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" w:type="pct"/>
            <w:shd w:val="clear" w:color="auto" w:fill="FABF8F" w:themeFill="accent6" w:themeFillTint="99"/>
          </w:tcPr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" w:type="pct"/>
            <w:shd w:val="clear" w:color="auto" w:fill="FABF8F" w:themeFill="accent6" w:themeFillTint="99"/>
          </w:tcPr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" w:type="pct"/>
            <w:shd w:val="clear" w:color="auto" w:fill="FABF8F" w:themeFill="accent6" w:themeFillTint="99"/>
          </w:tcPr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" w:type="pct"/>
            <w:shd w:val="clear" w:color="auto" w:fill="FABF8F" w:themeFill="accent6" w:themeFillTint="99"/>
          </w:tcPr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" w:type="pct"/>
            <w:shd w:val="clear" w:color="auto" w:fill="FABF8F" w:themeFill="accent6" w:themeFillTint="99"/>
          </w:tcPr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" w:type="pct"/>
            <w:shd w:val="clear" w:color="auto" w:fill="FABF8F" w:themeFill="accent6" w:themeFillTint="99"/>
          </w:tcPr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" w:type="pct"/>
            <w:shd w:val="clear" w:color="auto" w:fill="FABF8F" w:themeFill="accent6" w:themeFillTint="99"/>
          </w:tcPr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" w:type="pct"/>
            <w:shd w:val="clear" w:color="auto" w:fill="FABF8F" w:themeFill="accent6" w:themeFillTint="99"/>
          </w:tcPr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2" w:type="pct"/>
            <w:shd w:val="clear" w:color="auto" w:fill="FABF8F" w:themeFill="accent6" w:themeFillTint="99"/>
          </w:tcPr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91" w:type="pct"/>
          </w:tcPr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SGPP</w:t>
            </w:r>
          </w:p>
        </w:tc>
        <w:tc>
          <w:tcPr>
            <w:tcW w:w="797" w:type="pct"/>
          </w:tcPr>
          <w:p w:rsidR="00D80198" w:rsidRPr="001B416C" w:rsidRDefault="00D80198" w:rsidP="00D80198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  <w:r w:rsidRPr="001B416C">
              <w:rPr>
                <w:rFonts w:ascii="Times New Roman" w:hAnsi="Times New Roman" w:cs="Times New Roman"/>
              </w:rPr>
              <w:t>75,26 %</w:t>
            </w:r>
          </w:p>
        </w:tc>
        <w:tc>
          <w:tcPr>
            <w:tcW w:w="621" w:type="pct"/>
          </w:tcPr>
          <w:p w:rsidR="00D80198" w:rsidRDefault="00D80198" w:rsidP="00D80198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  </w:t>
            </w:r>
            <w:r w:rsidRPr="00B61B58">
              <w:rPr>
                <w:rFonts w:ascii="Times New Roman" w:hAnsi="Times New Roman" w:cs="Times New Roman"/>
              </w:rPr>
              <w:t>Rapport d’activité</w:t>
            </w:r>
            <w:r>
              <w:rPr>
                <w:rFonts w:ascii="Times New Roman" w:hAnsi="Times New Roman" w:cs="Times New Roman"/>
              </w:rPr>
              <w:t xml:space="preserve"> disponible</w:t>
            </w:r>
          </w:p>
          <w:p w:rsidR="00D80198" w:rsidRDefault="00D80198" w:rsidP="00D80198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</w:p>
          <w:p w:rsidR="00D80198" w:rsidRPr="00B61B58" w:rsidRDefault="00877C29" w:rsidP="00D80198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  <w:r w:rsidRPr="001B416C">
              <w:rPr>
                <w:rFonts w:ascii="Times New Roman" w:hAnsi="Times New Roman" w:cs="Times New Roman"/>
              </w:rPr>
              <w:t>143</w:t>
            </w:r>
            <w:r>
              <w:rPr>
                <w:rFonts w:ascii="Times New Roman" w:hAnsi="Times New Roman" w:cs="Times New Roman"/>
              </w:rPr>
              <w:t xml:space="preserve">/190 </w:t>
            </w:r>
            <w:r w:rsidRPr="001B416C">
              <w:rPr>
                <w:rFonts w:ascii="Times New Roman" w:hAnsi="Times New Roman" w:cs="Times New Roman"/>
              </w:rPr>
              <w:t xml:space="preserve"> médicaments essentielles  </w:t>
            </w:r>
            <w:r w:rsidRPr="001B416C">
              <w:rPr>
                <w:rFonts w:ascii="Times New Roman" w:hAnsi="Times New Roman" w:cs="Times New Roman"/>
              </w:rPr>
              <w:lastRenderedPageBreak/>
              <w:t>disponibles au FRPSS soit</w:t>
            </w:r>
          </w:p>
        </w:tc>
      </w:tr>
      <w:tr w:rsidR="00D80198" w:rsidRPr="002D4D23" w:rsidTr="00212D01">
        <w:trPr>
          <w:gridAfter w:val="1"/>
          <w:wAfter w:w="5" w:type="pct"/>
          <w:trHeight w:val="387"/>
        </w:trPr>
        <w:tc>
          <w:tcPr>
            <w:tcW w:w="450" w:type="pct"/>
          </w:tcPr>
          <w:p w:rsidR="00D80198" w:rsidRPr="002D4D23" w:rsidRDefault="00D80198" w:rsidP="00D80198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40. Assurer la qualité du stock des médicaments</w:t>
            </w:r>
          </w:p>
        </w:tc>
        <w:tc>
          <w:tcPr>
            <w:tcW w:w="468" w:type="pct"/>
          </w:tcPr>
          <w:p w:rsidR="00D80198" w:rsidRPr="002D4D23" w:rsidRDefault="00D80198" w:rsidP="00D80198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39A0">
              <w:rPr>
                <w:rFonts w:ascii="Times New Roman" w:hAnsi="Times New Roman" w:cs="Times New Roman"/>
                <w:sz w:val="20"/>
                <w:szCs w:val="20"/>
              </w:rPr>
              <w:t>Amé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liorer la qualité du stock en fonction des besoins des FOSA de la région</w:t>
            </w:r>
          </w:p>
        </w:tc>
        <w:tc>
          <w:tcPr>
            <w:tcW w:w="456" w:type="pct"/>
          </w:tcPr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 produits traceurs disponibles au FRPS-SUD</w:t>
            </w:r>
          </w:p>
        </w:tc>
        <w:tc>
          <w:tcPr>
            <w:tcW w:w="438" w:type="pct"/>
          </w:tcPr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Fonds propres</w:t>
            </w:r>
          </w:p>
        </w:tc>
        <w:tc>
          <w:tcPr>
            <w:tcW w:w="114" w:type="pct"/>
            <w:shd w:val="clear" w:color="auto" w:fill="FABF8F" w:themeFill="accent6" w:themeFillTint="99"/>
          </w:tcPr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" w:type="pct"/>
            <w:shd w:val="clear" w:color="auto" w:fill="FABF8F" w:themeFill="accent6" w:themeFillTint="99"/>
          </w:tcPr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" w:type="pct"/>
            <w:shd w:val="clear" w:color="auto" w:fill="FABF8F" w:themeFill="accent6" w:themeFillTint="99"/>
          </w:tcPr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" w:type="pct"/>
            <w:shd w:val="clear" w:color="auto" w:fill="FABF8F" w:themeFill="accent6" w:themeFillTint="99"/>
          </w:tcPr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" w:type="pct"/>
            <w:shd w:val="clear" w:color="auto" w:fill="FABF8F" w:themeFill="accent6" w:themeFillTint="99"/>
          </w:tcPr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" w:type="pct"/>
            <w:shd w:val="clear" w:color="auto" w:fill="FABF8F" w:themeFill="accent6" w:themeFillTint="99"/>
          </w:tcPr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" w:type="pct"/>
            <w:shd w:val="clear" w:color="auto" w:fill="FABF8F" w:themeFill="accent6" w:themeFillTint="99"/>
          </w:tcPr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" w:type="pct"/>
            <w:shd w:val="clear" w:color="auto" w:fill="FABF8F" w:themeFill="accent6" w:themeFillTint="99"/>
          </w:tcPr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" w:type="pct"/>
            <w:shd w:val="clear" w:color="auto" w:fill="FABF8F" w:themeFill="accent6" w:themeFillTint="99"/>
          </w:tcPr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" w:type="pct"/>
            <w:shd w:val="clear" w:color="auto" w:fill="FABF8F" w:themeFill="accent6" w:themeFillTint="99"/>
          </w:tcPr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" w:type="pct"/>
            <w:shd w:val="clear" w:color="auto" w:fill="FABF8F" w:themeFill="accent6" w:themeFillTint="99"/>
          </w:tcPr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" w:type="pct"/>
            <w:shd w:val="clear" w:color="auto" w:fill="FABF8F" w:themeFill="accent6" w:themeFillTint="99"/>
          </w:tcPr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91" w:type="pct"/>
          </w:tcPr>
          <w:p w:rsidR="00D80198" w:rsidRPr="002D4D23" w:rsidRDefault="00D80198" w:rsidP="00D80198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SGPP</w:t>
            </w:r>
          </w:p>
        </w:tc>
        <w:tc>
          <w:tcPr>
            <w:tcW w:w="797" w:type="pct"/>
          </w:tcPr>
          <w:p w:rsidR="00D80198" w:rsidRPr="00212D01" w:rsidRDefault="00D80198" w:rsidP="00D80198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  <w:r w:rsidRPr="00212D01">
              <w:rPr>
                <w:rFonts w:ascii="Times New Roman" w:hAnsi="Times New Roman" w:cs="Times New Roman"/>
              </w:rPr>
              <w:t>91,3%</w:t>
            </w:r>
          </w:p>
        </w:tc>
        <w:tc>
          <w:tcPr>
            <w:tcW w:w="621" w:type="pct"/>
          </w:tcPr>
          <w:p w:rsidR="00D80198" w:rsidRDefault="00D80198" w:rsidP="00D80198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B61B58">
              <w:rPr>
                <w:rFonts w:ascii="Times New Roman" w:hAnsi="Times New Roman" w:cs="Times New Roman"/>
              </w:rPr>
              <w:t>Rapport d’activité</w:t>
            </w:r>
            <w:r>
              <w:rPr>
                <w:rFonts w:ascii="Times New Roman" w:hAnsi="Times New Roman" w:cs="Times New Roman"/>
              </w:rPr>
              <w:t xml:space="preserve"> disponible</w:t>
            </w:r>
          </w:p>
          <w:p w:rsidR="00877C29" w:rsidRDefault="00D80198" w:rsidP="00D80198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évolution par rapport au T4 2020 (82,6%)</w:t>
            </w:r>
          </w:p>
          <w:p w:rsidR="00D80198" w:rsidRPr="00B61B58" w:rsidRDefault="00877C29" w:rsidP="00D80198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</w:rPr>
            </w:pPr>
            <w:r w:rsidRPr="00212D01">
              <w:rPr>
                <w:rFonts w:ascii="Times New Roman" w:hAnsi="Times New Roman" w:cs="Times New Roman"/>
              </w:rPr>
              <w:t>21 produits traceurs disponibles au FRPS-SUD soit</w:t>
            </w:r>
          </w:p>
        </w:tc>
      </w:tr>
    </w:tbl>
    <w:p w:rsidR="0017770A" w:rsidRDefault="0017770A" w:rsidP="005A39B2">
      <w:pPr>
        <w:rPr>
          <w:rFonts w:ascii="Times New Roman" w:hAnsi="Times New Roman" w:cs="Times New Roman"/>
          <w:sz w:val="24"/>
          <w:szCs w:val="24"/>
        </w:rPr>
      </w:pPr>
    </w:p>
    <w:p w:rsidR="00841EF4" w:rsidRDefault="00841EF4" w:rsidP="005A39B2">
      <w:pPr>
        <w:rPr>
          <w:rFonts w:ascii="Times New Roman" w:hAnsi="Times New Roman" w:cs="Times New Roman"/>
          <w:sz w:val="24"/>
          <w:szCs w:val="24"/>
        </w:rPr>
      </w:pPr>
    </w:p>
    <w:p w:rsidR="00841EF4" w:rsidRDefault="00841EF4" w:rsidP="005A39B2">
      <w:pPr>
        <w:rPr>
          <w:rFonts w:ascii="Times New Roman" w:hAnsi="Times New Roman" w:cs="Times New Roman"/>
          <w:sz w:val="24"/>
          <w:szCs w:val="24"/>
        </w:rPr>
      </w:pPr>
    </w:p>
    <w:p w:rsidR="00841EF4" w:rsidRDefault="00841EF4" w:rsidP="005A39B2">
      <w:pPr>
        <w:rPr>
          <w:rFonts w:ascii="Times New Roman" w:hAnsi="Times New Roman" w:cs="Times New Roman"/>
          <w:sz w:val="24"/>
          <w:szCs w:val="24"/>
        </w:rPr>
      </w:pPr>
    </w:p>
    <w:p w:rsidR="00841EF4" w:rsidRDefault="00841EF4" w:rsidP="005A39B2">
      <w:pPr>
        <w:rPr>
          <w:rFonts w:ascii="Times New Roman" w:hAnsi="Times New Roman" w:cs="Times New Roman"/>
          <w:sz w:val="24"/>
          <w:szCs w:val="24"/>
        </w:rPr>
      </w:pPr>
    </w:p>
    <w:p w:rsidR="00841EF4" w:rsidRDefault="00841EF4" w:rsidP="005A39B2">
      <w:pPr>
        <w:rPr>
          <w:rFonts w:ascii="Times New Roman" w:hAnsi="Times New Roman" w:cs="Times New Roman"/>
          <w:sz w:val="24"/>
          <w:szCs w:val="24"/>
        </w:rPr>
      </w:pPr>
    </w:p>
    <w:p w:rsidR="00841EF4" w:rsidRDefault="00841EF4" w:rsidP="005A39B2">
      <w:pPr>
        <w:rPr>
          <w:rFonts w:ascii="Times New Roman" w:hAnsi="Times New Roman" w:cs="Times New Roman"/>
          <w:sz w:val="24"/>
          <w:szCs w:val="24"/>
        </w:rPr>
      </w:pPr>
    </w:p>
    <w:p w:rsidR="00841EF4" w:rsidRDefault="00841EF4" w:rsidP="005A39B2">
      <w:pPr>
        <w:rPr>
          <w:rFonts w:ascii="Times New Roman" w:hAnsi="Times New Roman" w:cs="Times New Roman"/>
          <w:sz w:val="24"/>
          <w:szCs w:val="24"/>
        </w:rPr>
      </w:pPr>
    </w:p>
    <w:p w:rsidR="00841EF4" w:rsidRDefault="00841EF4" w:rsidP="005A39B2">
      <w:pPr>
        <w:rPr>
          <w:rFonts w:ascii="Times New Roman" w:hAnsi="Times New Roman" w:cs="Times New Roman"/>
          <w:sz w:val="24"/>
          <w:szCs w:val="24"/>
        </w:rPr>
      </w:pPr>
    </w:p>
    <w:p w:rsidR="00841EF4" w:rsidRDefault="00841EF4" w:rsidP="005A39B2">
      <w:pPr>
        <w:rPr>
          <w:rFonts w:ascii="Times New Roman" w:hAnsi="Times New Roman" w:cs="Times New Roman"/>
          <w:sz w:val="24"/>
          <w:szCs w:val="24"/>
        </w:rPr>
      </w:pPr>
    </w:p>
    <w:p w:rsidR="00841EF4" w:rsidRDefault="00841EF4" w:rsidP="005A39B2">
      <w:pPr>
        <w:rPr>
          <w:rFonts w:ascii="Times New Roman" w:hAnsi="Times New Roman" w:cs="Times New Roman"/>
          <w:sz w:val="24"/>
          <w:szCs w:val="24"/>
        </w:rPr>
      </w:pPr>
    </w:p>
    <w:p w:rsidR="00AE02D3" w:rsidRDefault="005A0E07" w:rsidP="005A39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299720</wp:posOffset>
                </wp:positionH>
                <wp:positionV relativeFrom="paragraph">
                  <wp:posOffset>186055</wp:posOffset>
                </wp:positionV>
                <wp:extent cx="7519670" cy="601980"/>
                <wp:effectExtent l="0" t="0" r="24130" b="26670"/>
                <wp:wrapNone/>
                <wp:docPr id="40" name="Zone de text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19670" cy="60198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60000"/>
                            <a:lumOff val="4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DB2C0E" w:rsidRPr="00146B79" w:rsidRDefault="00DB2C0E" w:rsidP="00F51F40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Objectif 13 : Renforcer l’offre de service et des soins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0" o:spid="_x0000_s1046" type="#_x0000_t202" style="position:absolute;margin-left:23.6pt;margin-top:14.65pt;width:592.1pt;height:47.4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" fillcolor="#95b3d7" strokeweight=".5pt">
                <v:path arrowok="t"/>
                <v:textbox>
                  <w:txbxContent>
                    <w:p w:rsidR="00DB2C0E" w:rsidRPr="00146B79" w:rsidRDefault="00DB2C0E" w:rsidP="00F51F40">
                      <w:pPr>
                        <w:jc w:val="center"/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>Objectif 13 : Renforcer l’offre de service et des soins</w:t>
                      </w:r>
                    </w:p>
                  </w:txbxContent>
                </v:textbox>
              </v:shape>
            </w:pict>
          </mc:Fallback>
        </mc:AlternateContent>
      </w:r>
    </w:p>
    <w:p w:rsidR="00AE02D3" w:rsidRPr="002D4D23" w:rsidRDefault="00AE02D3" w:rsidP="005A39B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pPr w:leftFromText="141" w:rightFromText="141" w:vertAnchor="text" w:horzAnchor="margin" w:tblpY="316"/>
        <w:tblW w:w="4957" w:type="pct"/>
        <w:tblLook w:val="04A0" w:firstRow="1" w:lastRow="0" w:firstColumn="1" w:lastColumn="0" w:noHBand="0" w:noVBand="1"/>
      </w:tblPr>
      <w:tblGrid>
        <w:gridCol w:w="1309"/>
        <w:gridCol w:w="1686"/>
        <w:gridCol w:w="1436"/>
        <w:gridCol w:w="1920"/>
        <w:gridCol w:w="338"/>
        <w:gridCol w:w="222"/>
        <w:gridCol w:w="336"/>
        <w:gridCol w:w="222"/>
        <w:gridCol w:w="222"/>
        <w:gridCol w:w="222"/>
        <w:gridCol w:w="222"/>
        <w:gridCol w:w="336"/>
        <w:gridCol w:w="222"/>
        <w:gridCol w:w="222"/>
        <w:gridCol w:w="222"/>
        <w:gridCol w:w="340"/>
        <w:gridCol w:w="1647"/>
        <w:gridCol w:w="1575"/>
        <w:gridCol w:w="1709"/>
      </w:tblGrid>
      <w:tr w:rsidR="00841EF4" w:rsidRPr="002D4D23" w:rsidTr="00841EF4">
        <w:trPr>
          <w:trHeight w:val="278"/>
        </w:trPr>
        <w:tc>
          <w:tcPr>
            <w:tcW w:w="458" w:type="pct"/>
            <w:shd w:val="clear" w:color="auto" w:fill="E5B8B7" w:themeFill="accent2" w:themeFillTint="66"/>
          </w:tcPr>
          <w:p w:rsidR="00841EF4" w:rsidRPr="002D4D23" w:rsidRDefault="00841EF4" w:rsidP="003C21DC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Activités</w:t>
            </w:r>
          </w:p>
        </w:tc>
        <w:tc>
          <w:tcPr>
            <w:tcW w:w="589" w:type="pct"/>
            <w:shd w:val="clear" w:color="auto" w:fill="E5B8B7" w:themeFill="accent2" w:themeFillTint="66"/>
          </w:tcPr>
          <w:p w:rsidR="00841EF4" w:rsidRPr="002D4D23" w:rsidRDefault="00841EF4" w:rsidP="003C21DC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Sous activités</w:t>
            </w:r>
          </w:p>
        </w:tc>
        <w:tc>
          <w:tcPr>
            <w:tcW w:w="502" w:type="pct"/>
            <w:shd w:val="clear" w:color="auto" w:fill="E5B8B7" w:themeFill="accent2" w:themeFillTint="66"/>
          </w:tcPr>
          <w:p w:rsidR="00841EF4" w:rsidRPr="00DC1A0C" w:rsidRDefault="00841EF4" w:rsidP="003C21DC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1A0C">
              <w:rPr>
                <w:rFonts w:ascii="Times New Roman" w:hAnsi="Times New Roman" w:cs="Times New Roman"/>
                <w:b/>
                <w:sz w:val="24"/>
                <w:szCs w:val="24"/>
              </w:rPr>
              <w:t>Indicateurs de suivi</w:t>
            </w:r>
          </w:p>
        </w:tc>
        <w:tc>
          <w:tcPr>
            <w:tcW w:w="670" w:type="pct"/>
            <w:shd w:val="clear" w:color="auto" w:fill="E5B8B7" w:themeFill="accent2" w:themeFillTint="66"/>
          </w:tcPr>
          <w:p w:rsidR="00841EF4" w:rsidRPr="002D4D23" w:rsidRDefault="00841EF4" w:rsidP="003C21DC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Sources de financement</w:t>
            </w:r>
          </w:p>
        </w:tc>
        <w:tc>
          <w:tcPr>
            <w:tcW w:w="1086" w:type="pct"/>
            <w:gridSpan w:val="12"/>
            <w:shd w:val="clear" w:color="auto" w:fill="E5B8B7" w:themeFill="accent2" w:themeFillTint="66"/>
          </w:tcPr>
          <w:p w:rsidR="00841EF4" w:rsidRPr="002D4D23" w:rsidRDefault="00841EF4" w:rsidP="003C21DC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Période</w:t>
            </w:r>
          </w:p>
        </w:tc>
        <w:tc>
          <w:tcPr>
            <w:tcW w:w="575" w:type="pct"/>
            <w:shd w:val="clear" w:color="auto" w:fill="E5B8B7" w:themeFill="accent2" w:themeFillTint="66"/>
          </w:tcPr>
          <w:p w:rsidR="00841EF4" w:rsidRPr="002D4D23" w:rsidRDefault="00841EF4" w:rsidP="003C21DC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b/>
                <w:sz w:val="24"/>
                <w:szCs w:val="24"/>
              </w:rPr>
              <w:t>Responsables</w:t>
            </w:r>
          </w:p>
        </w:tc>
        <w:tc>
          <w:tcPr>
            <w:tcW w:w="550" w:type="pct"/>
            <w:shd w:val="clear" w:color="auto" w:fill="E5B8B7" w:themeFill="accent2" w:themeFillTint="66"/>
          </w:tcPr>
          <w:p w:rsidR="00841EF4" w:rsidRDefault="00841EF4" w:rsidP="003C21DC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Niveau </w:t>
            </w:r>
            <w:r w:rsidR="00AA402E">
              <w:rPr>
                <w:rFonts w:ascii="Times New Roman" w:hAnsi="Times New Roman" w:cs="Times New Roman"/>
                <w:b/>
                <w:sz w:val="24"/>
                <w:szCs w:val="24"/>
              </w:rPr>
              <w:t>d’exécution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activités réalisées)</w:t>
            </w:r>
          </w:p>
        </w:tc>
        <w:tc>
          <w:tcPr>
            <w:tcW w:w="570" w:type="pct"/>
            <w:shd w:val="clear" w:color="auto" w:fill="E5B8B7" w:themeFill="accent2" w:themeFillTint="66"/>
          </w:tcPr>
          <w:p w:rsidR="00841EF4" w:rsidRPr="00DC1A0C" w:rsidRDefault="00841EF4" w:rsidP="003C21DC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Observations</w:t>
            </w:r>
          </w:p>
        </w:tc>
      </w:tr>
      <w:tr w:rsidR="00841EF4" w:rsidRPr="002D4D23" w:rsidTr="00DF5C19">
        <w:trPr>
          <w:trHeight w:val="1595"/>
        </w:trPr>
        <w:tc>
          <w:tcPr>
            <w:tcW w:w="458" w:type="pct"/>
          </w:tcPr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41. Promouvoir le PBF dans la Région du SUD</w:t>
            </w:r>
          </w:p>
        </w:tc>
        <w:tc>
          <w:tcPr>
            <w:tcW w:w="589" w:type="pct"/>
          </w:tcPr>
          <w:p w:rsidR="00841EF4" w:rsidRPr="002D4D23" w:rsidRDefault="00841EF4" w:rsidP="003C21DC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 xml:space="preserve">-  recruter les responsables clés de l’ACV/SUD et </w:t>
            </w:r>
            <w:r w:rsidRPr="00CB39A0">
              <w:rPr>
                <w:rFonts w:ascii="Times New Roman" w:hAnsi="Times New Roman" w:cs="Times New Roman"/>
              </w:rPr>
              <w:t xml:space="preserve">des </w:t>
            </w:r>
            <w:r w:rsidRPr="002D4D23">
              <w:rPr>
                <w:rFonts w:ascii="Times New Roman" w:hAnsi="Times New Roman" w:cs="Times New Roman"/>
              </w:rPr>
              <w:t>vérificateurs</w:t>
            </w: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- Organiser une session de mise à niveaux des vérificateurs de l’ACV/SUD</w:t>
            </w: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- faire le plaidoyer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B39A0">
              <w:rPr>
                <w:rFonts w:ascii="Times New Roman" w:hAnsi="Times New Roman" w:cs="Times New Roman"/>
              </w:rPr>
              <w:t>à la CTN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D4D23">
              <w:rPr>
                <w:rFonts w:ascii="Times New Roman" w:hAnsi="Times New Roman" w:cs="Times New Roman"/>
              </w:rPr>
              <w:t>pour le paiement des fosas de la Région du SUD</w:t>
            </w:r>
          </w:p>
        </w:tc>
        <w:tc>
          <w:tcPr>
            <w:tcW w:w="502" w:type="pct"/>
          </w:tcPr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- au moins trois responsables clés  et des vérificateurs recrutés</w:t>
            </w: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- au moins une session de mise à niveau est organisé</w:t>
            </w:r>
            <w:r w:rsidR="00877C29">
              <w:rPr>
                <w:rFonts w:ascii="Times New Roman" w:hAnsi="Times New Roman" w:cs="Times New Roman"/>
              </w:rPr>
              <w:t>e</w:t>
            </w: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Times New Roman" w:hAnsi="Times New Roman" w:cs="Times New Roman"/>
              </w:rPr>
              <w:t>des</w:t>
            </w:r>
            <w:r w:rsidRPr="002D4D23">
              <w:rPr>
                <w:rFonts w:ascii="Times New Roman" w:hAnsi="Times New Roman" w:cs="Times New Roman"/>
              </w:rPr>
              <w:t xml:space="preserve"> lettre</w:t>
            </w:r>
            <w:r>
              <w:rPr>
                <w:rFonts w:ascii="Times New Roman" w:hAnsi="Times New Roman" w:cs="Times New Roman"/>
              </w:rPr>
              <w:t>s</w:t>
            </w:r>
            <w:r w:rsidRPr="002D4D23">
              <w:rPr>
                <w:rFonts w:ascii="Times New Roman" w:hAnsi="Times New Roman" w:cs="Times New Roman"/>
              </w:rPr>
              <w:t xml:space="preserve"> de relance de la CTN</w:t>
            </w:r>
            <w:r>
              <w:rPr>
                <w:rFonts w:ascii="Times New Roman" w:hAnsi="Times New Roman" w:cs="Times New Roman"/>
              </w:rPr>
              <w:t xml:space="preserve"> sont effectuées</w:t>
            </w:r>
          </w:p>
        </w:tc>
        <w:tc>
          <w:tcPr>
            <w:tcW w:w="670" w:type="pct"/>
          </w:tcPr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841EF4" w:rsidRDefault="00841EF4" w:rsidP="003C21DC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- Fonds propres</w:t>
            </w:r>
          </w:p>
          <w:p w:rsidR="00841EF4" w:rsidRDefault="00841EF4" w:rsidP="003C21DC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- Fonds ACV</w:t>
            </w:r>
          </w:p>
          <w:p w:rsidR="00841EF4" w:rsidRPr="002D4D23" w:rsidRDefault="00841EF4" w:rsidP="003C21DC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</w:rPr>
            </w:pPr>
          </w:p>
          <w:p w:rsidR="00841EF4" w:rsidRPr="002D4D23" w:rsidRDefault="00841EF4" w:rsidP="003C21DC">
            <w:pPr>
              <w:rPr>
                <w:rFonts w:ascii="Times New Roman" w:hAnsi="Times New Roman" w:cs="Times New Roman"/>
              </w:rPr>
            </w:pPr>
          </w:p>
          <w:p w:rsidR="00841EF4" w:rsidRPr="002D4D23" w:rsidRDefault="00841EF4" w:rsidP="003C21DC">
            <w:pPr>
              <w:rPr>
                <w:rFonts w:ascii="Times New Roman" w:hAnsi="Times New Roman" w:cs="Times New Roman"/>
              </w:rPr>
            </w:pPr>
          </w:p>
          <w:p w:rsidR="00841EF4" w:rsidRPr="002D4D23" w:rsidRDefault="00841EF4" w:rsidP="003C21DC">
            <w:pPr>
              <w:rPr>
                <w:rFonts w:ascii="Times New Roman" w:hAnsi="Times New Roman" w:cs="Times New Roman"/>
              </w:rPr>
            </w:pPr>
          </w:p>
          <w:p w:rsidR="00841EF4" w:rsidRPr="002D4D23" w:rsidRDefault="00841EF4" w:rsidP="003C21DC">
            <w:pPr>
              <w:rPr>
                <w:rFonts w:ascii="Times New Roman" w:hAnsi="Times New Roman" w:cs="Times New Roman"/>
              </w:rPr>
            </w:pPr>
          </w:p>
          <w:p w:rsidR="00841EF4" w:rsidRPr="002D4D23" w:rsidRDefault="00841EF4" w:rsidP="003C21DC">
            <w:pPr>
              <w:rPr>
                <w:rFonts w:ascii="Times New Roman" w:hAnsi="Times New Roman" w:cs="Times New Roman"/>
              </w:rPr>
            </w:pPr>
          </w:p>
          <w:p w:rsidR="00841EF4" w:rsidRPr="002D4D23" w:rsidRDefault="00841EF4" w:rsidP="003C21DC">
            <w:pPr>
              <w:rPr>
                <w:rFonts w:ascii="Times New Roman" w:hAnsi="Times New Roman" w:cs="Times New Roman"/>
              </w:rPr>
            </w:pPr>
          </w:p>
          <w:p w:rsidR="00841EF4" w:rsidRPr="002D4D23" w:rsidRDefault="00841EF4" w:rsidP="003C21DC">
            <w:pPr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- MINSANTE/CTN</w:t>
            </w:r>
          </w:p>
        </w:tc>
        <w:tc>
          <w:tcPr>
            <w:tcW w:w="121" w:type="pct"/>
            <w:shd w:val="clear" w:color="auto" w:fill="FABF8F" w:themeFill="accent6" w:themeFillTint="99"/>
          </w:tcPr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0" w:type="pct"/>
            <w:shd w:val="clear" w:color="auto" w:fill="FABF8F" w:themeFill="accent6" w:themeFillTint="99"/>
          </w:tcPr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" w:type="pct"/>
            <w:shd w:val="clear" w:color="auto" w:fill="FABF8F" w:themeFill="accent6" w:themeFillTint="99"/>
          </w:tcPr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0" w:type="pct"/>
            <w:shd w:val="clear" w:color="auto" w:fill="FABF8F" w:themeFill="accent6" w:themeFillTint="99"/>
          </w:tcPr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pct"/>
            <w:shd w:val="clear" w:color="auto" w:fill="FABF8F" w:themeFill="accent6" w:themeFillTint="99"/>
          </w:tcPr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pct"/>
            <w:shd w:val="clear" w:color="auto" w:fill="FABF8F" w:themeFill="accent6" w:themeFillTint="99"/>
          </w:tcPr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pct"/>
            <w:shd w:val="clear" w:color="auto" w:fill="FABF8F" w:themeFill="accent6" w:themeFillTint="99"/>
          </w:tcPr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pct"/>
            <w:shd w:val="clear" w:color="auto" w:fill="FABF8F" w:themeFill="accent6" w:themeFillTint="99"/>
          </w:tcPr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pct"/>
            <w:shd w:val="clear" w:color="auto" w:fill="FABF8F" w:themeFill="accent6" w:themeFillTint="99"/>
          </w:tcPr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pct"/>
            <w:shd w:val="clear" w:color="auto" w:fill="FABF8F" w:themeFill="accent6" w:themeFillTint="99"/>
          </w:tcPr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pct"/>
            <w:shd w:val="clear" w:color="auto" w:fill="FABF8F" w:themeFill="accent6" w:themeFillTint="99"/>
          </w:tcPr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" w:type="pct"/>
            <w:shd w:val="clear" w:color="auto" w:fill="FABF8F" w:themeFill="accent6" w:themeFillTint="99"/>
          </w:tcPr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" w:type="pct"/>
          </w:tcPr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sz w:val="2"/>
                <w:szCs w:val="2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ADMIN</w:t>
            </w:r>
          </w:p>
          <w:p w:rsidR="00841EF4" w:rsidRPr="002D4D23" w:rsidRDefault="00841EF4" w:rsidP="003C21DC">
            <w:pPr>
              <w:rPr>
                <w:rFonts w:ascii="Times New Roman" w:hAnsi="Times New Roman" w:cs="Times New Roman"/>
              </w:rPr>
            </w:pPr>
          </w:p>
          <w:p w:rsidR="00841EF4" w:rsidRPr="002D4D23" w:rsidRDefault="00841EF4" w:rsidP="003C21DC">
            <w:pPr>
              <w:rPr>
                <w:rFonts w:ascii="Times New Roman" w:hAnsi="Times New Roman" w:cs="Times New Roman"/>
              </w:rPr>
            </w:pPr>
          </w:p>
          <w:p w:rsidR="00841EF4" w:rsidRPr="002D4D23" w:rsidRDefault="00841EF4" w:rsidP="003C21DC">
            <w:pPr>
              <w:rPr>
                <w:rFonts w:ascii="Times New Roman" w:hAnsi="Times New Roman" w:cs="Times New Roman"/>
              </w:rPr>
            </w:pPr>
          </w:p>
          <w:p w:rsidR="00841EF4" w:rsidRPr="002D4D23" w:rsidRDefault="00841EF4" w:rsidP="003C21DC">
            <w:pPr>
              <w:rPr>
                <w:rFonts w:ascii="Times New Roman" w:hAnsi="Times New Roman" w:cs="Times New Roman"/>
              </w:rPr>
            </w:pPr>
          </w:p>
          <w:p w:rsidR="00841EF4" w:rsidRPr="002D4D23" w:rsidRDefault="00841EF4" w:rsidP="003C21DC">
            <w:pPr>
              <w:rPr>
                <w:rFonts w:ascii="Times New Roman" w:hAnsi="Times New Roman" w:cs="Times New Roman"/>
              </w:rPr>
            </w:pPr>
          </w:p>
          <w:p w:rsidR="00841EF4" w:rsidRPr="002D4D23" w:rsidRDefault="00841EF4" w:rsidP="003C21DC">
            <w:pPr>
              <w:rPr>
                <w:rFonts w:ascii="Times New Roman" w:hAnsi="Times New Roman" w:cs="Times New Roman"/>
              </w:rPr>
            </w:pPr>
          </w:p>
          <w:p w:rsidR="00841EF4" w:rsidRPr="002D4D23" w:rsidRDefault="00841EF4" w:rsidP="003C21DC">
            <w:pPr>
              <w:rPr>
                <w:rFonts w:ascii="Times New Roman" w:hAnsi="Times New Roman" w:cs="Times New Roman"/>
              </w:rPr>
            </w:pPr>
          </w:p>
          <w:p w:rsidR="00841EF4" w:rsidRPr="002D4D23" w:rsidRDefault="00841EF4" w:rsidP="003C21DC">
            <w:pPr>
              <w:rPr>
                <w:rFonts w:ascii="Times New Roman" w:hAnsi="Times New Roman" w:cs="Times New Roman"/>
              </w:rPr>
            </w:pPr>
          </w:p>
          <w:p w:rsidR="00841EF4" w:rsidRPr="002D4D23" w:rsidRDefault="00841EF4" w:rsidP="003C21DC">
            <w:pPr>
              <w:rPr>
                <w:rFonts w:ascii="Times New Roman" w:hAnsi="Times New Roman" w:cs="Times New Roman"/>
              </w:rPr>
            </w:pPr>
          </w:p>
          <w:p w:rsidR="00841EF4" w:rsidRPr="002D4D23" w:rsidRDefault="00841EF4" w:rsidP="003C21DC">
            <w:pPr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550" w:type="pct"/>
          </w:tcPr>
          <w:p w:rsidR="00841EF4" w:rsidRDefault="00841EF4" w:rsidP="003C21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  <w:p w:rsidR="00841EF4" w:rsidRDefault="00841EF4" w:rsidP="003C21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pct"/>
          </w:tcPr>
          <w:p w:rsidR="00841EF4" w:rsidRPr="002D4D23" w:rsidRDefault="00841EF4" w:rsidP="003C21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- PV de recrutement disponible</w:t>
            </w:r>
          </w:p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>- Rapport session de mise à niveau disponible</w:t>
            </w:r>
          </w:p>
          <w:p w:rsidR="00877C29" w:rsidRPr="002D4D23" w:rsidRDefault="005964CF" w:rsidP="00877C29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l’ACV/SUD </w:t>
            </w:r>
          </w:p>
          <w:p w:rsidR="00841EF4" w:rsidRPr="002D4D23" w:rsidRDefault="005964CF" w:rsidP="00877C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les vérificateurs ont été recrutés </w:t>
            </w:r>
          </w:p>
          <w:p w:rsidR="00877C29" w:rsidRDefault="00877C29" w:rsidP="00877C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5964C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les subsides des fosas sont payés</w:t>
            </w:r>
          </w:p>
          <w:p w:rsidR="00841EF4" w:rsidRPr="002D4D23" w:rsidRDefault="00841EF4" w:rsidP="003C21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41EF4" w:rsidRPr="002D4D23" w:rsidTr="00DF5C19">
        <w:trPr>
          <w:trHeight w:val="653"/>
        </w:trPr>
        <w:tc>
          <w:tcPr>
            <w:tcW w:w="458" w:type="pct"/>
          </w:tcPr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</w:rPr>
            </w:pPr>
            <w:r w:rsidRPr="002D4D23">
              <w:rPr>
                <w:rFonts w:ascii="Times New Roman" w:hAnsi="Times New Roman" w:cs="Times New Roman"/>
              </w:rPr>
              <w:t xml:space="preserve">42. Assurer la mise en œuvre de la stratégie « user </w:t>
            </w:r>
            <w:proofErr w:type="spellStart"/>
            <w:r w:rsidRPr="002D4D23">
              <w:rPr>
                <w:rFonts w:ascii="Times New Roman" w:hAnsi="Times New Roman" w:cs="Times New Roman"/>
              </w:rPr>
              <w:t>fees</w:t>
            </w:r>
            <w:proofErr w:type="spellEnd"/>
            <w:r w:rsidRPr="002D4D23">
              <w:rPr>
                <w:rFonts w:ascii="Times New Roman" w:hAnsi="Times New Roman" w:cs="Times New Roman"/>
              </w:rPr>
              <w:t> »</w:t>
            </w:r>
          </w:p>
        </w:tc>
        <w:tc>
          <w:tcPr>
            <w:tcW w:w="589" w:type="pct"/>
          </w:tcPr>
          <w:p w:rsidR="00841EF4" w:rsidRPr="002D4D23" w:rsidRDefault="00841EF4" w:rsidP="003C21DC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Organiser des sessions de Sensibilisation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et de supervision d</w:t>
            </w: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 xml:space="preserve">es acteurs locaux sur la </w:t>
            </w:r>
            <w:r w:rsidRPr="002D4D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stratégie « user </w:t>
            </w:r>
            <w:proofErr w:type="spellStart"/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fees</w:t>
            </w:r>
            <w:proofErr w:type="spellEnd"/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 »</w:t>
            </w:r>
          </w:p>
        </w:tc>
        <w:tc>
          <w:tcPr>
            <w:tcW w:w="502" w:type="pct"/>
          </w:tcPr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Nombre de sessions organisées</w:t>
            </w:r>
          </w:p>
        </w:tc>
        <w:tc>
          <w:tcPr>
            <w:tcW w:w="670" w:type="pct"/>
          </w:tcPr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Fonds propres</w:t>
            </w:r>
          </w:p>
        </w:tc>
        <w:tc>
          <w:tcPr>
            <w:tcW w:w="121" w:type="pct"/>
            <w:shd w:val="clear" w:color="auto" w:fill="FABF8F" w:themeFill="accent6" w:themeFillTint="99"/>
          </w:tcPr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pct"/>
            <w:shd w:val="clear" w:color="auto" w:fill="FABF8F" w:themeFill="accent6" w:themeFillTint="99"/>
          </w:tcPr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" w:type="pct"/>
            <w:shd w:val="clear" w:color="auto" w:fill="FABF8F" w:themeFill="accent6" w:themeFillTint="99"/>
          </w:tcPr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0" w:type="pct"/>
            <w:shd w:val="clear" w:color="auto" w:fill="FABF8F" w:themeFill="accent6" w:themeFillTint="99"/>
          </w:tcPr>
          <w:p w:rsidR="00841EF4" w:rsidRPr="002D4D23" w:rsidRDefault="00841EF4" w:rsidP="003C21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pct"/>
            <w:shd w:val="clear" w:color="auto" w:fill="FABF8F" w:themeFill="accent6" w:themeFillTint="99"/>
          </w:tcPr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pct"/>
            <w:shd w:val="clear" w:color="auto" w:fill="FABF8F" w:themeFill="accent6" w:themeFillTint="99"/>
          </w:tcPr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pct"/>
            <w:shd w:val="clear" w:color="auto" w:fill="FABF8F" w:themeFill="accent6" w:themeFillTint="99"/>
          </w:tcPr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pct"/>
            <w:shd w:val="clear" w:color="auto" w:fill="FABF8F" w:themeFill="accent6" w:themeFillTint="99"/>
          </w:tcPr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pct"/>
            <w:shd w:val="clear" w:color="auto" w:fill="FABF8F" w:themeFill="accent6" w:themeFillTint="99"/>
          </w:tcPr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pct"/>
            <w:shd w:val="clear" w:color="auto" w:fill="FABF8F" w:themeFill="accent6" w:themeFillTint="99"/>
          </w:tcPr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pct"/>
            <w:shd w:val="clear" w:color="auto" w:fill="FABF8F" w:themeFill="accent6" w:themeFillTint="99"/>
          </w:tcPr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" w:type="pct"/>
            <w:shd w:val="clear" w:color="auto" w:fill="FABF8F" w:themeFill="accent6" w:themeFillTint="99"/>
          </w:tcPr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EF4" w:rsidRPr="002D4D23" w:rsidRDefault="00841EF4" w:rsidP="003C21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75" w:type="pct"/>
          </w:tcPr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SAAPSP</w:t>
            </w:r>
          </w:p>
        </w:tc>
        <w:tc>
          <w:tcPr>
            <w:tcW w:w="550" w:type="pct"/>
          </w:tcPr>
          <w:p w:rsidR="00841EF4" w:rsidRDefault="00DF5C19" w:rsidP="00596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5964CF">
              <w:rPr>
                <w:rFonts w:ascii="Times New Roman" w:hAnsi="Times New Roman" w:cs="Times New Roman"/>
                <w:sz w:val="24"/>
                <w:szCs w:val="24"/>
              </w:rPr>
              <w:t xml:space="preserve">% </w:t>
            </w:r>
          </w:p>
        </w:tc>
        <w:tc>
          <w:tcPr>
            <w:tcW w:w="570" w:type="pct"/>
          </w:tcPr>
          <w:p w:rsidR="00841EF4" w:rsidRPr="002D4D23" w:rsidRDefault="00DF5C19" w:rsidP="003C21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4C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12 </w:t>
            </w:r>
            <w:proofErr w:type="spellStart"/>
            <w:proofErr w:type="gramStart"/>
            <w:r w:rsidRPr="005964C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decentes</w:t>
            </w:r>
            <w:proofErr w:type="spellEnd"/>
            <w:r w:rsidRPr="005964C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(</w:t>
            </w:r>
            <w:proofErr w:type="gramEnd"/>
            <w:r w:rsidRPr="005964C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vérification mensuelle)</w:t>
            </w:r>
            <w:r w:rsidR="00841EF4" w:rsidRPr="005964C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 pour édifier et enrôler de nouveaux centres </w:t>
            </w:r>
            <w:r w:rsidR="00841EF4" w:rsidRPr="005964C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lastRenderedPageBreak/>
              <w:t>médicaux ayant une forte file active ont été faite avec le GTR  aux</w:t>
            </w:r>
            <w:r w:rsidR="00841EF4" w:rsidRPr="00354EFC">
              <w:rPr>
                <w:rFonts w:ascii="Times New Roman" w:hAnsi="Times New Roman" w:cs="Times New Roman"/>
                <w:sz w:val="24"/>
                <w:szCs w:val="24"/>
              </w:rPr>
              <w:t xml:space="preserve"> centres médicaux militaires d’</w:t>
            </w:r>
            <w:proofErr w:type="spellStart"/>
            <w:r w:rsidR="00841EF4" w:rsidRPr="00354EFC">
              <w:rPr>
                <w:rFonts w:ascii="Times New Roman" w:hAnsi="Times New Roman" w:cs="Times New Roman"/>
                <w:sz w:val="24"/>
                <w:szCs w:val="24"/>
              </w:rPr>
              <w:t>Ebolowa</w:t>
            </w:r>
            <w:proofErr w:type="spellEnd"/>
            <w:r w:rsidR="00841EF4" w:rsidRPr="00354EFC">
              <w:rPr>
                <w:rFonts w:ascii="Times New Roman" w:hAnsi="Times New Roman" w:cs="Times New Roman"/>
                <w:sz w:val="24"/>
                <w:szCs w:val="24"/>
              </w:rPr>
              <w:t xml:space="preserve"> et de Kribi</w:t>
            </w:r>
          </w:p>
        </w:tc>
      </w:tr>
      <w:tr w:rsidR="00841EF4" w:rsidRPr="002D4D23" w:rsidTr="00DF5C19">
        <w:trPr>
          <w:trHeight w:val="562"/>
        </w:trPr>
        <w:tc>
          <w:tcPr>
            <w:tcW w:w="458" w:type="pct"/>
          </w:tcPr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b/>
              </w:rPr>
            </w:pPr>
            <w:r w:rsidRPr="002D4D23">
              <w:rPr>
                <w:rFonts w:ascii="Times New Roman" w:hAnsi="Times New Roman" w:cs="Times New Roman"/>
                <w:b/>
              </w:rPr>
              <w:lastRenderedPageBreak/>
              <w:t>43. Assurer la mise en œuvre de la couverture santé universelle</w:t>
            </w:r>
          </w:p>
        </w:tc>
        <w:tc>
          <w:tcPr>
            <w:tcW w:w="589" w:type="pct"/>
          </w:tcPr>
          <w:p w:rsidR="00841EF4" w:rsidRPr="002D4D23" w:rsidRDefault="00841EF4" w:rsidP="003C21DC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Organiser des réunions de sensibilisation des acteurs locaux sur la CSU</w:t>
            </w:r>
          </w:p>
        </w:tc>
        <w:tc>
          <w:tcPr>
            <w:tcW w:w="502" w:type="pct"/>
          </w:tcPr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Nombre de réunion organisée</w:t>
            </w:r>
          </w:p>
        </w:tc>
        <w:tc>
          <w:tcPr>
            <w:tcW w:w="670" w:type="pct"/>
          </w:tcPr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Fonds propres</w:t>
            </w:r>
          </w:p>
        </w:tc>
        <w:tc>
          <w:tcPr>
            <w:tcW w:w="121" w:type="pct"/>
            <w:shd w:val="clear" w:color="auto" w:fill="FABF8F" w:themeFill="accent6" w:themeFillTint="99"/>
          </w:tcPr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pct"/>
            <w:shd w:val="clear" w:color="auto" w:fill="FABF8F" w:themeFill="accent6" w:themeFillTint="99"/>
          </w:tcPr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" w:type="pct"/>
            <w:shd w:val="clear" w:color="auto" w:fill="FABF8F" w:themeFill="accent6" w:themeFillTint="99"/>
          </w:tcPr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0" w:type="pct"/>
            <w:shd w:val="clear" w:color="auto" w:fill="FABF8F" w:themeFill="accent6" w:themeFillTint="99"/>
          </w:tcPr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pct"/>
            <w:shd w:val="clear" w:color="auto" w:fill="FABF8F" w:themeFill="accent6" w:themeFillTint="99"/>
          </w:tcPr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pct"/>
            <w:shd w:val="clear" w:color="auto" w:fill="FABF8F" w:themeFill="accent6" w:themeFillTint="99"/>
          </w:tcPr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pct"/>
            <w:shd w:val="clear" w:color="auto" w:fill="FABF8F" w:themeFill="accent6" w:themeFillTint="99"/>
          </w:tcPr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pct"/>
            <w:shd w:val="clear" w:color="auto" w:fill="FABF8F" w:themeFill="accent6" w:themeFillTint="99"/>
          </w:tcPr>
          <w:p w:rsidR="00841EF4" w:rsidRPr="002D4D23" w:rsidRDefault="00DF5C19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0" w:type="pct"/>
            <w:shd w:val="clear" w:color="auto" w:fill="FABF8F" w:themeFill="accent6" w:themeFillTint="99"/>
          </w:tcPr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pct"/>
            <w:shd w:val="clear" w:color="auto" w:fill="FABF8F" w:themeFill="accent6" w:themeFillTint="99"/>
          </w:tcPr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pct"/>
            <w:shd w:val="clear" w:color="auto" w:fill="FABF8F" w:themeFill="accent6" w:themeFillTint="99"/>
          </w:tcPr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" w:type="pct"/>
            <w:shd w:val="clear" w:color="auto" w:fill="FABF8F" w:themeFill="accent6" w:themeFillTint="99"/>
          </w:tcPr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" w:type="pct"/>
          </w:tcPr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4D23">
              <w:rPr>
                <w:rFonts w:ascii="Times New Roman" w:hAnsi="Times New Roman" w:cs="Times New Roman"/>
                <w:sz w:val="24"/>
                <w:szCs w:val="24"/>
              </w:rPr>
              <w:t>SAAPSP</w:t>
            </w:r>
          </w:p>
        </w:tc>
        <w:tc>
          <w:tcPr>
            <w:tcW w:w="550" w:type="pct"/>
          </w:tcPr>
          <w:p w:rsidR="00841EF4" w:rsidRDefault="00841EF4" w:rsidP="003C21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5FD8" w:rsidRDefault="001D5FD8" w:rsidP="003C21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570" w:type="pct"/>
          </w:tcPr>
          <w:p w:rsidR="00841EF4" w:rsidRDefault="00841EF4" w:rsidP="003C21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Réunions organisée par le Niveau central </w:t>
            </w:r>
          </w:p>
          <w:p w:rsidR="001D5FD8" w:rsidRDefault="001D5FD8" w:rsidP="001D5F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01 réunion tenue avec les responsables des structures de Dialogue </w:t>
            </w:r>
          </w:p>
          <w:p w:rsidR="001D5FD8" w:rsidRPr="002D4D23" w:rsidRDefault="001D5FD8" w:rsidP="001D5F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Et 01 avec le journaliste aussi avec les points focaux communication des DS</w:t>
            </w:r>
          </w:p>
        </w:tc>
      </w:tr>
      <w:tr w:rsidR="00841EF4" w:rsidRPr="002D4D23" w:rsidTr="00841EF4">
        <w:trPr>
          <w:trHeight w:val="91"/>
        </w:trPr>
        <w:tc>
          <w:tcPr>
            <w:tcW w:w="458" w:type="pct"/>
          </w:tcPr>
          <w:p w:rsidR="00841EF4" w:rsidRPr="002D4D23" w:rsidRDefault="00841EF4" w:rsidP="003C21DC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589" w:type="pct"/>
          </w:tcPr>
          <w:p w:rsidR="00841EF4" w:rsidRPr="002D4D23" w:rsidRDefault="00841EF4" w:rsidP="003C21DC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502" w:type="pct"/>
          </w:tcPr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670" w:type="pct"/>
          </w:tcPr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21" w:type="pct"/>
          </w:tcPr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0" w:type="pct"/>
          </w:tcPr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21" w:type="pct"/>
          </w:tcPr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0" w:type="pct"/>
          </w:tcPr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0" w:type="pct"/>
          </w:tcPr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0" w:type="pct"/>
          </w:tcPr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0" w:type="pct"/>
          </w:tcPr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0" w:type="pct"/>
          </w:tcPr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0" w:type="pct"/>
          </w:tcPr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0" w:type="pct"/>
          </w:tcPr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0" w:type="pct"/>
          </w:tcPr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21" w:type="pct"/>
          </w:tcPr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75" w:type="pct"/>
          </w:tcPr>
          <w:p w:rsidR="00841EF4" w:rsidRPr="002D4D23" w:rsidRDefault="00841EF4" w:rsidP="003C21DC">
            <w:pPr>
              <w:tabs>
                <w:tab w:val="left" w:pos="3030"/>
              </w:tabs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550" w:type="pct"/>
          </w:tcPr>
          <w:p w:rsidR="00841EF4" w:rsidRPr="002D4D23" w:rsidRDefault="00841EF4" w:rsidP="003C21DC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570" w:type="pct"/>
          </w:tcPr>
          <w:p w:rsidR="00841EF4" w:rsidRPr="002D4D23" w:rsidRDefault="00841EF4" w:rsidP="003C21DC">
            <w:pPr>
              <w:tabs>
                <w:tab w:val="left" w:pos="3030"/>
              </w:tabs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bookmarkEnd w:id="0"/>
    <w:p w:rsidR="006E0124" w:rsidRPr="005964CF" w:rsidRDefault="0004484A" w:rsidP="00A15F0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964CF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ACTIVIT</w:t>
      </w:r>
      <w:r w:rsidR="00926C60" w:rsidRPr="005964CF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ES NON PLANNIFIEES</w:t>
      </w:r>
      <w:r w:rsidRPr="005964CF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 </w:t>
      </w:r>
      <w:r w:rsidRPr="005964C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:   </w:t>
      </w:r>
      <w:r w:rsidR="00F81A0A" w:rsidRPr="005964C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</w:t>
      </w:r>
      <w:r w:rsidRPr="005964CF">
        <w:rPr>
          <w:rFonts w:ascii="Times New Roman" w:hAnsi="Times New Roman" w:cs="Times New Roman"/>
          <w:b/>
          <w:color w:val="FF0000"/>
          <w:sz w:val="24"/>
          <w:szCs w:val="24"/>
        </w:rPr>
        <w:t>ACTIVITES JURIDIQUES</w:t>
      </w:r>
      <w:r w:rsidRPr="005964CF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</w:t>
      </w:r>
    </w:p>
    <w:p w:rsidR="0004484A" w:rsidRPr="005964CF" w:rsidRDefault="0004484A" w:rsidP="00A15F0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964C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069E3" w:rsidRPr="005964CF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926C60" w:rsidRPr="005964CF">
        <w:rPr>
          <w:rFonts w:ascii="Times New Roman" w:hAnsi="Times New Roman" w:cs="Times New Roman"/>
          <w:color w:val="FF0000"/>
          <w:sz w:val="24"/>
          <w:szCs w:val="24"/>
        </w:rPr>
        <w:t xml:space="preserve"> L</w:t>
      </w:r>
      <w:r w:rsidRPr="005964CF">
        <w:rPr>
          <w:rFonts w:ascii="Times New Roman" w:hAnsi="Times New Roman" w:cs="Times New Roman"/>
          <w:color w:val="FF0000"/>
          <w:sz w:val="24"/>
          <w:szCs w:val="24"/>
        </w:rPr>
        <w:t xml:space="preserve">es activités juridiques ont été </w:t>
      </w:r>
      <w:r w:rsidR="00F81A0A" w:rsidRPr="005964CF">
        <w:rPr>
          <w:rFonts w:ascii="Times New Roman" w:hAnsi="Times New Roman" w:cs="Times New Roman"/>
          <w:color w:val="FF0000"/>
          <w:sz w:val="24"/>
          <w:szCs w:val="24"/>
        </w:rPr>
        <w:t xml:space="preserve"> menées à plusieurs </w:t>
      </w:r>
      <w:r w:rsidRPr="005964CF">
        <w:rPr>
          <w:rFonts w:ascii="Times New Roman" w:hAnsi="Times New Roman" w:cs="Times New Roman"/>
          <w:color w:val="FF0000"/>
          <w:sz w:val="24"/>
          <w:szCs w:val="24"/>
        </w:rPr>
        <w:t>niveau</w:t>
      </w:r>
      <w:r w:rsidR="00F81A0A" w:rsidRPr="005964CF">
        <w:rPr>
          <w:rFonts w:ascii="Times New Roman" w:hAnsi="Times New Roman" w:cs="Times New Roman"/>
          <w:color w:val="FF0000"/>
          <w:sz w:val="24"/>
          <w:szCs w:val="24"/>
        </w:rPr>
        <w:t>x</w:t>
      </w:r>
      <w:r w:rsidRPr="005964CF">
        <w:rPr>
          <w:rFonts w:ascii="Times New Roman" w:hAnsi="Times New Roman" w:cs="Times New Roman"/>
          <w:color w:val="FF0000"/>
          <w:sz w:val="24"/>
          <w:szCs w:val="24"/>
        </w:rPr>
        <w:t xml:space="preserve"> c'est-à-dire  avec les dossiers liés à l’ACV/SUD et les dossiers du FRPS-SUD. </w:t>
      </w:r>
    </w:p>
    <w:p w:rsidR="008E17F8" w:rsidRPr="005964CF" w:rsidRDefault="0004484A" w:rsidP="008069E3">
      <w:pPr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  <w:r w:rsidRPr="005964CF">
        <w:rPr>
          <w:rFonts w:ascii="Times New Roman" w:hAnsi="Times New Roman" w:cs="Times New Roman"/>
          <w:color w:val="FF0000"/>
          <w:sz w:val="24"/>
          <w:szCs w:val="24"/>
        </w:rPr>
        <w:t>S’agissant de l’ACV/ SUD, le bal procédural s’est ouvert le jeudi 31 Décembre 2020 avec  l’audience de référé aux fins de déblocage de comptes l’ACV/SUD</w:t>
      </w:r>
      <w:r w:rsidR="008E17F8" w:rsidRPr="005964CF">
        <w:rPr>
          <w:rFonts w:ascii="Times New Roman" w:hAnsi="Times New Roman" w:cs="Times New Roman"/>
          <w:color w:val="FF0000"/>
          <w:sz w:val="24"/>
          <w:szCs w:val="24"/>
        </w:rPr>
        <w:t xml:space="preserve">  introduite par le FRPS-SUD représenté par son Administrateur à la suite de l’ordonnance de blocage des comptes l’Agence</w:t>
      </w:r>
      <w:r w:rsidRPr="005964C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E17F8" w:rsidRPr="005964CF">
        <w:rPr>
          <w:rFonts w:ascii="Times New Roman" w:hAnsi="Times New Roman" w:cs="Times New Roman"/>
          <w:color w:val="FF0000"/>
          <w:sz w:val="24"/>
          <w:szCs w:val="24"/>
        </w:rPr>
        <w:t>de Contractualisation et de Vérification du Sud obtenu par Dr MBO’O ex manager de l’ACV/SUD. Ordonnance obtenue aux pieds d’une requête  adressée au président du Tribunal de Première Instance d’</w:t>
      </w:r>
      <w:proofErr w:type="spellStart"/>
      <w:r w:rsidR="008E17F8" w:rsidRPr="005964CF">
        <w:rPr>
          <w:rFonts w:ascii="Times New Roman" w:hAnsi="Times New Roman" w:cs="Times New Roman"/>
          <w:color w:val="FF0000"/>
          <w:sz w:val="24"/>
          <w:szCs w:val="24"/>
        </w:rPr>
        <w:t>Ebolowa</w:t>
      </w:r>
      <w:proofErr w:type="spellEnd"/>
      <w:r w:rsidR="008E17F8" w:rsidRPr="005964CF">
        <w:rPr>
          <w:rFonts w:ascii="Times New Roman" w:hAnsi="Times New Roman" w:cs="Times New Roman"/>
          <w:color w:val="FF0000"/>
          <w:sz w:val="24"/>
          <w:szCs w:val="24"/>
        </w:rPr>
        <w:t xml:space="preserve"> par le manager sortant de l’ACV/SUD.</w:t>
      </w:r>
    </w:p>
    <w:p w:rsidR="008E17F8" w:rsidRPr="005964CF" w:rsidRDefault="008E17F8" w:rsidP="008069E3">
      <w:pPr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  <w:r w:rsidRPr="005964CF">
        <w:rPr>
          <w:rFonts w:ascii="Times New Roman" w:hAnsi="Times New Roman" w:cs="Times New Roman"/>
          <w:color w:val="FF0000"/>
          <w:sz w:val="24"/>
          <w:szCs w:val="24"/>
        </w:rPr>
        <w:lastRenderedPageBreak/>
        <w:t>Il  ya lieu de relever que de décembre 2020  au 03 juin 2021, date à laquelle le président du Tribunal a rendu l’ordonnance N° 31/REF ordonnant le déblocage immédiat des comptes de l’ACV/</w:t>
      </w:r>
      <w:r w:rsidR="001D22AB" w:rsidRPr="005964CF">
        <w:rPr>
          <w:rFonts w:ascii="Times New Roman" w:hAnsi="Times New Roman" w:cs="Times New Roman"/>
          <w:color w:val="FF0000"/>
          <w:sz w:val="24"/>
          <w:szCs w:val="24"/>
        </w:rPr>
        <w:t>SUD,</w:t>
      </w:r>
      <w:r w:rsidRPr="005964C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D22AB" w:rsidRPr="005964CF">
        <w:rPr>
          <w:rFonts w:ascii="Times New Roman" w:hAnsi="Times New Roman" w:cs="Times New Roman"/>
          <w:color w:val="FF0000"/>
          <w:sz w:val="24"/>
          <w:szCs w:val="24"/>
        </w:rPr>
        <w:t xml:space="preserve">les écritures sous forme de conclusion ont fusé de par et d’autre au  point de se trouver à la cour d’appel du Sud où l’ex manager sollicite obtenir de l’auguste chambre les défenses à </w:t>
      </w:r>
      <w:r w:rsidR="008069E3" w:rsidRPr="005964CF">
        <w:rPr>
          <w:rFonts w:ascii="Times New Roman" w:hAnsi="Times New Roman" w:cs="Times New Roman"/>
          <w:color w:val="FF0000"/>
          <w:sz w:val="24"/>
          <w:szCs w:val="24"/>
        </w:rPr>
        <w:t>exécution</w:t>
      </w:r>
      <w:r w:rsidR="001D22AB" w:rsidRPr="005964CF">
        <w:rPr>
          <w:rFonts w:ascii="Times New Roman" w:hAnsi="Times New Roman" w:cs="Times New Roman"/>
          <w:color w:val="FF0000"/>
          <w:sz w:val="24"/>
          <w:szCs w:val="24"/>
        </w:rPr>
        <w:t xml:space="preserve">, toute demande qui a connu le rejet du parquet général en date du 22 Octobre 2021 et la cause </w:t>
      </w:r>
      <w:r w:rsidR="008069E3" w:rsidRPr="005964CF">
        <w:rPr>
          <w:rFonts w:ascii="Times New Roman" w:hAnsi="Times New Roman" w:cs="Times New Roman"/>
          <w:color w:val="FF0000"/>
          <w:sz w:val="24"/>
          <w:szCs w:val="24"/>
        </w:rPr>
        <w:t xml:space="preserve">étant </w:t>
      </w:r>
      <w:r w:rsidR="001D22AB" w:rsidRPr="005964CF">
        <w:rPr>
          <w:rFonts w:ascii="Times New Roman" w:hAnsi="Times New Roman" w:cs="Times New Roman"/>
          <w:color w:val="FF0000"/>
          <w:sz w:val="24"/>
          <w:szCs w:val="24"/>
        </w:rPr>
        <w:t xml:space="preserve"> renvoyée au</w:t>
      </w:r>
      <w:bookmarkStart w:id="1" w:name="_GoBack"/>
      <w:bookmarkEnd w:id="1"/>
      <w:r w:rsidR="001D22AB" w:rsidRPr="005964CF">
        <w:rPr>
          <w:rFonts w:ascii="Times New Roman" w:hAnsi="Times New Roman" w:cs="Times New Roman"/>
          <w:color w:val="FF0000"/>
          <w:sz w:val="24"/>
          <w:szCs w:val="24"/>
        </w:rPr>
        <w:t xml:space="preserve"> 26 Novembre 2021 pour les observations de Dr MBO’O.</w:t>
      </w:r>
    </w:p>
    <w:p w:rsidR="008069E3" w:rsidRPr="005964CF" w:rsidRDefault="008069E3" w:rsidP="008069E3">
      <w:pPr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  <w:r w:rsidRPr="005964CF">
        <w:rPr>
          <w:rFonts w:ascii="Times New Roman" w:hAnsi="Times New Roman" w:cs="Times New Roman"/>
          <w:color w:val="FF0000"/>
          <w:sz w:val="24"/>
          <w:szCs w:val="24"/>
        </w:rPr>
        <w:t>Aussi voudrions nous rappeler que, cette même affaire s’est retrouvée au social à la demande de Dr  MBO’O pour un payement de 96 000 000FCFA  qui malheureusement s’</w:t>
      </w:r>
      <w:r w:rsidR="007D2003" w:rsidRPr="005964CF">
        <w:rPr>
          <w:rFonts w:ascii="Times New Roman" w:hAnsi="Times New Roman" w:cs="Times New Roman"/>
          <w:color w:val="FF0000"/>
          <w:sz w:val="24"/>
          <w:szCs w:val="24"/>
        </w:rPr>
        <w:t xml:space="preserve">est vue </w:t>
      </w:r>
      <w:r w:rsidRPr="005964CF">
        <w:rPr>
          <w:rFonts w:ascii="Times New Roman" w:hAnsi="Times New Roman" w:cs="Times New Roman"/>
          <w:color w:val="FF0000"/>
          <w:sz w:val="24"/>
          <w:szCs w:val="24"/>
        </w:rPr>
        <w:t xml:space="preserve"> radiée du Tribunal de Grande Instance d’</w:t>
      </w:r>
      <w:r w:rsidR="00BC624A" w:rsidRPr="005964CF">
        <w:rPr>
          <w:rFonts w:ascii="Times New Roman" w:hAnsi="Times New Roman" w:cs="Times New Roman"/>
          <w:color w:val="FF0000"/>
          <w:sz w:val="24"/>
          <w:szCs w:val="24"/>
        </w:rPr>
        <w:t>Ebolawa</w:t>
      </w:r>
      <w:r w:rsidRPr="005964CF">
        <w:rPr>
          <w:rFonts w:ascii="Times New Roman" w:hAnsi="Times New Roman" w:cs="Times New Roman"/>
          <w:color w:val="FF0000"/>
          <w:sz w:val="24"/>
          <w:szCs w:val="24"/>
        </w:rPr>
        <w:t xml:space="preserve"> le 16 Novembre 2021 </w:t>
      </w:r>
    </w:p>
    <w:p w:rsidR="001D22AB" w:rsidRPr="005964CF" w:rsidRDefault="001D22AB" w:rsidP="008069E3">
      <w:pPr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  <w:r w:rsidRPr="005964CF">
        <w:rPr>
          <w:rFonts w:ascii="Times New Roman" w:hAnsi="Times New Roman" w:cs="Times New Roman"/>
          <w:color w:val="FF0000"/>
          <w:sz w:val="24"/>
          <w:szCs w:val="24"/>
        </w:rPr>
        <w:t xml:space="preserve">Le deuxième niveau quant à lui est celui est celui du contentieux du FRPS-SUD concernant l’incendie qui a </w:t>
      </w:r>
      <w:r w:rsidR="008069E3" w:rsidRPr="005964CF">
        <w:rPr>
          <w:rFonts w:ascii="Times New Roman" w:hAnsi="Times New Roman" w:cs="Times New Roman"/>
          <w:color w:val="FF0000"/>
          <w:sz w:val="24"/>
          <w:szCs w:val="24"/>
        </w:rPr>
        <w:t>consumé</w:t>
      </w:r>
      <w:r w:rsidRPr="005964CF">
        <w:rPr>
          <w:rFonts w:ascii="Times New Roman" w:hAnsi="Times New Roman" w:cs="Times New Roman"/>
          <w:color w:val="FF0000"/>
          <w:sz w:val="24"/>
          <w:szCs w:val="24"/>
        </w:rPr>
        <w:t xml:space="preserve"> les </w:t>
      </w:r>
      <w:r w:rsidR="008069E3" w:rsidRPr="005964CF">
        <w:rPr>
          <w:rFonts w:ascii="Times New Roman" w:hAnsi="Times New Roman" w:cs="Times New Roman"/>
          <w:color w:val="FF0000"/>
          <w:sz w:val="24"/>
          <w:szCs w:val="24"/>
        </w:rPr>
        <w:t>bâtiments</w:t>
      </w:r>
      <w:r w:rsidRPr="005964CF">
        <w:rPr>
          <w:rFonts w:ascii="Times New Roman" w:hAnsi="Times New Roman" w:cs="Times New Roman"/>
          <w:color w:val="FF0000"/>
          <w:sz w:val="24"/>
          <w:szCs w:val="24"/>
        </w:rPr>
        <w:t xml:space="preserve"> la </w:t>
      </w:r>
      <w:r w:rsidR="008069E3" w:rsidRPr="005964CF">
        <w:rPr>
          <w:rFonts w:ascii="Times New Roman" w:hAnsi="Times New Roman" w:cs="Times New Roman"/>
          <w:color w:val="FF0000"/>
          <w:sz w:val="24"/>
          <w:szCs w:val="24"/>
        </w:rPr>
        <w:t>comptabilité</w:t>
      </w:r>
      <w:r w:rsidRPr="005964CF">
        <w:rPr>
          <w:rFonts w:ascii="Times New Roman" w:hAnsi="Times New Roman" w:cs="Times New Roman"/>
          <w:color w:val="FF0000"/>
          <w:sz w:val="24"/>
          <w:szCs w:val="24"/>
        </w:rPr>
        <w:t xml:space="preserve"> le 28 Février 2020. A ce niveau il convient tout simple</w:t>
      </w:r>
      <w:r w:rsidR="008069E3" w:rsidRPr="005964CF">
        <w:rPr>
          <w:rFonts w:ascii="Times New Roman" w:hAnsi="Times New Roman" w:cs="Times New Roman"/>
          <w:color w:val="FF0000"/>
          <w:sz w:val="24"/>
          <w:szCs w:val="24"/>
        </w:rPr>
        <w:t>ment de souligner que partant du  14 Avril 2020 jusqu’à la date de la prochaine audience fixée au 14 Décembre 2021 cette procédure n’a jamais connu de débats.</w:t>
      </w:r>
    </w:p>
    <w:p w:rsidR="0004484A" w:rsidRPr="0004484A" w:rsidRDefault="0004484A" w:rsidP="00A15F0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sectPr w:rsidR="0004484A" w:rsidRPr="0004484A" w:rsidSect="004A074B">
      <w:footerReference w:type="default" r:id="rId10"/>
      <w:pgSz w:w="16838" w:h="11906" w:orient="landscape"/>
      <w:pgMar w:top="993" w:right="1103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E9D" w:rsidRDefault="00311E9D" w:rsidP="006A6B82">
      <w:pPr>
        <w:spacing w:after="0" w:line="240" w:lineRule="auto"/>
      </w:pPr>
      <w:r>
        <w:separator/>
      </w:r>
    </w:p>
  </w:endnote>
  <w:endnote w:type="continuationSeparator" w:id="0">
    <w:p w:rsidR="00311E9D" w:rsidRDefault="00311E9D" w:rsidP="006A6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747971"/>
      <w:docPartObj>
        <w:docPartGallery w:val="Page Numbers (Bottom of Page)"/>
        <w:docPartUnique/>
      </w:docPartObj>
    </w:sdtPr>
    <w:sdtContent>
      <w:p w:rsidR="00DB2C0E" w:rsidRDefault="005A0E07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6722745</wp:posOffset>
                      </wp:positionV>
                    </mc:Fallback>
                  </mc:AlternateContent>
                  <wp:extent cx="368300" cy="274320"/>
                  <wp:effectExtent l="0" t="0" r="12700" b="11430"/>
                  <wp:wrapNone/>
                  <wp:docPr id="571" name="Forme automatiqu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B2C0E" w:rsidRDefault="00DB2C0E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5964CF" w:rsidRPr="005964CF">
                                <w:rPr>
                                  <w:noProof/>
                                  <w:sz w:val="16"/>
                                  <w:szCs w:val="16"/>
                                </w:rPr>
                                <w:t>35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rme automatique 1" o:spid="_x0000_s1047" type="#_x0000_t65" style="position:absolute;margin-left:0;margin-top:0;width:29pt;height:21.6pt;z-index:251658240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" o:allowincell="f" adj="14135" strokecolor="gray" strokeweight=".25pt">
                  <v:textbox>
                    <w:txbxContent>
                      <w:p w:rsidR="00DB2C0E" w:rsidRDefault="00DB2C0E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5964CF" w:rsidRPr="005964CF">
                          <w:rPr>
                            <w:noProof/>
                            <w:sz w:val="16"/>
                            <w:szCs w:val="16"/>
                          </w:rPr>
                          <w:t>35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E9D" w:rsidRDefault="00311E9D" w:rsidP="006A6B82">
      <w:pPr>
        <w:spacing w:after="0" w:line="240" w:lineRule="auto"/>
      </w:pPr>
      <w:r>
        <w:separator/>
      </w:r>
    </w:p>
  </w:footnote>
  <w:footnote w:type="continuationSeparator" w:id="0">
    <w:p w:rsidR="00311E9D" w:rsidRDefault="00311E9D" w:rsidP="006A6B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D4174"/>
    <w:multiLevelType w:val="hybridMultilevel"/>
    <w:tmpl w:val="A4D61B42"/>
    <w:lvl w:ilvl="0" w:tplc="862EF30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37782"/>
    <w:multiLevelType w:val="hybridMultilevel"/>
    <w:tmpl w:val="8AF689EC"/>
    <w:lvl w:ilvl="0" w:tplc="0B562A42">
      <w:start w:val="4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658C6"/>
    <w:multiLevelType w:val="hybridMultilevel"/>
    <w:tmpl w:val="8ABA781E"/>
    <w:lvl w:ilvl="0" w:tplc="7ADE2C9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95F6D"/>
    <w:multiLevelType w:val="hybridMultilevel"/>
    <w:tmpl w:val="3D704DDC"/>
    <w:lvl w:ilvl="0" w:tplc="56544E8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1732F3"/>
    <w:multiLevelType w:val="hybridMultilevel"/>
    <w:tmpl w:val="C5CE1070"/>
    <w:lvl w:ilvl="0" w:tplc="67325C7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358A6"/>
    <w:multiLevelType w:val="hybridMultilevel"/>
    <w:tmpl w:val="DEFA9C3E"/>
    <w:lvl w:ilvl="0" w:tplc="5E2066F2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FB076A"/>
    <w:multiLevelType w:val="hybridMultilevel"/>
    <w:tmpl w:val="820A604E"/>
    <w:lvl w:ilvl="0" w:tplc="6A34BF1E">
      <w:start w:val="1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C3090E"/>
    <w:multiLevelType w:val="hybridMultilevel"/>
    <w:tmpl w:val="12ACA286"/>
    <w:lvl w:ilvl="0" w:tplc="A9F81BA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E23A15"/>
    <w:multiLevelType w:val="hybridMultilevel"/>
    <w:tmpl w:val="F4FCF0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A07D78"/>
    <w:multiLevelType w:val="hybridMultilevel"/>
    <w:tmpl w:val="914C9F76"/>
    <w:lvl w:ilvl="0" w:tplc="62C80948">
      <w:start w:val="16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A73BD6"/>
    <w:multiLevelType w:val="hybridMultilevel"/>
    <w:tmpl w:val="8F5AF3B4"/>
    <w:lvl w:ilvl="0" w:tplc="2910D73A">
      <w:start w:val="2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"/>
  </w:num>
  <w:num w:numId="5">
    <w:abstractNumId w:val="9"/>
  </w:num>
  <w:num w:numId="6">
    <w:abstractNumId w:val="10"/>
  </w:num>
  <w:num w:numId="7">
    <w:abstractNumId w:val="6"/>
  </w:num>
  <w:num w:numId="8">
    <w:abstractNumId w:val="7"/>
  </w:num>
  <w:num w:numId="9">
    <w:abstractNumId w:val="3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B52"/>
    <w:rsid w:val="00001A0C"/>
    <w:rsid w:val="00003BC3"/>
    <w:rsid w:val="000057BA"/>
    <w:rsid w:val="00006F4A"/>
    <w:rsid w:val="00007692"/>
    <w:rsid w:val="00010215"/>
    <w:rsid w:val="0001080B"/>
    <w:rsid w:val="00010EDD"/>
    <w:rsid w:val="00011AF1"/>
    <w:rsid w:val="00011CB7"/>
    <w:rsid w:val="000120A1"/>
    <w:rsid w:val="00013E15"/>
    <w:rsid w:val="00016EF7"/>
    <w:rsid w:val="000175BE"/>
    <w:rsid w:val="00017C60"/>
    <w:rsid w:val="000211AE"/>
    <w:rsid w:val="0002234E"/>
    <w:rsid w:val="00023072"/>
    <w:rsid w:val="000230CE"/>
    <w:rsid w:val="000237D8"/>
    <w:rsid w:val="00027917"/>
    <w:rsid w:val="0003231F"/>
    <w:rsid w:val="000334CE"/>
    <w:rsid w:val="000336FC"/>
    <w:rsid w:val="000361CC"/>
    <w:rsid w:val="00036367"/>
    <w:rsid w:val="000377D9"/>
    <w:rsid w:val="000411C6"/>
    <w:rsid w:val="000438CC"/>
    <w:rsid w:val="0004393D"/>
    <w:rsid w:val="00043B2E"/>
    <w:rsid w:val="00043C6C"/>
    <w:rsid w:val="0004405B"/>
    <w:rsid w:val="0004484A"/>
    <w:rsid w:val="00044DF6"/>
    <w:rsid w:val="000464EA"/>
    <w:rsid w:val="00050628"/>
    <w:rsid w:val="00050E66"/>
    <w:rsid w:val="0005173C"/>
    <w:rsid w:val="00052488"/>
    <w:rsid w:val="0005252F"/>
    <w:rsid w:val="000556C7"/>
    <w:rsid w:val="000559C7"/>
    <w:rsid w:val="000576EF"/>
    <w:rsid w:val="00060BD8"/>
    <w:rsid w:val="00062CD4"/>
    <w:rsid w:val="00062DA0"/>
    <w:rsid w:val="00064572"/>
    <w:rsid w:val="00065845"/>
    <w:rsid w:val="00065A2E"/>
    <w:rsid w:val="00065CDA"/>
    <w:rsid w:val="00065DE0"/>
    <w:rsid w:val="00066171"/>
    <w:rsid w:val="00066B0F"/>
    <w:rsid w:val="00066F1E"/>
    <w:rsid w:val="00067C75"/>
    <w:rsid w:val="000723DB"/>
    <w:rsid w:val="000740A2"/>
    <w:rsid w:val="00080799"/>
    <w:rsid w:val="00080946"/>
    <w:rsid w:val="000809BF"/>
    <w:rsid w:val="00080C8E"/>
    <w:rsid w:val="000829AF"/>
    <w:rsid w:val="00086808"/>
    <w:rsid w:val="00086941"/>
    <w:rsid w:val="00086E78"/>
    <w:rsid w:val="00090DC0"/>
    <w:rsid w:val="00091376"/>
    <w:rsid w:val="00091A8A"/>
    <w:rsid w:val="00091EE7"/>
    <w:rsid w:val="0009353C"/>
    <w:rsid w:val="00093BDE"/>
    <w:rsid w:val="0009592F"/>
    <w:rsid w:val="00097F58"/>
    <w:rsid w:val="000A04D4"/>
    <w:rsid w:val="000A0994"/>
    <w:rsid w:val="000A13EE"/>
    <w:rsid w:val="000A1726"/>
    <w:rsid w:val="000A5403"/>
    <w:rsid w:val="000A6A27"/>
    <w:rsid w:val="000B12E0"/>
    <w:rsid w:val="000B1981"/>
    <w:rsid w:val="000B20F3"/>
    <w:rsid w:val="000B36D1"/>
    <w:rsid w:val="000B44D0"/>
    <w:rsid w:val="000B5333"/>
    <w:rsid w:val="000B7010"/>
    <w:rsid w:val="000C406F"/>
    <w:rsid w:val="000C7220"/>
    <w:rsid w:val="000C75F1"/>
    <w:rsid w:val="000C7F7F"/>
    <w:rsid w:val="000D0B2D"/>
    <w:rsid w:val="000D3517"/>
    <w:rsid w:val="000D4290"/>
    <w:rsid w:val="000D7126"/>
    <w:rsid w:val="000D73C1"/>
    <w:rsid w:val="000D7DF7"/>
    <w:rsid w:val="000E06F5"/>
    <w:rsid w:val="000E1690"/>
    <w:rsid w:val="000E492F"/>
    <w:rsid w:val="000E53A1"/>
    <w:rsid w:val="000E78CE"/>
    <w:rsid w:val="000E7F95"/>
    <w:rsid w:val="000F035D"/>
    <w:rsid w:val="000F17B9"/>
    <w:rsid w:val="000F4896"/>
    <w:rsid w:val="000F554A"/>
    <w:rsid w:val="000F5FF7"/>
    <w:rsid w:val="001004B6"/>
    <w:rsid w:val="00100601"/>
    <w:rsid w:val="00102E2B"/>
    <w:rsid w:val="001038AB"/>
    <w:rsid w:val="00104427"/>
    <w:rsid w:val="00104737"/>
    <w:rsid w:val="0010647D"/>
    <w:rsid w:val="00107A7E"/>
    <w:rsid w:val="00110554"/>
    <w:rsid w:val="00110639"/>
    <w:rsid w:val="00111875"/>
    <w:rsid w:val="00111DD9"/>
    <w:rsid w:val="00114A0E"/>
    <w:rsid w:val="0011574C"/>
    <w:rsid w:val="00116EC3"/>
    <w:rsid w:val="00117AB2"/>
    <w:rsid w:val="001239A6"/>
    <w:rsid w:val="00123B56"/>
    <w:rsid w:val="00123F3E"/>
    <w:rsid w:val="00125805"/>
    <w:rsid w:val="001262D4"/>
    <w:rsid w:val="00127460"/>
    <w:rsid w:val="00127C0D"/>
    <w:rsid w:val="001300AC"/>
    <w:rsid w:val="00130375"/>
    <w:rsid w:val="001351EB"/>
    <w:rsid w:val="0013564E"/>
    <w:rsid w:val="001375DB"/>
    <w:rsid w:val="00137A5A"/>
    <w:rsid w:val="00137D76"/>
    <w:rsid w:val="00137EBF"/>
    <w:rsid w:val="001401C0"/>
    <w:rsid w:val="00140EF7"/>
    <w:rsid w:val="001411F3"/>
    <w:rsid w:val="00141777"/>
    <w:rsid w:val="0014229B"/>
    <w:rsid w:val="0014652A"/>
    <w:rsid w:val="00146B79"/>
    <w:rsid w:val="0014706F"/>
    <w:rsid w:val="00147B32"/>
    <w:rsid w:val="001527D7"/>
    <w:rsid w:val="00155531"/>
    <w:rsid w:val="00155A47"/>
    <w:rsid w:val="00156E23"/>
    <w:rsid w:val="001619C6"/>
    <w:rsid w:val="00162847"/>
    <w:rsid w:val="00163277"/>
    <w:rsid w:val="001645CB"/>
    <w:rsid w:val="00164CDA"/>
    <w:rsid w:val="001654F9"/>
    <w:rsid w:val="0016592D"/>
    <w:rsid w:val="00165ED5"/>
    <w:rsid w:val="00166B26"/>
    <w:rsid w:val="00166EF8"/>
    <w:rsid w:val="00170261"/>
    <w:rsid w:val="00170DC6"/>
    <w:rsid w:val="00171231"/>
    <w:rsid w:val="00172224"/>
    <w:rsid w:val="00172BD5"/>
    <w:rsid w:val="00173F9F"/>
    <w:rsid w:val="001743CA"/>
    <w:rsid w:val="00174A77"/>
    <w:rsid w:val="00174BDD"/>
    <w:rsid w:val="00175991"/>
    <w:rsid w:val="00175D1C"/>
    <w:rsid w:val="001770F2"/>
    <w:rsid w:val="0017770A"/>
    <w:rsid w:val="00182947"/>
    <w:rsid w:val="00183A1F"/>
    <w:rsid w:val="001850F8"/>
    <w:rsid w:val="00185EEC"/>
    <w:rsid w:val="00186708"/>
    <w:rsid w:val="00187238"/>
    <w:rsid w:val="001872DD"/>
    <w:rsid w:val="00187AB9"/>
    <w:rsid w:val="00187C3C"/>
    <w:rsid w:val="00191E5A"/>
    <w:rsid w:val="0019466D"/>
    <w:rsid w:val="00195343"/>
    <w:rsid w:val="001A041E"/>
    <w:rsid w:val="001A1C02"/>
    <w:rsid w:val="001A7EAB"/>
    <w:rsid w:val="001B0A58"/>
    <w:rsid w:val="001B1022"/>
    <w:rsid w:val="001B2DE8"/>
    <w:rsid w:val="001B332C"/>
    <w:rsid w:val="001B416C"/>
    <w:rsid w:val="001C0062"/>
    <w:rsid w:val="001C0E6E"/>
    <w:rsid w:val="001C1E30"/>
    <w:rsid w:val="001C1FF0"/>
    <w:rsid w:val="001C28CB"/>
    <w:rsid w:val="001C3A9E"/>
    <w:rsid w:val="001C5274"/>
    <w:rsid w:val="001C5A95"/>
    <w:rsid w:val="001C5C5D"/>
    <w:rsid w:val="001C6311"/>
    <w:rsid w:val="001C68C9"/>
    <w:rsid w:val="001D1721"/>
    <w:rsid w:val="001D22AB"/>
    <w:rsid w:val="001D3400"/>
    <w:rsid w:val="001D5FD8"/>
    <w:rsid w:val="001D7280"/>
    <w:rsid w:val="001E281F"/>
    <w:rsid w:val="001E691B"/>
    <w:rsid w:val="001E6CAC"/>
    <w:rsid w:val="001E7BD4"/>
    <w:rsid w:val="001F0D26"/>
    <w:rsid w:val="001F37C1"/>
    <w:rsid w:val="001F5B52"/>
    <w:rsid w:val="001F7DD3"/>
    <w:rsid w:val="001F7F78"/>
    <w:rsid w:val="00202466"/>
    <w:rsid w:val="00202EAC"/>
    <w:rsid w:val="002051B7"/>
    <w:rsid w:val="00206F0F"/>
    <w:rsid w:val="00210694"/>
    <w:rsid w:val="00211902"/>
    <w:rsid w:val="00211D1E"/>
    <w:rsid w:val="00212D01"/>
    <w:rsid w:val="00216A95"/>
    <w:rsid w:val="00221AFE"/>
    <w:rsid w:val="002230CB"/>
    <w:rsid w:val="002240D4"/>
    <w:rsid w:val="00225813"/>
    <w:rsid w:val="00225BC0"/>
    <w:rsid w:val="00225D87"/>
    <w:rsid w:val="00231227"/>
    <w:rsid w:val="002344D2"/>
    <w:rsid w:val="002351BA"/>
    <w:rsid w:val="00236516"/>
    <w:rsid w:val="002372B3"/>
    <w:rsid w:val="00242534"/>
    <w:rsid w:val="002455B1"/>
    <w:rsid w:val="00247F8A"/>
    <w:rsid w:val="00250217"/>
    <w:rsid w:val="00254092"/>
    <w:rsid w:val="00254E3C"/>
    <w:rsid w:val="0025588D"/>
    <w:rsid w:val="0025754E"/>
    <w:rsid w:val="00257BA1"/>
    <w:rsid w:val="00257E87"/>
    <w:rsid w:val="00260FE0"/>
    <w:rsid w:val="0026355A"/>
    <w:rsid w:val="00264C15"/>
    <w:rsid w:val="0026748E"/>
    <w:rsid w:val="002674EC"/>
    <w:rsid w:val="00272B2A"/>
    <w:rsid w:val="00272B41"/>
    <w:rsid w:val="00275695"/>
    <w:rsid w:val="00275FF0"/>
    <w:rsid w:val="0027682C"/>
    <w:rsid w:val="00277C35"/>
    <w:rsid w:val="00280940"/>
    <w:rsid w:val="00281DE6"/>
    <w:rsid w:val="00282C76"/>
    <w:rsid w:val="002836A4"/>
    <w:rsid w:val="00284B64"/>
    <w:rsid w:val="00286F0B"/>
    <w:rsid w:val="002871A1"/>
    <w:rsid w:val="00291418"/>
    <w:rsid w:val="00292693"/>
    <w:rsid w:val="00293B4A"/>
    <w:rsid w:val="002941C1"/>
    <w:rsid w:val="00294274"/>
    <w:rsid w:val="002942BD"/>
    <w:rsid w:val="00295DFB"/>
    <w:rsid w:val="002A06AE"/>
    <w:rsid w:val="002A1E1B"/>
    <w:rsid w:val="002A2006"/>
    <w:rsid w:val="002A2235"/>
    <w:rsid w:val="002A51E8"/>
    <w:rsid w:val="002A61DD"/>
    <w:rsid w:val="002B31FB"/>
    <w:rsid w:val="002B414B"/>
    <w:rsid w:val="002B5A3D"/>
    <w:rsid w:val="002B5D2E"/>
    <w:rsid w:val="002B7290"/>
    <w:rsid w:val="002C0ED0"/>
    <w:rsid w:val="002C57D4"/>
    <w:rsid w:val="002C5F31"/>
    <w:rsid w:val="002C77F3"/>
    <w:rsid w:val="002D0CBA"/>
    <w:rsid w:val="002D14D2"/>
    <w:rsid w:val="002D1C9E"/>
    <w:rsid w:val="002D2A1B"/>
    <w:rsid w:val="002D3703"/>
    <w:rsid w:val="002D4C2E"/>
    <w:rsid w:val="002D4D23"/>
    <w:rsid w:val="002D51D6"/>
    <w:rsid w:val="002D6A81"/>
    <w:rsid w:val="002D6C8B"/>
    <w:rsid w:val="002E0A05"/>
    <w:rsid w:val="002E0E10"/>
    <w:rsid w:val="002E1B4F"/>
    <w:rsid w:val="002E4037"/>
    <w:rsid w:val="002E5F1B"/>
    <w:rsid w:val="002E6DC9"/>
    <w:rsid w:val="002F22DA"/>
    <w:rsid w:val="002F5911"/>
    <w:rsid w:val="002F5AED"/>
    <w:rsid w:val="002F75BB"/>
    <w:rsid w:val="00302332"/>
    <w:rsid w:val="003051DE"/>
    <w:rsid w:val="003054E8"/>
    <w:rsid w:val="0030742B"/>
    <w:rsid w:val="00310520"/>
    <w:rsid w:val="00310D4A"/>
    <w:rsid w:val="00311E9D"/>
    <w:rsid w:val="0031260A"/>
    <w:rsid w:val="003126F5"/>
    <w:rsid w:val="00314A6D"/>
    <w:rsid w:val="00315B13"/>
    <w:rsid w:val="00315E23"/>
    <w:rsid w:val="00321D53"/>
    <w:rsid w:val="0032440F"/>
    <w:rsid w:val="00324E57"/>
    <w:rsid w:val="00324F13"/>
    <w:rsid w:val="00326331"/>
    <w:rsid w:val="0032718F"/>
    <w:rsid w:val="003304C3"/>
    <w:rsid w:val="00330773"/>
    <w:rsid w:val="0033442E"/>
    <w:rsid w:val="00336EFB"/>
    <w:rsid w:val="003371DF"/>
    <w:rsid w:val="003427CD"/>
    <w:rsid w:val="00342C68"/>
    <w:rsid w:val="003436CA"/>
    <w:rsid w:val="00346419"/>
    <w:rsid w:val="003479BF"/>
    <w:rsid w:val="00350A16"/>
    <w:rsid w:val="0035129B"/>
    <w:rsid w:val="00354B7A"/>
    <w:rsid w:val="00354EFC"/>
    <w:rsid w:val="0035668B"/>
    <w:rsid w:val="00361A29"/>
    <w:rsid w:val="00361A54"/>
    <w:rsid w:val="00361B3A"/>
    <w:rsid w:val="00365EC0"/>
    <w:rsid w:val="00370088"/>
    <w:rsid w:val="00371A60"/>
    <w:rsid w:val="00371E34"/>
    <w:rsid w:val="00373A88"/>
    <w:rsid w:val="0037420A"/>
    <w:rsid w:val="0037584A"/>
    <w:rsid w:val="003777DF"/>
    <w:rsid w:val="00377D6D"/>
    <w:rsid w:val="00382A0E"/>
    <w:rsid w:val="00383168"/>
    <w:rsid w:val="0038551F"/>
    <w:rsid w:val="00385E36"/>
    <w:rsid w:val="003909E2"/>
    <w:rsid w:val="00391302"/>
    <w:rsid w:val="003918B1"/>
    <w:rsid w:val="00391EFD"/>
    <w:rsid w:val="00391F43"/>
    <w:rsid w:val="003921D9"/>
    <w:rsid w:val="0039254D"/>
    <w:rsid w:val="00392CA3"/>
    <w:rsid w:val="00393331"/>
    <w:rsid w:val="00394EC5"/>
    <w:rsid w:val="003970E7"/>
    <w:rsid w:val="003979D6"/>
    <w:rsid w:val="00397D86"/>
    <w:rsid w:val="003A1874"/>
    <w:rsid w:val="003A45E7"/>
    <w:rsid w:val="003A4B06"/>
    <w:rsid w:val="003A5840"/>
    <w:rsid w:val="003A6E8F"/>
    <w:rsid w:val="003A78CE"/>
    <w:rsid w:val="003B0616"/>
    <w:rsid w:val="003B09FC"/>
    <w:rsid w:val="003B4CC9"/>
    <w:rsid w:val="003B5E75"/>
    <w:rsid w:val="003B7073"/>
    <w:rsid w:val="003C0A9A"/>
    <w:rsid w:val="003C21DC"/>
    <w:rsid w:val="003C2636"/>
    <w:rsid w:val="003C3ECE"/>
    <w:rsid w:val="003C4D75"/>
    <w:rsid w:val="003C64BB"/>
    <w:rsid w:val="003D0C29"/>
    <w:rsid w:val="003D0D75"/>
    <w:rsid w:val="003D5D50"/>
    <w:rsid w:val="003D61AE"/>
    <w:rsid w:val="003D6B81"/>
    <w:rsid w:val="003D7748"/>
    <w:rsid w:val="003D7A9D"/>
    <w:rsid w:val="003D7F2B"/>
    <w:rsid w:val="003E24B7"/>
    <w:rsid w:val="003E2784"/>
    <w:rsid w:val="003E3F72"/>
    <w:rsid w:val="003E6F01"/>
    <w:rsid w:val="003F027A"/>
    <w:rsid w:val="003F189C"/>
    <w:rsid w:val="003F18A4"/>
    <w:rsid w:val="003F1DC4"/>
    <w:rsid w:val="003F221D"/>
    <w:rsid w:val="003F36F1"/>
    <w:rsid w:val="003F50F6"/>
    <w:rsid w:val="003F5B95"/>
    <w:rsid w:val="003F5FC0"/>
    <w:rsid w:val="003F6587"/>
    <w:rsid w:val="003F65A3"/>
    <w:rsid w:val="004013DF"/>
    <w:rsid w:val="00401906"/>
    <w:rsid w:val="00402032"/>
    <w:rsid w:val="00402053"/>
    <w:rsid w:val="0040289E"/>
    <w:rsid w:val="00406103"/>
    <w:rsid w:val="00406C23"/>
    <w:rsid w:val="0041085B"/>
    <w:rsid w:val="00411D55"/>
    <w:rsid w:val="00415140"/>
    <w:rsid w:val="00416B8D"/>
    <w:rsid w:val="004238CB"/>
    <w:rsid w:val="00423F05"/>
    <w:rsid w:val="00430832"/>
    <w:rsid w:val="00430AA5"/>
    <w:rsid w:val="00430CDF"/>
    <w:rsid w:val="004318C4"/>
    <w:rsid w:val="00432A3B"/>
    <w:rsid w:val="00432AFD"/>
    <w:rsid w:val="00432D29"/>
    <w:rsid w:val="00432EF2"/>
    <w:rsid w:val="00433DCD"/>
    <w:rsid w:val="004349F1"/>
    <w:rsid w:val="0043543F"/>
    <w:rsid w:val="004357D7"/>
    <w:rsid w:val="00435A9D"/>
    <w:rsid w:val="004423CC"/>
    <w:rsid w:val="00442BC1"/>
    <w:rsid w:val="00443BB0"/>
    <w:rsid w:val="00445FAC"/>
    <w:rsid w:val="00450682"/>
    <w:rsid w:val="00450D3C"/>
    <w:rsid w:val="00454428"/>
    <w:rsid w:val="004552B7"/>
    <w:rsid w:val="00455B09"/>
    <w:rsid w:val="00455C0D"/>
    <w:rsid w:val="004634C7"/>
    <w:rsid w:val="004707D0"/>
    <w:rsid w:val="0047348D"/>
    <w:rsid w:val="00473FCA"/>
    <w:rsid w:val="00474DA3"/>
    <w:rsid w:val="00474E48"/>
    <w:rsid w:val="0047628E"/>
    <w:rsid w:val="00480932"/>
    <w:rsid w:val="0048152A"/>
    <w:rsid w:val="0048163B"/>
    <w:rsid w:val="00481AC0"/>
    <w:rsid w:val="00481F44"/>
    <w:rsid w:val="00482F5A"/>
    <w:rsid w:val="00485E5D"/>
    <w:rsid w:val="00490AC0"/>
    <w:rsid w:val="00490CB5"/>
    <w:rsid w:val="0049122B"/>
    <w:rsid w:val="0049252F"/>
    <w:rsid w:val="00492820"/>
    <w:rsid w:val="00492BC1"/>
    <w:rsid w:val="00495B09"/>
    <w:rsid w:val="00495F5D"/>
    <w:rsid w:val="00496734"/>
    <w:rsid w:val="004A03EE"/>
    <w:rsid w:val="004A074B"/>
    <w:rsid w:val="004A105D"/>
    <w:rsid w:val="004A29DA"/>
    <w:rsid w:val="004A3CB1"/>
    <w:rsid w:val="004A4299"/>
    <w:rsid w:val="004A5F47"/>
    <w:rsid w:val="004B0219"/>
    <w:rsid w:val="004B0D3C"/>
    <w:rsid w:val="004B1BD2"/>
    <w:rsid w:val="004B4CEE"/>
    <w:rsid w:val="004B6E3E"/>
    <w:rsid w:val="004B725B"/>
    <w:rsid w:val="004B7CBA"/>
    <w:rsid w:val="004C0152"/>
    <w:rsid w:val="004C0688"/>
    <w:rsid w:val="004C211B"/>
    <w:rsid w:val="004C22F9"/>
    <w:rsid w:val="004C24D9"/>
    <w:rsid w:val="004C3C0C"/>
    <w:rsid w:val="004C552B"/>
    <w:rsid w:val="004C58C1"/>
    <w:rsid w:val="004C6D9B"/>
    <w:rsid w:val="004C7673"/>
    <w:rsid w:val="004D19A1"/>
    <w:rsid w:val="004D45D9"/>
    <w:rsid w:val="004D4ACB"/>
    <w:rsid w:val="004D529A"/>
    <w:rsid w:val="004D62E1"/>
    <w:rsid w:val="004D7312"/>
    <w:rsid w:val="004D744E"/>
    <w:rsid w:val="004E0363"/>
    <w:rsid w:val="004E2176"/>
    <w:rsid w:val="004E248D"/>
    <w:rsid w:val="004E2A52"/>
    <w:rsid w:val="004E495F"/>
    <w:rsid w:val="004E6F08"/>
    <w:rsid w:val="004F1767"/>
    <w:rsid w:val="004F4079"/>
    <w:rsid w:val="004F5C72"/>
    <w:rsid w:val="004F63F5"/>
    <w:rsid w:val="004F67EF"/>
    <w:rsid w:val="004F78C4"/>
    <w:rsid w:val="004F7C57"/>
    <w:rsid w:val="005004D0"/>
    <w:rsid w:val="00500D60"/>
    <w:rsid w:val="0050217D"/>
    <w:rsid w:val="0050264D"/>
    <w:rsid w:val="00502ABC"/>
    <w:rsid w:val="00502ACE"/>
    <w:rsid w:val="00503556"/>
    <w:rsid w:val="00504851"/>
    <w:rsid w:val="00504F2D"/>
    <w:rsid w:val="005059C7"/>
    <w:rsid w:val="00506450"/>
    <w:rsid w:val="00506B37"/>
    <w:rsid w:val="00507A4F"/>
    <w:rsid w:val="0051080D"/>
    <w:rsid w:val="005131A3"/>
    <w:rsid w:val="005136DA"/>
    <w:rsid w:val="00515AFA"/>
    <w:rsid w:val="00515E7C"/>
    <w:rsid w:val="0051625D"/>
    <w:rsid w:val="00517E58"/>
    <w:rsid w:val="00520544"/>
    <w:rsid w:val="00521E62"/>
    <w:rsid w:val="005234D3"/>
    <w:rsid w:val="00524C6A"/>
    <w:rsid w:val="005318C5"/>
    <w:rsid w:val="00532A08"/>
    <w:rsid w:val="005401F6"/>
    <w:rsid w:val="00540AF0"/>
    <w:rsid w:val="00542279"/>
    <w:rsid w:val="0054370D"/>
    <w:rsid w:val="00544CD7"/>
    <w:rsid w:val="00547464"/>
    <w:rsid w:val="00547CDD"/>
    <w:rsid w:val="0055008B"/>
    <w:rsid w:val="00550764"/>
    <w:rsid w:val="00550F5E"/>
    <w:rsid w:val="00551200"/>
    <w:rsid w:val="005519B4"/>
    <w:rsid w:val="00551A2F"/>
    <w:rsid w:val="00551D4C"/>
    <w:rsid w:val="00560DB7"/>
    <w:rsid w:val="0056154E"/>
    <w:rsid w:val="00562747"/>
    <w:rsid w:val="00563E89"/>
    <w:rsid w:val="00564CFA"/>
    <w:rsid w:val="00565F5A"/>
    <w:rsid w:val="00566441"/>
    <w:rsid w:val="005672C2"/>
    <w:rsid w:val="00571CD5"/>
    <w:rsid w:val="005723E0"/>
    <w:rsid w:val="00577177"/>
    <w:rsid w:val="00577E02"/>
    <w:rsid w:val="00580181"/>
    <w:rsid w:val="00580DE4"/>
    <w:rsid w:val="00581644"/>
    <w:rsid w:val="00581A60"/>
    <w:rsid w:val="00581B72"/>
    <w:rsid w:val="00581C74"/>
    <w:rsid w:val="00582550"/>
    <w:rsid w:val="005864C2"/>
    <w:rsid w:val="005866D6"/>
    <w:rsid w:val="00586C5C"/>
    <w:rsid w:val="00586CF4"/>
    <w:rsid w:val="00587AF8"/>
    <w:rsid w:val="00590B06"/>
    <w:rsid w:val="0059117F"/>
    <w:rsid w:val="0059167E"/>
    <w:rsid w:val="005922CB"/>
    <w:rsid w:val="005923EC"/>
    <w:rsid w:val="005956C5"/>
    <w:rsid w:val="00595C4E"/>
    <w:rsid w:val="00595E5C"/>
    <w:rsid w:val="005964CF"/>
    <w:rsid w:val="005A0E07"/>
    <w:rsid w:val="005A2585"/>
    <w:rsid w:val="005A2B48"/>
    <w:rsid w:val="005A37EF"/>
    <w:rsid w:val="005A39B2"/>
    <w:rsid w:val="005A74F8"/>
    <w:rsid w:val="005B033F"/>
    <w:rsid w:val="005B0C80"/>
    <w:rsid w:val="005B0D77"/>
    <w:rsid w:val="005B1C5C"/>
    <w:rsid w:val="005B2ED0"/>
    <w:rsid w:val="005B6866"/>
    <w:rsid w:val="005C0CC6"/>
    <w:rsid w:val="005C0D96"/>
    <w:rsid w:val="005C1961"/>
    <w:rsid w:val="005C1B78"/>
    <w:rsid w:val="005C24F5"/>
    <w:rsid w:val="005C2F3D"/>
    <w:rsid w:val="005C39A5"/>
    <w:rsid w:val="005C4B4F"/>
    <w:rsid w:val="005C5293"/>
    <w:rsid w:val="005C5D81"/>
    <w:rsid w:val="005D12DF"/>
    <w:rsid w:val="005D76DA"/>
    <w:rsid w:val="005E096D"/>
    <w:rsid w:val="005E130C"/>
    <w:rsid w:val="005E18C8"/>
    <w:rsid w:val="005E1ACE"/>
    <w:rsid w:val="005E378F"/>
    <w:rsid w:val="005E396D"/>
    <w:rsid w:val="005E3E25"/>
    <w:rsid w:val="005E6560"/>
    <w:rsid w:val="005E68E1"/>
    <w:rsid w:val="005F00C5"/>
    <w:rsid w:val="005F1532"/>
    <w:rsid w:val="005F2FB2"/>
    <w:rsid w:val="005F3CBB"/>
    <w:rsid w:val="005F3F83"/>
    <w:rsid w:val="005F40EE"/>
    <w:rsid w:val="005F64C4"/>
    <w:rsid w:val="00603C95"/>
    <w:rsid w:val="00604585"/>
    <w:rsid w:val="00604608"/>
    <w:rsid w:val="00604720"/>
    <w:rsid w:val="00604F1D"/>
    <w:rsid w:val="00606D7A"/>
    <w:rsid w:val="0061136F"/>
    <w:rsid w:val="00611991"/>
    <w:rsid w:val="00613980"/>
    <w:rsid w:val="00614C68"/>
    <w:rsid w:val="00616725"/>
    <w:rsid w:val="00617216"/>
    <w:rsid w:val="00620CDA"/>
    <w:rsid w:val="00623E60"/>
    <w:rsid w:val="00624547"/>
    <w:rsid w:val="00624556"/>
    <w:rsid w:val="00624D15"/>
    <w:rsid w:val="00624E65"/>
    <w:rsid w:val="00625177"/>
    <w:rsid w:val="0062580D"/>
    <w:rsid w:val="006272B8"/>
    <w:rsid w:val="00627D26"/>
    <w:rsid w:val="00630B23"/>
    <w:rsid w:val="00632A61"/>
    <w:rsid w:val="00633F0E"/>
    <w:rsid w:val="006345EE"/>
    <w:rsid w:val="00634765"/>
    <w:rsid w:val="00634B7C"/>
    <w:rsid w:val="006352CC"/>
    <w:rsid w:val="006361EF"/>
    <w:rsid w:val="00641987"/>
    <w:rsid w:val="00646DA8"/>
    <w:rsid w:val="0064746E"/>
    <w:rsid w:val="006506CA"/>
    <w:rsid w:val="00652D62"/>
    <w:rsid w:val="00653710"/>
    <w:rsid w:val="00653E56"/>
    <w:rsid w:val="00654A4F"/>
    <w:rsid w:val="00660B98"/>
    <w:rsid w:val="00661290"/>
    <w:rsid w:val="00661534"/>
    <w:rsid w:val="00661909"/>
    <w:rsid w:val="006623BD"/>
    <w:rsid w:val="006624AD"/>
    <w:rsid w:val="00666617"/>
    <w:rsid w:val="006677E0"/>
    <w:rsid w:val="006710A8"/>
    <w:rsid w:val="00672445"/>
    <w:rsid w:val="006724E5"/>
    <w:rsid w:val="00672629"/>
    <w:rsid w:val="00672FF8"/>
    <w:rsid w:val="006755DA"/>
    <w:rsid w:val="00680354"/>
    <w:rsid w:val="00683BA2"/>
    <w:rsid w:val="006862E7"/>
    <w:rsid w:val="00690985"/>
    <w:rsid w:val="006918CD"/>
    <w:rsid w:val="00691A4A"/>
    <w:rsid w:val="00691F48"/>
    <w:rsid w:val="00692190"/>
    <w:rsid w:val="00693404"/>
    <w:rsid w:val="006969A0"/>
    <w:rsid w:val="00697DEB"/>
    <w:rsid w:val="006A1691"/>
    <w:rsid w:val="006A2C1A"/>
    <w:rsid w:val="006A5055"/>
    <w:rsid w:val="006A52F6"/>
    <w:rsid w:val="006A5EF9"/>
    <w:rsid w:val="006A6B82"/>
    <w:rsid w:val="006B0E15"/>
    <w:rsid w:val="006B1B5D"/>
    <w:rsid w:val="006B1F9B"/>
    <w:rsid w:val="006B5A90"/>
    <w:rsid w:val="006B676E"/>
    <w:rsid w:val="006B77A7"/>
    <w:rsid w:val="006C3DC5"/>
    <w:rsid w:val="006C475C"/>
    <w:rsid w:val="006C57B9"/>
    <w:rsid w:val="006C6371"/>
    <w:rsid w:val="006C6E9F"/>
    <w:rsid w:val="006C7625"/>
    <w:rsid w:val="006C7B90"/>
    <w:rsid w:val="006D3584"/>
    <w:rsid w:val="006D380B"/>
    <w:rsid w:val="006D38FC"/>
    <w:rsid w:val="006D52D3"/>
    <w:rsid w:val="006D5FA0"/>
    <w:rsid w:val="006D632D"/>
    <w:rsid w:val="006E0124"/>
    <w:rsid w:val="006E2C1A"/>
    <w:rsid w:val="006E5286"/>
    <w:rsid w:val="006E58F5"/>
    <w:rsid w:val="006E65FE"/>
    <w:rsid w:val="006E6D68"/>
    <w:rsid w:val="006F0430"/>
    <w:rsid w:val="006F075E"/>
    <w:rsid w:val="006F117E"/>
    <w:rsid w:val="006F1BD5"/>
    <w:rsid w:val="006F1C11"/>
    <w:rsid w:val="006F358E"/>
    <w:rsid w:val="006F5907"/>
    <w:rsid w:val="006F6C80"/>
    <w:rsid w:val="006F72E5"/>
    <w:rsid w:val="00701512"/>
    <w:rsid w:val="007017B8"/>
    <w:rsid w:val="00705360"/>
    <w:rsid w:val="00707342"/>
    <w:rsid w:val="00710CEF"/>
    <w:rsid w:val="007112E6"/>
    <w:rsid w:val="00711976"/>
    <w:rsid w:val="00713A2A"/>
    <w:rsid w:val="00717E76"/>
    <w:rsid w:val="0072009F"/>
    <w:rsid w:val="00721BE8"/>
    <w:rsid w:val="00722DC3"/>
    <w:rsid w:val="007237DE"/>
    <w:rsid w:val="00725677"/>
    <w:rsid w:val="00726E0B"/>
    <w:rsid w:val="00732515"/>
    <w:rsid w:val="00732D41"/>
    <w:rsid w:val="00733E61"/>
    <w:rsid w:val="00736340"/>
    <w:rsid w:val="00737C1C"/>
    <w:rsid w:val="007412E2"/>
    <w:rsid w:val="00743815"/>
    <w:rsid w:val="0074476E"/>
    <w:rsid w:val="00746DF7"/>
    <w:rsid w:val="00747C24"/>
    <w:rsid w:val="0075068D"/>
    <w:rsid w:val="007515F0"/>
    <w:rsid w:val="007517CF"/>
    <w:rsid w:val="00753703"/>
    <w:rsid w:val="007537A5"/>
    <w:rsid w:val="0075416E"/>
    <w:rsid w:val="007552C1"/>
    <w:rsid w:val="00760473"/>
    <w:rsid w:val="007612B1"/>
    <w:rsid w:val="007618C4"/>
    <w:rsid w:val="00762A7A"/>
    <w:rsid w:val="007635DF"/>
    <w:rsid w:val="00765221"/>
    <w:rsid w:val="007669DC"/>
    <w:rsid w:val="00770686"/>
    <w:rsid w:val="007723AB"/>
    <w:rsid w:val="00772D2E"/>
    <w:rsid w:val="00772F50"/>
    <w:rsid w:val="00773915"/>
    <w:rsid w:val="00773E0D"/>
    <w:rsid w:val="007778DF"/>
    <w:rsid w:val="00782B32"/>
    <w:rsid w:val="00783BA3"/>
    <w:rsid w:val="00786965"/>
    <w:rsid w:val="00786AC2"/>
    <w:rsid w:val="00787D36"/>
    <w:rsid w:val="00787EEA"/>
    <w:rsid w:val="00794070"/>
    <w:rsid w:val="00797C1F"/>
    <w:rsid w:val="007A09A9"/>
    <w:rsid w:val="007A5F67"/>
    <w:rsid w:val="007A7CB9"/>
    <w:rsid w:val="007B1120"/>
    <w:rsid w:val="007B3D7C"/>
    <w:rsid w:val="007B3DD9"/>
    <w:rsid w:val="007B418D"/>
    <w:rsid w:val="007B67DD"/>
    <w:rsid w:val="007C15AC"/>
    <w:rsid w:val="007C2832"/>
    <w:rsid w:val="007C404A"/>
    <w:rsid w:val="007D019D"/>
    <w:rsid w:val="007D05F0"/>
    <w:rsid w:val="007D2003"/>
    <w:rsid w:val="007D30FD"/>
    <w:rsid w:val="007D42BC"/>
    <w:rsid w:val="007D4497"/>
    <w:rsid w:val="007D565F"/>
    <w:rsid w:val="007D7883"/>
    <w:rsid w:val="007E03E1"/>
    <w:rsid w:val="007E0FC6"/>
    <w:rsid w:val="007E36D2"/>
    <w:rsid w:val="007E39D1"/>
    <w:rsid w:val="007E4259"/>
    <w:rsid w:val="007E5EC1"/>
    <w:rsid w:val="007E6E5B"/>
    <w:rsid w:val="007E7E48"/>
    <w:rsid w:val="007F10CD"/>
    <w:rsid w:val="007F27F6"/>
    <w:rsid w:val="007F3BDD"/>
    <w:rsid w:val="007F42EB"/>
    <w:rsid w:val="007F4E49"/>
    <w:rsid w:val="007F5F22"/>
    <w:rsid w:val="007F661D"/>
    <w:rsid w:val="00801174"/>
    <w:rsid w:val="00802404"/>
    <w:rsid w:val="0080382B"/>
    <w:rsid w:val="008051FC"/>
    <w:rsid w:val="008059A3"/>
    <w:rsid w:val="0080683A"/>
    <w:rsid w:val="008069E3"/>
    <w:rsid w:val="00806C47"/>
    <w:rsid w:val="00807492"/>
    <w:rsid w:val="00810DAF"/>
    <w:rsid w:val="00813B62"/>
    <w:rsid w:val="00816A00"/>
    <w:rsid w:val="00820705"/>
    <w:rsid w:val="00821DAE"/>
    <w:rsid w:val="008265D7"/>
    <w:rsid w:val="008278B1"/>
    <w:rsid w:val="008306E0"/>
    <w:rsid w:val="0083073F"/>
    <w:rsid w:val="00831447"/>
    <w:rsid w:val="008331BC"/>
    <w:rsid w:val="0083644E"/>
    <w:rsid w:val="008404D1"/>
    <w:rsid w:val="00840650"/>
    <w:rsid w:val="008413BE"/>
    <w:rsid w:val="00841427"/>
    <w:rsid w:val="00841EF4"/>
    <w:rsid w:val="008446F1"/>
    <w:rsid w:val="008448B0"/>
    <w:rsid w:val="00844E22"/>
    <w:rsid w:val="00844E3A"/>
    <w:rsid w:val="00851025"/>
    <w:rsid w:val="0085112F"/>
    <w:rsid w:val="00852AEA"/>
    <w:rsid w:val="00852FB6"/>
    <w:rsid w:val="00853BD1"/>
    <w:rsid w:val="008561A5"/>
    <w:rsid w:val="00857A3C"/>
    <w:rsid w:val="00857AC3"/>
    <w:rsid w:val="008607DE"/>
    <w:rsid w:val="008632F0"/>
    <w:rsid w:val="00863EB4"/>
    <w:rsid w:val="00865963"/>
    <w:rsid w:val="0086605D"/>
    <w:rsid w:val="0086763B"/>
    <w:rsid w:val="00872655"/>
    <w:rsid w:val="008752DF"/>
    <w:rsid w:val="008754E9"/>
    <w:rsid w:val="00875E56"/>
    <w:rsid w:val="008771B8"/>
    <w:rsid w:val="0087769F"/>
    <w:rsid w:val="00877C29"/>
    <w:rsid w:val="00880E7C"/>
    <w:rsid w:val="008816EF"/>
    <w:rsid w:val="0088233A"/>
    <w:rsid w:val="00882D57"/>
    <w:rsid w:val="00883329"/>
    <w:rsid w:val="00883C10"/>
    <w:rsid w:val="00893E67"/>
    <w:rsid w:val="0089435B"/>
    <w:rsid w:val="008949F4"/>
    <w:rsid w:val="00896500"/>
    <w:rsid w:val="008A1F81"/>
    <w:rsid w:val="008A3636"/>
    <w:rsid w:val="008A4046"/>
    <w:rsid w:val="008A491A"/>
    <w:rsid w:val="008A7BC6"/>
    <w:rsid w:val="008A7DF2"/>
    <w:rsid w:val="008B065E"/>
    <w:rsid w:val="008B123A"/>
    <w:rsid w:val="008B123E"/>
    <w:rsid w:val="008B4822"/>
    <w:rsid w:val="008B4EA4"/>
    <w:rsid w:val="008B7D74"/>
    <w:rsid w:val="008C0E12"/>
    <w:rsid w:val="008C169B"/>
    <w:rsid w:val="008C1A05"/>
    <w:rsid w:val="008C1E01"/>
    <w:rsid w:val="008C2898"/>
    <w:rsid w:val="008C5252"/>
    <w:rsid w:val="008C6A66"/>
    <w:rsid w:val="008C6DB9"/>
    <w:rsid w:val="008C6F53"/>
    <w:rsid w:val="008D1583"/>
    <w:rsid w:val="008D2D74"/>
    <w:rsid w:val="008D44F5"/>
    <w:rsid w:val="008D4515"/>
    <w:rsid w:val="008D483D"/>
    <w:rsid w:val="008D58B5"/>
    <w:rsid w:val="008D5EA4"/>
    <w:rsid w:val="008D71E7"/>
    <w:rsid w:val="008D78A3"/>
    <w:rsid w:val="008E13C7"/>
    <w:rsid w:val="008E157B"/>
    <w:rsid w:val="008E17F8"/>
    <w:rsid w:val="008E2CB1"/>
    <w:rsid w:val="008E2FD3"/>
    <w:rsid w:val="008E4BDF"/>
    <w:rsid w:val="008E5809"/>
    <w:rsid w:val="008E59F9"/>
    <w:rsid w:val="008E7323"/>
    <w:rsid w:val="008F07D1"/>
    <w:rsid w:val="008F0BD3"/>
    <w:rsid w:val="008F1589"/>
    <w:rsid w:val="008F2130"/>
    <w:rsid w:val="008F4997"/>
    <w:rsid w:val="008F4DBC"/>
    <w:rsid w:val="008F6BCC"/>
    <w:rsid w:val="008F6C72"/>
    <w:rsid w:val="00901183"/>
    <w:rsid w:val="00901B87"/>
    <w:rsid w:val="00901DBA"/>
    <w:rsid w:val="00905714"/>
    <w:rsid w:val="009066FA"/>
    <w:rsid w:val="00907E87"/>
    <w:rsid w:val="00911472"/>
    <w:rsid w:val="009114ED"/>
    <w:rsid w:val="00912D7D"/>
    <w:rsid w:val="009133BB"/>
    <w:rsid w:val="00913DCA"/>
    <w:rsid w:val="00913E40"/>
    <w:rsid w:val="009157BE"/>
    <w:rsid w:val="00916E98"/>
    <w:rsid w:val="0092635E"/>
    <w:rsid w:val="009267D6"/>
    <w:rsid w:val="00926C60"/>
    <w:rsid w:val="00930966"/>
    <w:rsid w:val="00931964"/>
    <w:rsid w:val="00931E7B"/>
    <w:rsid w:val="00932A96"/>
    <w:rsid w:val="00933275"/>
    <w:rsid w:val="00933662"/>
    <w:rsid w:val="00936FB7"/>
    <w:rsid w:val="00937296"/>
    <w:rsid w:val="0094118A"/>
    <w:rsid w:val="00941C61"/>
    <w:rsid w:val="00942376"/>
    <w:rsid w:val="00943277"/>
    <w:rsid w:val="009448CF"/>
    <w:rsid w:val="00944EBB"/>
    <w:rsid w:val="0094629A"/>
    <w:rsid w:val="009463E8"/>
    <w:rsid w:val="00946E0B"/>
    <w:rsid w:val="00950701"/>
    <w:rsid w:val="00950D97"/>
    <w:rsid w:val="00951EC8"/>
    <w:rsid w:val="009520C7"/>
    <w:rsid w:val="00954A0A"/>
    <w:rsid w:val="00954BD7"/>
    <w:rsid w:val="00954CFB"/>
    <w:rsid w:val="00954ECA"/>
    <w:rsid w:val="0095645D"/>
    <w:rsid w:val="0095725C"/>
    <w:rsid w:val="009605B8"/>
    <w:rsid w:val="00960D97"/>
    <w:rsid w:val="00960DF4"/>
    <w:rsid w:val="00961705"/>
    <w:rsid w:val="00963B71"/>
    <w:rsid w:val="009654BC"/>
    <w:rsid w:val="00966A48"/>
    <w:rsid w:val="009671F3"/>
    <w:rsid w:val="009674AB"/>
    <w:rsid w:val="009674B5"/>
    <w:rsid w:val="00971927"/>
    <w:rsid w:val="00971DB4"/>
    <w:rsid w:val="00973421"/>
    <w:rsid w:val="00973B42"/>
    <w:rsid w:val="00981C18"/>
    <w:rsid w:val="00982E36"/>
    <w:rsid w:val="0098439B"/>
    <w:rsid w:val="0098652B"/>
    <w:rsid w:val="009871D0"/>
    <w:rsid w:val="009873B2"/>
    <w:rsid w:val="00990E93"/>
    <w:rsid w:val="0099157D"/>
    <w:rsid w:val="00991739"/>
    <w:rsid w:val="00996FC7"/>
    <w:rsid w:val="009A021F"/>
    <w:rsid w:val="009A0D11"/>
    <w:rsid w:val="009A0E4C"/>
    <w:rsid w:val="009A2437"/>
    <w:rsid w:val="009A2626"/>
    <w:rsid w:val="009A2EBB"/>
    <w:rsid w:val="009A3217"/>
    <w:rsid w:val="009A3611"/>
    <w:rsid w:val="009A4E65"/>
    <w:rsid w:val="009B1D14"/>
    <w:rsid w:val="009B271A"/>
    <w:rsid w:val="009B3379"/>
    <w:rsid w:val="009B3BF6"/>
    <w:rsid w:val="009B5247"/>
    <w:rsid w:val="009B5F43"/>
    <w:rsid w:val="009B7D8B"/>
    <w:rsid w:val="009C02DA"/>
    <w:rsid w:val="009C0A50"/>
    <w:rsid w:val="009C2156"/>
    <w:rsid w:val="009C3733"/>
    <w:rsid w:val="009C3E28"/>
    <w:rsid w:val="009C4144"/>
    <w:rsid w:val="009C5955"/>
    <w:rsid w:val="009C6527"/>
    <w:rsid w:val="009C6E6D"/>
    <w:rsid w:val="009D25CD"/>
    <w:rsid w:val="009D2731"/>
    <w:rsid w:val="009D2F5C"/>
    <w:rsid w:val="009D6216"/>
    <w:rsid w:val="009D6BC0"/>
    <w:rsid w:val="009D788E"/>
    <w:rsid w:val="009E0961"/>
    <w:rsid w:val="009E28F8"/>
    <w:rsid w:val="009E2F59"/>
    <w:rsid w:val="009E32E8"/>
    <w:rsid w:val="009E4076"/>
    <w:rsid w:val="009E46DD"/>
    <w:rsid w:val="009E4835"/>
    <w:rsid w:val="009E4B0F"/>
    <w:rsid w:val="009E62F1"/>
    <w:rsid w:val="009E6E1E"/>
    <w:rsid w:val="009F1FE1"/>
    <w:rsid w:val="009F331E"/>
    <w:rsid w:val="009F3DD5"/>
    <w:rsid w:val="009F4A17"/>
    <w:rsid w:val="009F597A"/>
    <w:rsid w:val="009F5CE4"/>
    <w:rsid w:val="00A002E8"/>
    <w:rsid w:val="00A00CCA"/>
    <w:rsid w:val="00A016E1"/>
    <w:rsid w:val="00A025BB"/>
    <w:rsid w:val="00A043E2"/>
    <w:rsid w:val="00A044F0"/>
    <w:rsid w:val="00A04AB3"/>
    <w:rsid w:val="00A04B59"/>
    <w:rsid w:val="00A06786"/>
    <w:rsid w:val="00A06929"/>
    <w:rsid w:val="00A127E3"/>
    <w:rsid w:val="00A14B1D"/>
    <w:rsid w:val="00A15E5F"/>
    <w:rsid w:val="00A15F03"/>
    <w:rsid w:val="00A166C0"/>
    <w:rsid w:val="00A1705A"/>
    <w:rsid w:val="00A20D14"/>
    <w:rsid w:val="00A21D7F"/>
    <w:rsid w:val="00A22353"/>
    <w:rsid w:val="00A22FD0"/>
    <w:rsid w:val="00A23C40"/>
    <w:rsid w:val="00A244E8"/>
    <w:rsid w:val="00A24610"/>
    <w:rsid w:val="00A25845"/>
    <w:rsid w:val="00A26E94"/>
    <w:rsid w:val="00A27EF6"/>
    <w:rsid w:val="00A301FA"/>
    <w:rsid w:val="00A304D0"/>
    <w:rsid w:val="00A33112"/>
    <w:rsid w:val="00A37BB0"/>
    <w:rsid w:val="00A40B59"/>
    <w:rsid w:val="00A4164E"/>
    <w:rsid w:val="00A41D7B"/>
    <w:rsid w:val="00A41F09"/>
    <w:rsid w:val="00A44154"/>
    <w:rsid w:val="00A4604D"/>
    <w:rsid w:val="00A461E6"/>
    <w:rsid w:val="00A46BB9"/>
    <w:rsid w:val="00A5050D"/>
    <w:rsid w:val="00A5216B"/>
    <w:rsid w:val="00A529B0"/>
    <w:rsid w:val="00A53821"/>
    <w:rsid w:val="00A54BBF"/>
    <w:rsid w:val="00A56B55"/>
    <w:rsid w:val="00A60948"/>
    <w:rsid w:val="00A60F8F"/>
    <w:rsid w:val="00A60FA0"/>
    <w:rsid w:val="00A6350A"/>
    <w:rsid w:val="00A63E40"/>
    <w:rsid w:val="00A63F48"/>
    <w:rsid w:val="00A641C1"/>
    <w:rsid w:val="00A677A1"/>
    <w:rsid w:val="00A716C0"/>
    <w:rsid w:val="00A727A0"/>
    <w:rsid w:val="00A72BAD"/>
    <w:rsid w:val="00A7392F"/>
    <w:rsid w:val="00A73D22"/>
    <w:rsid w:val="00A80200"/>
    <w:rsid w:val="00A80DF8"/>
    <w:rsid w:val="00A81DC5"/>
    <w:rsid w:val="00A81F49"/>
    <w:rsid w:val="00A835F6"/>
    <w:rsid w:val="00A850AA"/>
    <w:rsid w:val="00A86D36"/>
    <w:rsid w:val="00A874C3"/>
    <w:rsid w:val="00A87AA7"/>
    <w:rsid w:val="00A90CC8"/>
    <w:rsid w:val="00A941F1"/>
    <w:rsid w:val="00A94F11"/>
    <w:rsid w:val="00A9575C"/>
    <w:rsid w:val="00A977AF"/>
    <w:rsid w:val="00AA07CB"/>
    <w:rsid w:val="00AA256B"/>
    <w:rsid w:val="00AA2976"/>
    <w:rsid w:val="00AA2B22"/>
    <w:rsid w:val="00AA32B8"/>
    <w:rsid w:val="00AA3758"/>
    <w:rsid w:val="00AA3D15"/>
    <w:rsid w:val="00AA402E"/>
    <w:rsid w:val="00AA4914"/>
    <w:rsid w:val="00AA79C0"/>
    <w:rsid w:val="00AA7BE9"/>
    <w:rsid w:val="00AB076B"/>
    <w:rsid w:val="00AB1F02"/>
    <w:rsid w:val="00AB2EB4"/>
    <w:rsid w:val="00AB4924"/>
    <w:rsid w:val="00AB795B"/>
    <w:rsid w:val="00AC27B9"/>
    <w:rsid w:val="00AC2FC0"/>
    <w:rsid w:val="00AC533C"/>
    <w:rsid w:val="00AC63AD"/>
    <w:rsid w:val="00AD3F07"/>
    <w:rsid w:val="00AD43D1"/>
    <w:rsid w:val="00AD4B1B"/>
    <w:rsid w:val="00AD7BF0"/>
    <w:rsid w:val="00AE02D3"/>
    <w:rsid w:val="00AE02E5"/>
    <w:rsid w:val="00AE0DB8"/>
    <w:rsid w:val="00AE34B8"/>
    <w:rsid w:val="00AE388C"/>
    <w:rsid w:val="00AE3FF6"/>
    <w:rsid w:val="00AE45A3"/>
    <w:rsid w:val="00AE56B4"/>
    <w:rsid w:val="00AE75AD"/>
    <w:rsid w:val="00AF0D69"/>
    <w:rsid w:val="00AF30E0"/>
    <w:rsid w:val="00AF3317"/>
    <w:rsid w:val="00AF395A"/>
    <w:rsid w:val="00AF6075"/>
    <w:rsid w:val="00B018BA"/>
    <w:rsid w:val="00B03272"/>
    <w:rsid w:val="00B04535"/>
    <w:rsid w:val="00B06992"/>
    <w:rsid w:val="00B0784B"/>
    <w:rsid w:val="00B07B1E"/>
    <w:rsid w:val="00B1063E"/>
    <w:rsid w:val="00B106CF"/>
    <w:rsid w:val="00B1175F"/>
    <w:rsid w:val="00B12DFC"/>
    <w:rsid w:val="00B13E05"/>
    <w:rsid w:val="00B1437B"/>
    <w:rsid w:val="00B1497E"/>
    <w:rsid w:val="00B15BEE"/>
    <w:rsid w:val="00B20970"/>
    <w:rsid w:val="00B2185D"/>
    <w:rsid w:val="00B223C7"/>
    <w:rsid w:val="00B22B9A"/>
    <w:rsid w:val="00B24D82"/>
    <w:rsid w:val="00B24E22"/>
    <w:rsid w:val="00B270FD"/>
    <w:rsid w:val="00B304D5"/>
    <w:rsid w:val="00B3328D"/>
    <w:rsid w:val="00B337DC"/>
    <w:rsid w:val="00B3427E"/>
    <w:rsid w:val="00B3625E"/>
    <w:rsid w:val="00B367EA"/>
    <w:rsid w:val="00B36DCC"/>
    <w:rsid w:val="00B37BAE"/>
    <w:rsid w:val="00B40895"/>
    <w:rsid w:val="00B416B0"/>
    <w:rsid w:val="00B4381D"/>
    <w:rsid w:val="00B470EF"/>
    <w:rsid w:val="00B47AD5"/>
    <w:rsid w:val="00B5131F"/>
    <w:rsid w:val="00B51BB5"/>
    <w:rsid w:val="00B524EE"/>
    <w:rsid w:val="00B6074F"/>
    <w:rsid w:val="00B60BC0"/>
    <w:rsid w:val="00B611B6"/>
    <w:rsid w:val="00B61B0B"/>
    <w:rsid w:val="00B6438D"/>
    <w:rsid w:val="00B645B3"/>
    <w:rsid w:val="00B64671"/>
    <w:rsid w:val="00B64AE2"/>
    <w:rsid w:val="00B64C0A"/>
    <w:rsid w:val="00B64CBB"/>
    <w:rsid w:val="00B65AD3"/>
    <w:rsid w:val="00B65E5B"/>
    <w:rsid w:val="00B6645A"/>
    <w:rsid w:val="00B71B67"/>
    <w:rsid w:val="00B72C26"/>
    <w:rsid w:val="00B739FF"/>
    <w:rsid w:val="00B73CA1"/>
    <w:rsid w:val="00B74050"/>
    <w:rsid w:val="00B80C2E"/>
    <w:rsid w:val="00B80CB6"/>
    <w:rsid w:val="00B81EE3"/>
    <w:rsid w:val="00B83B2C"/>
    <w:rsid w:val="00B84495"/>
    <w:rsid w:val="00B84654"/>
    <w:rsid w:val="00B86018"/>
    <w:rsid w:val="00B87D0A"/>
    <w:rsid w:val="00B90664"/>
    <w:rsid w:val="00B95FE4"/>
    <w:rsid w:val="00B96CB2"/>
    <w:rsid w:val="00B97F3B"/>
    <w:rsid w:val="00BA03A9"/>
    <w:rsid w:val="00BA09E2"/>
    <w:rsid w:val="00BA285A"/>
    <w:rsid w:val="00BA2A6E"/>
    <w:rsid w:val="00BA550C"/>
    <w:rsid w:val="00BA651E"/>
    <w:rsid w:val="00BA7380"/>
    <w:rsid w:val="00BA7585"/>
    <w:rsid w:val="00BA7E89"/>
    <w:rsid w:val="00BA7F6B"/>
    <w:rsid w:val="00BB2223"/>
    <w:rsid w:val="00BB2CA8"/>
    <w:rsid w:val="00BB6DDF"/>
    <w:rsid w:val="00BB6DFC"/>
    <w:rsid w:val="00BC174A"/>
    <w:rsid w:val="00BC39C4"/>
    <w:rsid w:val="00BC5AA8"/>
    <w:rsid w:val="00BC5B4F"/>
    <w:rsid w:val="00BC5F39"/>
    <w:rsid w:val="00BC624A"/>
    <w:rsid w:val="00BC630E"/>
    <w:rsid w:val="00BC7201"/>
    <w:rsid w:val="00BD1092"/>
    <w:rsid w:val="00BD629C"/>
    <w:rsid w:val="00BD69A9"/>
    <w:rsid w:val="00BD7168"/>
    <w:rsid w:val="00BD7AFF"/>
    <w:rsid w:val="00BE334F"/>
    <w:rsid w:val="00BE3374"/>
    <w:rsid w:val="00BE36DD"/>
    <w:rsid w:val="00BE3AC2"/>
    <w:rsid w:val="00BE4ACD"/>
    <w:rsid w:val="00BE4B0E"/>
    <w:rsid w:val="00BE72E3"/>
    <w:rsid w:val="00BF092E"/>
    <w:rsid w:val="00BF2CF4"/>
    <w:rsid w:val="00BF2EB7"/>
    <w:rsid w:val="00BF3972"/>
    <w:rsid w:val="00BF4EE1"/>
    <w:rsid w:val="00BF5E53"/>
    <w:rsid w:val="00BF76E2"/>
    <w:rsid w:val="00C00680"/>
    <w:rsid w:val="00C04D5E"/>
    <w:rsid w:val="00C06E79"/>
    <w:rsid w:val="00C07216"/>
    <w:rsid w:val="00C072F9"/>
    <w:rsid w:val="00C0759B"/>
    <w:rsid w:val="00C07AA6"/>
    <w:rsid w:val="00C10438"/>
    <w:rsid w:val="00C1492A"/>
    <w:rsid w:val="00C14952"/>
    <w:rsid w:val="00C17245"/>
    <w:rsid w:val="00C20232"/>
    <w:rsid w:val="00C20D83"/>
    <w:rsid w:val="00C21844"/>
    <w:rsid w:val="00C2207F"/>
    <w:rsid w:val="00C23061"/>
    <w:rsid w:val="00C23488"/>
    <w:rsid w:val="00C23FC7"/>
    <w:rsid w:val="00C245DD"/>
    <w:rsid w:val="00C349AB"/>
    <w:rsid w:val="00C34D2E"/>
    <w:rsid w:val="00C36A4E"/>
    <w:rsid w:val="00C36C75"/>
    <w:rsid w:val="00C3773C"/>
    <w:rsid w:val="00C42E72"/>
    <w:rsid w:val="00C432B7"/>
    <w:rsid w:val="00C44EE2"/>
    <w:rsid w:val="00C456C7"/>
    <w:rsid w:val="00C4675E"/>
    <w:rsid w:val="00C46DCE"/>
    <w:rsid w:val="00C50165"/>
    <w:rsid w:val="00C51130"/>
    <w:rsid w:val="00C51CB1"/>
    <w:rsid w:val="00C527F7"/>
    <w:rsid w:val="00C530CA"/>
    <w:rsid w:val="00C5375D"/>
    <w:rsid w:val="00C57078"/>
    <w:rsid w:val="00C5773B"/>
    <w:rsid w:val="00C6023B"/>
    <w:rsid w:val="00C60E5E"/>
    <w:rsid w:val="00C6184D"/>
    <w:rsid w:val="00C61FD9"/>
    <w:rsid w:val="00C6412A"/>
    <w:rsid w:val="00C704B1"/>
    <w:rsid w:val="00C7109B"/>
    <w:rsid w:val="00C72351"/>
    <w:rsid w:val="00C75112"/>
    <w:rsid w:val="00C75C24"/>
    <w:rsid w:val="00C75DCE"/>
    <w:rsid w:val="00C761C5"/>
    <w:rsid w:val="00C76590"/>
    <w:rsid w:val="00C82D7D"/>
    <w:rsid w:val="00C83C7A"/>
    <w:rsid w:val="00C8435D"/>
    <w:rsid w:val="00C84C43"/>
    <w:rsid w:val="00C85D17"/>
    <w:rsid w:val="00C902DB"/>
    <w:rsid w:val="00C91A04"/>
    <w:rsid w:val="00C93F1E"/>
    <w:rsid w:val="00C9430A"/>
    <w:rsid w:val="00C96648"/>
    <w:rsid w:val="00C97923"/>
    <w:rsid w:val="00CA0496"/>
    <w:rsid w:val="00CA0737"/>
    <w:rsid w:val="00CA11EF"/>
    <w:rsid w:val="00CA1390"/>
    <w:rsid w:val="00CA1BD4"/>
    <w:rsid w:val="00CA2C2C"/>
    <w:rsid w:val="00CA3274"/>
    <w:rsid w:val="00CA34CB"/>
    <w:rsid w:val="00CA4B46"/>
    <w:rsid w:val="00CA59E8"/>
    <w:rsid w:val="00CA5D93"/>
    <w:rsid w:val="00CB0AAC"/>
    <w:rsid w:val="00CB0B74"/>
    <w:rsid w:val="00CB2576"/>
    <w:rsid w:val="00CB25A9"/>
    <w:rsid w:val="00CB39A0"/>
    <w:rsid w:val="00CB3CFE"/>
    <w:rsid w:val="00CB444E"/>
    <w:rsid w:val="00CB4D1D"/>
    <w:rsid w:val="00CB647F"/>
    <w:rsid w:val="00CC032B"/>
    <w:rsid w:val="00CC0D9F"/>
    <w:rsid w:val="00CC12DF"/>
    <w:rsid w:val="00CC1B25"/>
    <w:rsid w:val="00CC22F7"/>
    <w:rsid w:val="00CC2B78"/>
    <w:rsid w:val="00CC4CC6"/>
    <w:rsid w:val="00CC54DC"/>
    <w:rsid w:val="00CC5618"/>
    <w:rsid w:val="00CC6975"/>
    <w:rsid w:val="00CC76FD"/>
    <w:rsid w:val="00CC7CCA"/>
    <w:rsid w:val="00CD0EA7"/>
    <w:rsid w:val="00CD0EB8"/>
    <w:rsid w:val="00CD0FDA"/>
    <w:rsid w:val="00CD201A"/>
    <w:rsid w:val="00CD41B7"/>
    <w:rsid w:val="00CD5615"/>
    <w:rsid w:val="00CD65A5"/>
    <w:rsid w:val="00CD6915"/>
    <w:rsid w:val="00CE0233"/>
    <w:rsid w:val="00CE0461"/>
    <w:rsid w:val="00CE0538"/>
    <w:rsid w:val="00CE0D25"/>
    <w:rsid w:val="00CE4376"/>
    <w:rsid w:val="00CE46A8"/>
    <w:rsid w:val="00CE4A1D"/>
    <w:rsid w:val="00CE4D16"/>
    <w:rsid w:val="00CE59E0"/>
    <w:rsid w:val="00CE6830"/>
    <w:rsid w:val="00CE6E64"/>
    <w:rsid w:val="00CF342C"/>
    <w:rsid w:val="00CF3C29"/>
    <w:rsid w:val="00CF424E"/>
    <w:rsid w:val="00CF4616"/>
    <w:rsid w:val="00CF4FE5"/>
    <w:rsid w:val="00CF57C8"/>
    <w:rsid w:val="00CF620F"/>
    <w:rsid w:val="00CF7584"/>
    <w:rsid w:val="00CF7931"/>
    <w:rsid w:val="00CF7F7A"/>
    <w:rsid w:val="00D013BF"/>
    <w:rsid w:val="00D0181E"/>
    <w:rsid w:val="00D01CEF"/>
    <w:rsid w:val="00D02028"/>
    <w:rsid w:val="00D045FA"/>
    <w:rsid w:val="00D05A75"/>
    <w:rsid w:val="00D061D2"/>
    <w:rsid w:val="00D06F50"/>
    <w:rsid w:val="00D07965"/>
    <w:rsid w:val="00D10471"/>
    <w:rsid w:val="00D10732"/>
    <w:rsid w:val="00D10D8C"/>
    <w:rsid w:val="00D11BD5"/>
    <w:rsid w:val="00D11D83"/>
    <w:rsid w:val="00D12572"/>
    <w:rsid w:val="00D134A8"/>
    <w:rsid w:val="00D13ED7"/>
    <w:rsid w:val="00D15701"/>
    <w:rsid w:val="00D16F86"/>
    <w:rsid w:val="00D17635"/>
    <w:rsid w:val="00D202DD"/>
    <w:rsid w:val="00D20434"/>
    <w:rsid w:val="00D205FA"/>
    <w:rsid w:val="00D212C8"/>
    <w:rsid w:val="00D22067"/>
    <w:rsid w:val="00D25184"/>
    <w:rsid w:val="00D276E4"/>
    <w:rsid w:val="00D3002F"/>
    <w:rsid w:val="00D30896"/>
    <w:rsid w:val="00D313E5"/>
    <w:rsid w:val="00D329FA"/>
    <w:rsid w:val="00D341A5"/>
    <w:rsid w:val="00D354BF"/>
    <w:rsid w:val="00D40848"/>
    <w:rsid w:val="00D409A4"/>
    <w:rsid w:val="00D4306C"/>
    <w:rsid w:val="00D43FD3"/>
    <w:rsid w:val="00D4403C"/>
    <w:rsid w:val="00D459DA"/>
    <w:rsid w:val="00D4674E"/>
    <w:rsid w:val="00D472A7"/>
    <w:rsid w:val="00D50486"/>
    <w:rsid w:val="00D51628"/>
    <w:rsid w:val="00D53A66"/>
    <w:rsid w:val="00D56D87"/>
    <w:rsid w:val="00D61167"/>
    <w:rsid w:val="00D61C2E"/>
    <w:rsid w:val="00D628EF"/>
    <w:rsid w:val="00D637F3"/>
    <w:rsid w:val="00D64111"/>
    <w:rsid w:val="00D6514B"/>
    <w:rsid w:val="00D651FB"/>
    <w:rsid w:val="00D65967"/>
    <w:rsid w:val="00D67D61"/>
    <w:rsid w:val="00D70CD0"/>
    <w:rsid w:val="00D710F7"/>
    <w:rsid w:val="00D71AF5"/>
    <w:rsid w:val="00D71B25"/>
    <w:rsid w:val="00D733CF"/>
    <w:rsid w:val="00D73A59"/>
    <w:rsid w:val="00D74654"/>
    <w:rsid w:val="00D754EF"/>
    <w:rsid w:val="00D75905"/>
    <w:rsid w:val="00D75DF1"/>
    <w:rsid w:val="00D76873"/>
    <w:rsid w:val="00D80198"/>
    <w:rsid w:val="00D8020D"/>
    <w:rsid w:val="00D81E71"/>
    <w:rsid w:val="00D82428"/>
    <w:rsid w:val="00D82D23"/>
    <w:rsid w:val="00D83B37"/>
    <w:rsid w:val="00D85E1F"/>
    <w:rsid w:val="00D86792"/>
    <w:rsid w:val="00D872ED"/>
    <w:rsid w:val="00D907BD"/>
    <w:rsid w:val="00D91DF2"/>
    <w:rsid w:val="00D9233E"/>
    <w:rsid w:val="00D93EE2"/>
    <w:rsid w:val="00D93F4F"/>
    <w:rsid w:val="00D94492"/>
    <w:rsid w:val="00D95A5F"/>
    <w:rsid w:val="00D960F3"/>
    <w:rsid w:val="00D972DD"/>
    <w:rsid w:val="00D973C5"/>
    <w:rsid w:val="00DA00AD"/>
    <w:rsid w:val="00DA0416"/>
    <w:rsid w:val="00DA0433"/>
    <w:rsid w:val="00DA6852"/>
    <w:rsid w:val="00DA78D4"/>
    <w:rsid w:val="00DA7CAF"/>
    <w:rsid w:val="00DB253C"/>
    <w:rsid w:val="00DB2C0E"/>
    <w:rsid w:val="00DB4777"/>
    <w:rsid w:val="00DB4841"/>
    <w:rsid w:val="00DB4DE7"/>
    <w:rsid w:val="00DB6133"/>
    <w:rsid w:val="00DB6A0E"/>
    <w:rsid w:val="00DB6C73"/>
    <w:rsid w:val="00DB73C5"/>
    <w:rsid w:val="00DC0602"/>
    <w:rsid w:val="00DC06CB"/>
    <w:rsid w:val="00DC1A0C"/>
    <w:rsid w:val="00DC1DAF"/>
    <w:rsid w:val="00DC2115"/>
    <w:rsid w:val="00DC5840"/>
    <w:rsid w:val="00DC6EAB"/>
    <w:rsid w:val="00DD22B9"/>
    <w:rsid w:val="00DD4412"/>
    <w:rsid w:val="00DD5CCC"/>
    <w:rsid w:val="00DD5FCD"/>
    <w:rsid w:val="00DD666A"/>
    <w:rsid w:val="00DD6781"/>
    <w:rsid w:val="00DD6AA6"/>
    <w:rsid w:val="00DD7AEA"/>
    <w:rsid w:val="00DE01A3"/>
    <w:rsid w:val="00DE1F27"/>
    <w:rsid w:val="00DE6409"/>
    <w:rsid w:val="00DE64FE"/>
    <w:rsid w:val="00DE7941"/>
    <w:rsid w:val="00DF3F62"/>
    <w:rsid w:val="00DF5208"/>
    <w:rsid w:val="00DF5607"/>
    <w:rsid w:val="00DF5C19"/>
    <w:rsid w:val="00DF66B4"/>
    <w:rsid w:val="00DF6A82"/>
    <w:rsid w:val="00E012DF"/>
    <w:rsid w:val="00E024E4"/>
    <w:rsid w:val="00E078BD"/>
    <w:rsid w:val="00E113BC"/>
    <w:rsid w:val="00E14CFF"/>
    <w:rsid w:val="00E16F38"/>
    <w:rsid w:val="00E20DFD"/>
    <w:rsid w:val="00E2139E"/>
    <w:rsid w:val="00E2276A"/>
    <w:rsid w:val="00E249EF"/>
    <w:rsid w:val="00E24B79"/>
    <w:rsid w:val="00E267F1"/>
    <w:rsid w:val="00E27E3D"/>
    <w:rsid w:val="00E318C1"/>
    <w:rsid w:val="00E31E0D"/>
    <w:rsid w:val="00E3238F"/>
    <w:rsid w:val="00E3255D"/>
    <w:rsid w:val="00E336A7"/>
    <w:rsid w:val="00E3460A"/>
    <w:rsid w:val="00E35071"/>
    <w:rsid w:val="00E36AB3"/>
    <w:rsid w:val="00E36EFE"/>
    <w:rsid w:val="00E4098A"/>
    <w:rsid w:val="00E40A56"/>
    <w:rsid w:val="00E42A81"/>
    <w:rsid w:val="00E42EB2"/>
    <w:rsid w:val="00E43FA9"/>
    <w:rsid w:val="00E441A2"/>
    <w:rsid w:val="00E45947"/>
    <w:rsid w:val="00E46327"/>
    <w:rsid w:val="00E46F71"/>
    <w:rsid w:val="00E475CA"/>
    <w:rsid w:val="00E53DC5"/>
    <w:rsid w:val="00E53F45"/>
    <w:rsid w:val="00E54107"/>
    <w:rsid w:val="00E551B5"/>
    <w:rsid w:val="00E553D9"/>
    <w:rsid w:val="00E557C1"/>
    <w:rsid w:val="00E55818"/>
    <w:rsid w:val="00E56575"/>
    <w:rsid w:val="00E574A5"/>
    <w:rsid w:val="00E61068"/>
    <w:rsid w:val="00E613A1"/>
    <w:rsid w:val="00E64F7F"/>
    <w:rsid w:val="00E71C8B"/>
    <w:rsid w:val="00E74C2D"/>
    <w:rsid w:val="00E76486"/>
    <w:rsid w:val="00E76BB7"/>
    <w:rsid w:val="00E80131"/>
    <w:rsid w:val="00E8050C"/>
    <w:rsid w:val="00E81171"/>
    <w:rsid w:val="00E81773"/>
    <w:rsid w:val="00E8215D"/>
    <w:rsid w:val="00E83E38"/>
    <w:rsid w:val="00E87D6C"/>
    <w:rsid w:val="00E90B73"/>
    <w:rsid w:val="00E90DB6"/>
    <w:rsid w:val="00E90F71"/>
    <w:rsid w:val="00E91E8D"/>
    <w:rsid w:val="00E91F10"/>
    <w:rsid w:val="00E92B85"/>
    <w:rsid w:val="00E94877"/>
    <w:rsid w:val="00E951DB"/>
    <w:rsid w:val="00E97E55"/>
    <w:rsid w:val="00EA051B"/>
    <w:rsid w:val="00EA0648"/>
    <w:rsid w:val="00EA309D"/>
    <w:rsid w:val="00EA421D"/>
    <w:rsid w:val="00EA64C7"/>
    <w:rsid w:val="00EA667F"/>
    <w:rsid w:val="00EA7A50"/>
    <w:rsid w:val="00EB2A56"/>
    <w:rsid w:val="00EB4985"/>
    <w:rsid w:val="00EB5388"/>
    <w:rsid w:val="00EB584F"/>
    <w:rsid w:val="00EB6451"/>
    <w:rsid w:val="00EB6FFB"/>
    <w:rsid w:val="00EB77AB"/>
    <w:rsid w:val="00EC1435"/>
    <w:rsid w:val="00EC2348"/>
    <w:rsid w:val="00EC2998"/>
    <w:rsid w:val="00EC39FF"/>
    <w:rsid w:val="00EC42D8"/>
    <w:rsid w:val="00EC52D4"/>
    <w:rsid w:val="00EC5814"/>
    <w:rsid w:val="00EC5BED"/>
    <w:rsid w:val="00EC7E51"/>
    <w:rsid w:val="00ED0770"/>
    <w:rsid w:val="00ED123E"/>
    <w:rsid w:val="00ED2228"/>
    <w:rsid w:val="00ED3535"/>
    <w:rsid w:val="00ED357F"/>
    <w:rsid w:val="00ED59AD"/>
    <w:rsid w:val="00ED65A2"/>
    <w:rsid w:val="00ED753B"/>
    <w:rsid w:val="00ED7858"/>
    <w:rsid w:val="00EE09D6"/>
    <w:rsid w:val="00EE1F36"/>
    <w:rsid w:val="00EE3AA1"/>
    <w:rsid w:val="00EE41BB"/>
    <w:rsid w:val="00EE48C8"/>
    <w:rsid w:val="00EE4C2A"/>
    <w:rsid w:val="00EE5A68"/>
    <w:rsid w:val="00EF11C4"/>
    <w:rsid w:val="00EF1E9D"/>
    <w:rsid w:val="00EF5A22"/>
    <w:rsid w:val="00EF6E9A"/>
    <w:rsid w:val="00EF71B6"/>
    <w:rsid w:val="00EF76D5"/>
    <w:rsid w:val="00F01599"/>
    <w:rsid w:val="00F0165A"/>
    <w:rsid w:val="00F01DDD"/>
    <w:rsid w:val="00F01F20"/>
    <w:rsid w:val="00F03EFF"/>
    <w:rsid w:val="00F0414A"/>
    <w:rsid w:val="00F041A8"/>
    <w:rsid w:val="00F04570"/>
    <w:rsid w:val="00F0563B"/>
    <w:rsid w:val="00F05955"/>
    <w:rsid w:val="00F06CFF"/>
    <w:rsid w:val="00F071C1"/>
    <w:rsid w:val="00F1022E"/>
    <w:rsid w:val="00F109CF"/>
    <w:rsid w:val="00F1155D"/>
    <w:rsid w:val="00F121D3"/>
    <w:rsid w:val="00F13976"/>
    <w:rsid w:val="00F1427E"/>
    <w:rsid w:val="00F14DE1"/>
    <w:rsid w:val="00F15227"/>
    <w:rsid w:val="00F16091"/>
    <w:rsid w:val="00F1620A"/>
    <w:rsid w:val="00F16BC3"/>
    <w:rsid w:val="00F16D71"/>
    <w:rsid w:val="00F201BB"/>
    <w:rsid w:val="00F23572"/>
    <w:rsid w:val="00F257F0"/>
    <w:rsid w:val="00F26917"/>
    <w:rsid w:val="00F27106"/>
    <w:rsid w:val="00F271EE"/>
    <w:rsid w:val="00F31680"/>
    <w:rsid w:val="00F325FF"/>
    <w:rsid w:val="00F32740"/>
    <w:rsid w:val="00F33B55"/>
    <w:rsid w:val="00F363A2"/>
    <w:rsid w:val="00F411A8"/>
    <w:rsid w:val="00F4228B"/>
    <w:rsid w:val="00F42312"/>
    <w:rsid w:val="00F4365A"/>
    <w:rsid w:val="00F4416F"/>
    <w:rsid w:val="00F445B4"/>
    <w:rsid w:val="00F4561F"/>
    <w:rsid w:val="00F45E91"/>
    <w:rsid w:val="00F475D5"/>
    <w:rsid w:val="00F51F40"/>
    <w:rsid w:val="00F522C0"/>
    <w:rsid w:val="00F522D4"/>
    <w:rsid w:val="00F52B5B"/>
    <w:rsid w:val="00F53FCA"/>
    <w:rsid w:val="00F541E5"/>
    <w:rsid w:val="00F54E69"/>
    <w:rsid w:val="00F55B8B"/>
    <w:rsid w:val="00F567F8"/>
    <w:rsid w:val="00F60073"/>
    <w:rsid w:val="00F60210"/>
    <w:rsid w:val="00F6184D"/>
    <w:rsid w:val="00F63D97"/>
    <w:rsid w:val="00F64001"/>
    <w:rsid w:val="00F64974"/>
    <w:rsid w:val="00F66C0F"/>
    <w:rsid w:val="00F66CFF"/>
    <w:rsid w:val="00F672B9"/>
    <w:rsid w:val="00F67466"/>
    <w:rsid w:val="00F7074E"/>
    <w:rsid w:val="00F70814"/>
    <w:rsid w:val="00F7225A"/>
    <w:rsid w:val="00F73863"/>
    <w:rsid w:val="00F74C06"/>
    <w:rsid w:val="00F750ED"/>
    <w:rsid w:val="00F750F6"/>
    <w:rsid w:val="00F757E0"/>
    <w:rsid w:val="00F76876"/>
    <w:rsid w:val="00F76AED"/>
    <w:rsid w:val="00F7708D"/>
    <w:rsid w:val="00F80EDE"/>
    <w:rsid w:val="00F81A0A"/>
    <w:rsid w:val="00F81B16"/>
    <w:rsid w:val="00F81D47"/>
    <w:rsid w:val="00F827C1"/>
    <w:rsid w:val="00F83110"/>
    <w:rsid w:val="00F83939"/>
    <w:rsid w:val="00F85112"/>
    <w:rsid w:val="00F85F9E"/>
    <w:rsid w:val="00F87E60"/>
    <w:rsid w:val="00F924F1"/>
    <w:rsid w:val="00F925EB"/>
    <w:rsid w:val="00F9263C"/>
    <w:rsid w:val="00F92F3E"/>
    <w:rsid w:val="00F93140"/>
    <w:rsid w:val="00F93622"/>
    <w:rsid w:val="00F94521"/>
    <w:rsid w:val="00F94DB8"/>
    <w:rsid w:val="00F94F18"/>
    <w:rsid w:val="00F94F73"/>
    <w:rsid w:val="00F95E4C"/>
    <w:rsid w:val="00FA05AD"/>
    <w:rsid w:val="00FA248E"/>
    <w:rsid w:val="00FA2E52"/>
    <w:rsid w:val="00FA2EA1"/>
    <w:rsid w:val="00FA34DD"/>
    <w:rsid w:val="00FA4C0C"/>
    <w:rsid w:val="00FA5678"/>
    <w:rsid w:val="00FA6083"/>
    <w:rsid w:val="00FA6E64"/>
    <w:rsid w:val="00FA7A0C"/>
    <w:rsid w:val="00FB02ED"/>
    <w:rsid w:val="00FB0CAC"/>
    <w:rsid w:val="00FB2A2D"/>
    <w:rsid w:val="00FB5665"/>
    <w:rsid w:val="00FC3F13"/>
    <w:rsid w:val="00FC43BB"/>
    <w:rsid w:val="00FC5890"/>
    <w:rsid w:val="00FD10B2"/>
    <w:rsid w:val="00FD116C"/>
    <w:rsid w:val="00FD133D"/>
    <w:rsid w:val="00FD290D"/>
    <w:rsid w:val="00FD6C1A"/>
    <w:rsid w:val="00FD77CE"/>
    <w:rsid w:val="00FD7834"/>
    <w:rsid w:val="00FD7A79"/>
    <w:rsid w:val="00FD7D44"/>
    <w:rsid w:val="00FE0E12"/>
    <w:rsid w:val="00FE12F1"/>
    <w:rsid w:val="00FE23F3"/>
    <w:rsid w:val="00FE2A92"/>
    <w:rsid w:val="00FE30C2"/>
    <w:rsid w:val="00FE3CEA"/>
    <w:rsid w:val="00FF1D8D"/>
    <w:rsid w:val="00FF24F2"/>
    <w:rsid w:val="00FF2EFC"/>
    <w:rsid w:val="00FF3ED5"/>
    <w:rsid w:val="00FF4DFC"/>
    <w:rsid w:val="00FF60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F5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5B5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394E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0217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A6B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6B82"/>
  </w:style>
  <w:style w:type="paragraph" w:styleId="Pieddepage">
    <w:name w:val="footer"/>
    <w:basedOn w:val="Normal"/>
    <w:link w:val="PieddepageCar"/>
    <w:uiPriority w:val="99"/>
    <w:unhideWhenUsed/>
    <w:rsid w:val="006A6B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6B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F5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5B5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394E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0217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A6B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6B82"/>
  </w:style>
  <w:style w:type="paragraph" w:styleId="Pieddepage">
    <w:name w:val="footer"/>
    <w:basedOn w:val="Normal"/>
    <w:link w:val="PieddepageCar"/>
    <w:uiPriority w:val="99"/>
    <w:unhideWhenUsed/>
    <w:rsid w:val="006A6B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6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337FA-018B-4542-940D-34ABFDB5B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35</Pages>
  <Words>4492</Words>
  <Characters>24706</Characters>
  <Application>Microsoft Office Word</Application>
  <DocSecurity>0</DocSecurity>
  <Lines>205</Lines>
  <Paragraphs>58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hppro</dc:creator>
  <cp:lastModifiedBy>hp</cp:lastModifiedBy>
  <cp:revision>3</cp:revision>
  <cp:lastPrinted>2021-01-06T14:10:00Z</cp:lastPrinted>
  <dcterms:created xsi:type="dcterms:W3CDTF">2021-12-03T15:15:00Z</dcterms:created>
  <dcterms:modified xsi:type="dcterms:W3CDTF">2021-12-03T15:36:00Z</dcterms:modified>
</cp:coreProperties>
</file>