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Georgia" w:cs="Georgia" w:eastAsia="Georgia" w:hAnsi="Georgia"/>
          <w:b/>
          <w:bCs/>
          <w:color w:val="1B4B5A"/>
          <w:sz w:val="56"/>
          <w:szCs w:val="56"/>
        </w:rPr>
        <w:t xml:space="preserve">PORTAL D4</w:t>
      </w:r>
    </w:p>
    <w:p>
      <w:pPr>
        <w:spacing w:after="80"/>
        <w:jc w:val="center"/>
      </w:pPr>
      <w:r>
        <w:rPr>
          <w:rFonts w:ascii="Georgia" w:cs="Georgia" w:eastAsia="Georgia" w:hAnsi="Georgia"/>
          <w:i/>
          <w:iCs/>
          <w:color w:val="C9A84C"/>
          <w:sz w:val="28"/>
          <w:szCs w:val="28"/>
        </w:rPr>
        <w:t xml:space="preserve">Product Requirements Document</w:t>
      </w:r>
    </w:p>
    <w:p>
      <w:pPr>
        <w:spacing w:after="80"/>
        <w:jc w:val="center"/>
      </w:pPr>
      <w:r>
        <w:rPr>
          <w:rFonts w:ascii="Calibri" w:cs="Calibri" w:eastAsia="Calibri" w:hAnsi="Calibri"/>
          <w:color w:val="888888"/>
          <w:sz w:val="22"/>
          <w:szCs w:val="22"/>
        </w:rPr>
        <w:t xml:space="preserve">MVP — Versão 1.0</w:t>
      </w:r>
    </w:p>
    <w:p>
      <w:pPr>
        <w:spacing w:after="80"/>
        <w:jc w:val="center"/>
      </w:pPr>
      <w:r>
        <w:rPr>
          <w:rFonts w:ascii="Calibri" w:cs="Calibri" w:eastAsia="Calibri" w:hAnsi="Calibri"/>
          <w:color w:val="AAAAAA"/>
          <w:sz w:val="20"/>
          <w:szCs w:val="20"/>
        </w:rPr>
        <w:t xml:space="preserve">Maio 2026</w:t>
      </w:r>
    </w:p>
    <w:p/>
    <w:p/>
    <w:p>
      <w:pPr>
        <w:pStyle w:val="Heading1"/>
        <w:spacing w:after="160" w:before="400"/>
      </w:pPr>
      <w:r>
        <w:rPr>
          <w:rFonts w:ascii="Georgia" w:cs="Georgia" w:eastAsia="Georgia" w:hAnsi="Georgia"/>
          <w:b/>
          <w:bCs/>
          <w:color w:val="1B4B5A"/>
          <w:sz w:val="32"/>
          <w:szCs w:val="32"/>
        </w:rPr>
        <w:t xml:space="preserve">1. Visão Geral do Produto</w:t>
      </w:r>
    </w:p>
    <w:p>
      <w:pPr>
        <w:spacing w:after="120"/>
      </w:pPr>
      <w:r>
        <w:rPr>
          <w:rFonts w:ascii="Calibri" w:cs="Calibri" w:eastAsia="Calibri" w:hAnsi="Calibri"/>
          <w:b w:val="false"/>
          <w:bCs w:val="false"/>
          <w:color w:val="2C2C2C"/>
          <w:sz w:val="22"/>
          <w:szCs w:val="22"/>
        </w:rPr>
        <w:t xml:space="preserve">O Portal D4 é um sistema web privado que conecta terapeutas e clientes por meio de diários clínicos estruturados. O cliente registra check-ins diários respondendo perguntas pré-definidas; o terapeuta acompanha os padrões, gera relatórios semanais com apoio de IA e os disponibiliza ao cliente.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DCC8" w:val="clear"/>
            <w:tcMar>
              <w:top w:type="dxa" w:w="80"/>
              <w:left w:type="dxa" w:w="120"/>
              <w:bottom w:type="dxa" w:w="80"/>
              <w:right w:type="dxa" w:w="120"/>
            </w:tcMar>
          </w:tcPr>
          <w:p>
            <w:r>
              <w:rPr>
                <w:rFonts w:ascii="Calibri" w:cs="Calibri" w:eastAsia="Calibri" w:hAnsi="Calibri"/>
                <w:b/>
                <w:bCs/>
                <w:color w:val="1B4B5A"/>
                <w:sz w:val="20"/>
                <w:szCs w:val="20"/>
              </w:rPr>
              <w:t xml:space="preserve">Nome do produto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2C2C2C"/>
                <w:sz w:val="20"/>
                <w:szCs w:val="20"/>
              </w:rPr>
              <w:t xml:space="preserve">Portal D4</w:t>
            </w:r>
          </w:p>
        </w:tc>
      </w:tr>
      <w:tr>
        <w:tc>
          <w:tcPr>
            <w:tcW w:type="dxa" w:w="2800"/>
            <w:tcBorders>
              <w:top w:val="single" w:color="DDDDDD" w:sz="1"/>
              <w:left w:val="single" w:color="DDDDDD" w:sz="1"/>
              <w:bottom w:val="single" w:color="DDDDDD" w:sz="1"/>
              <w:right w:val="single" w:color="DDDDDD" w:sz="1"/>
            </w:tcBorders>
            <w:shd w:fill="E8DCC8" w:val="clear"/>
            <w:tcMar>
              <w:top w:type="dxa" w:w="80"/>
              <w:left w:type="dxa" w:w="120"/>
              <w:bottom w:type="dxa" w:w="80"/>
              <w:right w:type="dxa" w:w="120"/>
            </w:tcMar>
          </w:tcPr>
          <w:p>
            <w:r>
              <w:rPr>
                <w:rFonts w:ascii="Calibri" w:cs="Calibri" w:eastAsia="Calibri" w:hAnsi="Calibri"/>
                <w:b/>
                <w:bCs/>
                <w:color w:val="1B4B5A"/>
                <w:sz w:val="20"/>
                <w:szCs w:val="20"/>
              </w:rPr>
              <w:t xml:space="preserve">Versão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2C2C2C"/>
                <w:sz w:val="20"/>
                <w:szCs w:val="20"/>
              </w:rPr>
              <w:t xml:space="preserve">MVP 1.0</w:t>
            </w:r>
          </w:p>
        </w:tc>
      </w:tr>
      <w:tr>
        <w:tc>
          <w:tcPr>
            <w:tcW w:type="dxa" w:w="2800"/>
            <w:tcBorders>
              <w:top w:val="single" w:color="DDDDDD" w:sz="1"/>
              <w:left w:val="single" w:color="DDDDDD" w:sz="1"/>
              <w:bottom w:val="single" w:color="DDDDDD" w:sz="1"/>
              <w:right w:val="single" w:color="DDDDDD" w:sz="1"/>
            </w:tcBorders>
            <w:shd w:fill="E8DCC8" w:val="clear"/>
            <w:tcMar>
              <w:top w:type="dxa" w:w="80"/>
              <w:left w:type="dxa" w:w="120"/>
              <w:bottom w:type="dxa" w:w="80"/>
              <w:right w:type="dxa" w:w="120"/>
            </w:tcMar>
          </w:tcPr>
          <w:p>
            <w:r>
              <w:rPr>
                <w:rFonts w:ascii="Calibri" w:cs="Calibri" w:eastAsia="Calibri" w:hAnsi="Calibri"/>
                <w:b/>
                <w:bCs/>
                <w:color w:val="1B4B5A"/>
                <w:sz w:val="20"/>
                <w:szCs w:val="20"/>
              </w:rPr>
              <w:t xml:space="preserve">Público-alvo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2C2C2C"/>
                <w:sz w:val="20"/>
                <w:szCs w:val="20"/>
              </w:rPr>
              <w:t xml:space="preserve">Terapeuta (admin) + Clientes cadastrados</w:t>
            </w:r>
          </w:p>
        </w:tc>
      </w:tr>
      <w:tr>
        <w:tc>
          <w:tcPr>
            <w:tcW w:type="dxa" w:w="2800"/>
            <w:tcBorders>
              <w:top w:val="single" w:color="DDDDDD" w:sz="1"/>
              <w:left w:val="single" w:color="DDDDDD" w:sz="1"/>
              <w:bottom w:val="single" w:color="DDDDDD" w:sz="1"/>
              <w:right w:val="single" w:color="DDDDDD" w:sz="1"/>
            </w:tcBorders>
            <w:shd w:fill="E8DCC8" w:val="clear"/>
            <w:tcMar>
              <w:top w:type="dxa" w:w="80"/>
              <w:left w:type="dxa" w:w="120"/>
              <w:bottom w:type="dxa" w:w="80"/>
              <w:right w:type="dxa" w:w="120"/>
            </w:tcMar>
          </w:tcPr>
          <w:p>
            <w:r>
              <w:rPr>
                <w:rFonts w:ascii="Calibri" w:cs="Calibri" w:eastAsia="Calibri" w:hAnsi="Calibri"/>
                <w:b/>
                <w:bCs/>
                <w:color w:val="1B4B5A"/>
                <w:sz w:val="20"/>
                <w:szCs w:val="20"/>
              </w:rPr>
              <w:t xml:space="preserve">Stack recomendada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2C2C2C"/>
                <w:sz w:val="20"/>
                <w:szCs w:val="20"/>
              </w:rPr>
              <w:t xml:space="preserve">Bolt ou Lovable + Supabase + Vercel</w:t>
            </w:r>
          </w:p>
        </w:tc>
      </w:tr>
      <w:tr>
        <w:tc>
          <w:tcPr>
            <w:tcW w:type="dxa" w:w="2800"/>
            <w:tcBorders>
              <w:top w:val="single" w:color="DDDDDD" w:sz="1"/>
              <w:left w:val="single" w:color="DDDDDD" w:sz="1"/>
              <w:bottom w:val="single" w:color="DDDDDD" w:sz="1"/>
              <w:right w:val="single" w:color="DDDDDD" w:sz="1"/>
            </w:tcBorders>
            <w:shd w:fill="E8DCC8" w:val="clear"/>
            <w:tcMar>
              <w:top w:type="dxa" w:w="80"/>
              <w:left w:type="dxa" w:w="120"/>
              <w:bottom w:type="dxa" w:w="80"/>
              <w:right w:type="dxa" w:w="120"/>
            </w:tcMar>
          </w:tcPr>
          <w:p>
            <w:r>
              <w:rPr>
                <w:rFonts w:ascii="Calibri" w:cs="Calibri" w:eastAsia="Calibri" w:hAnsi="Calibri"/>
                <w:b/>
                <w:bCs/>
                <w:color w:val="1B4B5A"/>
                <w:sz w:val="20"/>
                <w:szCs w:val="20"/>
              </w:rPr>
              <w:t xml:space="preserve">Autenticação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2C2C2C"/>
                <w:sz w:val="20"/>
                <w:szCs w:val="20"/>
              </w:rPr>
              <w:t xml:space="preserve">Terapeuta: e-mail + senha / Cliente: link mágico</w:t>
            </w:r>
          </w:p>
        </w:tc>
      </w:tr>
      <w:tr>
        <w:tc>
          <w:tcPr>
            <w:tcW w:type="dxa" w:w="2800"/>
            <w:tcBorders>
              <w:top w:val="single" w:color="DDDDDD" w:sz="1"/>
              <w:left w:val="single" w:color="DDDDDD" w:sz="1"/>
              <w:bottom w:val="single" w:color="DDDDDD" w:sz="1"/>
              <w:right w:val="single" w:color="DDDDDD" w:sz="1"/>
            </w:tcBorders>
            <w:shd w:fill="E8DCC8" w:val="clear"/>
            <w:tcMar>
              <w:top w:type="dxa" w:w="80"/>
              <w:left w:type="dxa" w:w="120"/>
              <w:bottom w:type="dxa" w:w="80"/>
              <w:right w:type="dxa" w:w="120"/>
            </w:tcMar>
          </w:tcPr>
          <w:p>
            <w:r>
              <w:rPr>
                <w:rFonts w:ascii="Calibri" w:cs="Calibri" w:eastAsia="Calibri" w:hAnsi="Calibri"/>
                <w:b/>
                <w:bCs/>
                <w:color w:val="1B4B5A"/>
                <w:sz w:val="20"/>
                <w:szCs w:val="20"/>
              </w:rPr>
              <w:t xml:space="preserve">Idioma da interface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2C2C2C"/>
                <w:sz w:val="20"/>
                <w:szCs w:val="20"/>
              </w:rPr>
              <w:t xml:space="preserve">Português (Brasil)</w:t>
            </w:r>
          </w:p>
        </w:tc>
      </w:tr>
    </w:tbl>
    <w:p/>
    <w:p>
      <w:pPr>
        <w:pBdr>
          <w:left w:val="single" w:color="C9A84C" w:sz="20" w:space="8"/>
        </w:pBdr>
        <w:spacing w:after="200" w:before="200"/>
        <w:ind w:left="400"/>
      </w:pPr>
      <w:r>
        <w:rPr>
          <w:rFonts w:ascii="Georgia" w:cs="Georgia" w:eastAsia="Georgia" w:hAnsi="Georgia"/>
          <w:i/>
          <w:iCs/>
          <w:color w:val="1B4B5A"/>
          <w:sz w:val="22"/>
          <w:szCs w:val="22"/>
        </w:rPr>
        <w:t xml:space="preserve">Um portal privado onde clientes registram check-ins diários e terapeutas acompanham padrões semanais por meio de relatórios publicados.</w:t>
      </w:r>
    </w:p>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2. Perfis de Usuário</w:t>
      </w:r>
    </w:p>
    <w:p>
      <w:pPr>
        <w:pStyle w:val="Heading2"/>
        <w:pBdr>
          <w:bottom w:val="single" w:color="C9A84C" w:sz="4" w:space="4"/>
        </w:pBdr>
        <w:spacing w:after="120" w:before="300"/>
      </w:pPr>
      <w:r>
        <w:rPr>
          <w:rFonts w:ascii="Georgia" w:cs="Georgia" w:eastAsia="Georgia" w:hAnsi="Georgia"/>
          <w:b/>
          <w:bCs/>
          <w:color w:val="1B4B5A"/>
          <w:sz w:val="24"/>
          <w:szCs w:val="24"/>
        </w:rPr>
        <w:t xml:space="preserve">2.1 Terapeuta (Admin)</w:t>
      </w:r>
    </w:p>
    <w:p>
      <w:pPr>
        <w:pStyle w:val="ListParagraph"/>
        <w:numPr>
          <w:ilvl w:val="0"/>
          <w:numId w:val="2"/>
        </w:numPr>
        <w:spacing w:after="80"/>
      </w:pPr>
      <w:r>
        <w:rPr>
          <w:rFonts w:ascii="Calibri" w:cs="Calibri" w:eastAsia="Calibri" w:hAnsi="Calibri"/>
          <w:color w:val="2C2C2C"/>
          <w:sz w:val="22"/>
          <w:szCs w:val="22"/>
        </w:rPr>
        <w:t xml:space="preserve">Único usuário com acesso total ao sistema</w:t>
      </w:r>
    </w:p>
    <w:p>
      <w:pPr>
        <w:pStyle w:val="ListParagraph"/>
        <w:numPr>
          <w:ilvl w:val="0"/>
          <w:numId w:val="2"/>
        </w:numPr>
        <w:spacing w:after="80"/>
      </w:pPr>
      <w:r>
        <w:rPr>
          <w:rFonts w:ascii="Calibri" w:cs="Calibri" w:eastAsia="Calibri" w:hAnsi="Calibri"/>
          <w:color w:val="2C2C2C"/>
          <w:sz w:val="22"/>
          <w:szCs w:val="22"/>
        </w:rPr>
        <w:t xml:space="preserve">Cadastra e gerencia clientes</w:t>
      </w:r>
    </w:p>
    <w:p>
      <w:pPr>
        <w:pStyle w:val="ListParagraph"/>
        <w:numPr>
          <w:ilvl w:val="0"/>
          <w:numId w:val="2"/>
        </w:numPr>
        <w:spacing w:after="80"/>
      </w:pPr>
      <w:r>
        <w:rPr>
          <w:rFonts w:ascii="Calibri" w:cs="Calibri" w:eastAsia="Calibri" w:hAnsi="Calibri"/>
          <w:color w:val="2C2C2C"/>
          <w:sz w:val="22"/>
          <w:szCs w:val="22"/>
        </w:rPr>
        <w:t xml:space="preserve">Cria e ativa diários</w:t>
      </w:r>
    </w:p>
    <w:p>
      <w:pPr>
        <w:pStyle w:val="ListParagraph"/>
        <w:numPr>
          <w:ilvl w:val="0"/>
          <w:numId w:val="2"/>
        </w:numPr>
        <w:spacing w:after="80"/>
      </w:pPr>
      <w:r>
        <w:rPr>
          <w:rFonts w:ascii="Calibri" w:cs="Calibri" w:eastAsia="Calibri" w:hAnsi="Calibri"/>
          <w:color w:val="2C2C2C"/>
          <w:sz w:val="22"/>
          <w:szCs w:val="22"/>
        </w:rPr>
        <w:t xml:space="preserve">Lê respostas e histórico</w:t>
      </w:r>
    </w:p>
    <w:p>
      <w:pPr>
        <w:pStyle w:val="ListParagraph"/>
        <w:numPr>
          <w:ilvl w:val="0"/>
          <w:numId w:val="2"/>
        </w:numPr>
        <w:spacing w:after="80"/>
      </w:pPr>
      <w:r>
        <w:rPr>
          <w:rFonts w:ascii="Calibri" w:cs="Calibri" w:eastAsia="Calibri" w:hAnsi="Calibri"/>
          <w:color w:val="2C2C2C"/>
          <w:sz w:val="22"/>
          <w:szCs w:val="22"/>
        </w:rPr>
        <w:t xml:space="preserve">Gera, edita e publica relatórios semanais</w:t>
      </w:r>
    </w:p>
    <w:p>
      <w:pPr>
        <w:pStyle w:val="ListParagraph"/>
        <w:numPr>
          <w:ilvl w:val="0"/>
          <w:numId w:val="2"/>
        </w:numPr>
        <w:spacing w:after="80"/>
      </w:pPr>
      <w:r>
        <w:rPr>
          <w:rFonts w:ascii="Calibri" w:cs="Calibri" w:eastAsia="Calibri" w:hAnsi="Calibri"/>
          <w:color w:val="2C2C2C"/>
          <w:sz w:val="22"/>
          <w:szCs w:val="22"/>
        </w:rPr>
        <w:t xml:space="preserve">Login: e-mail + senha</w:t>
      </w:r>
    </w:p>
    <w:p/>
    <w:p>
      <w:pPr>
        <w:pStyle w:val="Heading2"/>
        <w:pBdr>
          <w:bottom w:val="single" w:color="C9A84C" w:sz="4" w:space="4"/>
        </w:pBdr>
        <w:spacing w:after="120" w:before="300"/>
      </w:pPr>
      <w:r>
        <w:rPr>
          <w:rFonts w:ascii="Georgia" w:cs="Georgia" w:eastAsia="Georgia" w:hAnsi="Georgia"/>
          <w:b/>
          <w:bCs/>
          <w:color w:val="1B4B5A"/>
          <w:sz w:val="24"/>
          <w:szCs w:val="24"/>
        </w:rPr>
        <w:t xml:space="preserve">2.2 Cliente</w:t>
      </w:r>
    </w:p>
    <w:p>
      <w:pPr>
        <w:pStyle w:val="ListParagraph"/>
        <w:numPr>
          <w:ilvl w:val="0"/>
          <w:numId w:val="2"/>
        </w:numPr>
        <w:spacing w:after="80"/>
      </w:pPr>
      <w:r>
        <w:rPr>
          <w:rFonts w:ascii="Calibri" w:cs="Calibri" w:eastAsia="Calibri" w:hAnsi="Calibri"/>
          <w:color w:val="2C2C2C"/>
          <w:sz w:val="22"/>
          <w:szCs w:val="22"/>
        </w:rPr>
        <w:t xml:space="preserve">Acessa apenas o próprio diário e relatórios publicados</w:t>
      </w:r>
    </w:p>
    <w:p>
      <w:pPr>
        <w:pStyle w:val="ListParagraph"/>
        <w:numPr>
          <w:ilvl w:val="0"/>
          <w:numId w:val="2"/>
        </w:numPr>
        <w:spacing w:after="80"/>
      </w:pPr>
      <w:r>
        <w:rPr>
          <w:rFonts w:ascii="Calibri" w:cs="Calibri" w:eastAsia="Calibri" w:hAnsi="Calibri"/>
          <w:color w:val="2C2C2C"/>
          <w:sz w:val="22"/>
          <w:szCs w:val="22"/>
        </w:rPr>
        <w:t xml:space="preserve">Responde o diário ativo uma vez por dia</w:t>
      </w:r>
    </w:p>
    <w:p>
      <w:pPr>
        <w:pStyle w:val="ListParagraph"/>
        <w:numPr>
          <w:ilvl w:val="0"/>
          <w:numId w:val="2"/>
        </w:numPr>
        <w:spacing w:after="80"/>
      </w:pPr>
      <w:r>
        <w:rPr>
          <w:rFonts w:ascii="Calibri" w:cs="Calibri" w:eastAsia="Calibri" w:hAnsi="Calibri"/>
          <w:color w:val="2C2C2C"/>
          <w:sz w:val="22"/>
          <w:szCs w:val="22"/>
        </w:rPr>
        <w:t xml:space="preserve">Não vê dados de outros clientes</w:t>
      </w:r>
    </w:p>
    <w:p>
      <w:pPr>
        <w:pStyle w:val="ListParagraph"/>
        <w:numPr>
          <w:ilvl w:val="0"/>
          <w:numId w:val="2"/>
        </w:numPr>
        <w:spacing w:after="80"/>
      </w:pPr>
      <w:r>
        <w:rPr>
          <w:rFonts w:ascii="Calibri" w:cs="Calibri" w:eastAsia="Calibri" w:hAnsi="Calibri"/>
          <w:color w:val="2C2C2C"/>
          <w:sz w:val="22"/>
          <w:szCs w:val="22"/>
        </w:rPr>
        <w:t xml:space="preserve">Login: link mágico enviado por e-mail</w:t>
      </w:r>
    </w:p>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3. Funcionalidades do MVP</w:t>
      </w:r>
    </w:p>
    <w:p>
      <w:pPr>
        <w:pStyle w:val="Heading2"/>
        <w:pBdr>
          <w:bottom w:val="single" w:color="C9A84C" w:sz="4" w:space="4"/>
        </w:pBdr>
        <w:spacing w:after="120" w:before="300"/>
      </w:pPr>
      <w:r>
        <w:rPr>
          <w:rFonts w:ascii="Georgia" w:cs="Georgia" w:eastAsia="Georgia" w:hAnsi="Georgia"/>
          <w:b/>
          <w:bCs/>
          <w:color w:val="1B4B5A"/>
          <w:sz w:val="24"/>
          <w:szCs w:val="24"/>
        </w:rPr>
        <w:t xml:space="preserve">3.1 Autenticação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Funcionalidade</w:t>
            </w:r>
          </w:p>
        </w:tc>
        <w:tc>
          <w:tcPr>
            <w:tcW w:type="dxa" w:w="45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Comportamento esperado</w:t>
            </w:r>
          </w:p>
        </w:tc>
        <w:tc>
          <w:tcPr>
            <w:tcW w:type="dxa" w:w="1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Quem usa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Login terapeuta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E-mail + senha. Redireciona para dashboard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w:t>
            </w:r>
          </w:p>
        </w:tc>
      </w:tr>
      <w:tr>
        <w:tc>
          <w:tcPr>
            <w:tcW w:type="dxa" w:w="3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Login cliente</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Terapeuta insere o e-mail do cliente. Cliente recebe link mágico. Clica e entra direto.</w:t>
            </w:r>
          </w:p>
        </w:tc>
        <w:tc>
          <w:tcPr>
            <w:tcW w:type="dxa" w:w="1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Cliente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Logout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Encerra sessão e redireciona para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Ambos</w:t>
            </w:r>
          </w:p>
        </w:tc>
      </w:tr>
      <w:tr>
        <w:tc>
          <w:tcPr>
            <w:tcW w:type="dxa" w:w="3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Proteção de rotas</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Cada perfil só vê suas telas. Acesso direto por URL é bloqueado.</w:t>
            </w:r>
          </w:p>
        </w:tc>
        <w:tc>
          <w:tcPr>
            <w:tcW w:type="dxa" w:w="1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Sistema</w:t>
            </w:r>
          </w:p>
        </w:tc>
      </w:tr>
    </w:tbl>
    <w:p/>
    <w:p>
      <w:pPr>
        <w:pStyle w:val="Heading2"/>
        <w:pBdr>
          <w:bottom w:val="single" w:color="C9A84C" w:sz="4" w:space="4"/>
        </w:pBdr>
        <w:spacing w:after="120" w:before="300"/>
      </w:pPr>
      <w:r>
        <w:rPr>
          <w:rFonts w:ascii="Georgia" w:cs="Georgia" w:eastAsia="Georgia" w:hAnsi="Georgia"/>
          <w:b/>
          <w:bCs/>
          <w:color w:val="1B4B5A"/>
          <w:sz w:val="24"/>
          <w:szCs w:val="24"/>
        </w:rPr>
        <w:t xml:space="preserve">3.2 Gerenciamento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Ação</w:t>
            </w:r>
          </w:p>
        </w:tc>
        <w:tc>
          <w:tcPr>
            <w:tcW w:type="dxa" w:w="39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Campos</w:t>
            </w:r>
          </w:p>
        </w:tc>
        <w:tc>
          <w:tcPr>
            <w:tcW w:type="dxa" w:w="30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Observação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Cadastrar cliente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Nome completo, e-mail, data de início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 cadastra; cliente recebe convite por e-mail</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Listar clientes</w:t>
            </w:r>
          </w:p>
        </w:tc>
        <w:tc>
          <w:tcPr>
            <w:tcW w:type="dxa" w:w="3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Nome, status (ativo/inativo), diário ativo</w:t>
            </w:r>
          </w:p>
        </w:tc>
        <w:tc>
          <w:tcPr>
            <w:tcW w:type="dxa" w:w="3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Visualização somente para terapeuta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Desativar cliente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Botão de toggle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Cliente perde acesso ao portal</w:t>
            </w:r>
          </w:p>
        </w:tc>
      </w:tr>
    </w:tbl>
    <w:p/>
    <w:p>
      <w:pPr>
        <w:pStyle w:val="Heading2"/>
        <w:pBdr>
          <w:bottom w:val="single" w:color="C9A84C" w:sz="4" w:space="4"/>
        </w:pBdr>
        <w:spacing w:after="120" w:before="300"/>
      </w:pPr>
      <w:r>
        <w:rPr>
          <w:rFonts w:ascii="Georgia" w:cs="Georgia" w:eastAsia="Georgia" w:hAnsi="Georgia"/>
          <w:b/>
          <w:bCs/>
          <w:color w:val="1B4B5A"/>
          <w:sz w:val="24"/>
          <w:szCs w:val="24"/>
        </w:rPr>
        <w:t xml:space="preserve">3.3 Gerenciamento de Diários</w:t>
      </w:r>
    </w:p>
    <w:p>
      <w:pPr>
        <w:spacing w:after="120"/>
      </w:pPr>
      <w:r>
        <w:rPr>
          <w:rFonts w:ascii="Calibri" w:cs="Calibri" w:eastAsia="Calibri" w:hAnsi="Calibri"/>
          <w:b w:val="false"/>
          <w:bCs w:val="false"/>
          <w:color w:val="2C2C2C"/>
          <w:sz w:val="22"/>
          <w:szCs w:val="22"/>
        </w:rPr>
        <w:t xml:space="preserve">Cada diário é um conjunto de perguntas. Pode existir vários diários cadastrados, mas apenas um ativo por vez. O diário ativo é o que o cliente responde.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Ação</w:t>
            </w:r>
          </w:p>
        </w:tc>
        <w:tc>
          <w:tcPr>
            <w:tcW w:type="dxa" w:w="69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Detalhes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Criar diário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Nome do diário + lista de perguntas (mínimo 1, máximo 10). Cada pergunta tem: texto + tipo de resposta (texto livre, escala 1–5, sim/não).</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Ativar diário</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Apenas um diário pode estar ativo. Ativar um desativa o anterior automaticamente.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Visualizar diário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 vê todas as perguntas e o status (ativo / inativo).</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Editar diário</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Somente diários inativos podem ser editados.</w:t>
            </w:r>
          </w:p>
        </w:tc>
      </w:tr>
    </w:tbl>
    <w:p/>
    <w:p>
      <w:pPr>
        <w:pStyle w:val="Heading2"/>
        <w:pBdr>
          <w:bottom w:val="single" w:color="C9A84C" w:sz="4" w:space="4"/>
        </w:pBdr>
        <w:spacing w:after="120" w:before="300"/>
      </w:pPr>
      <w:r>
        <w:rPr>
          <w:rFonts w:ascii="Georgia" w:cs="Georgia" w:eastAsia="Georgia" w:hAnsi="Georgia"/>
          <w:b/>
          <w:bCs/>
          <w:color w:val="1B4B5A"/>
          <w:sz w:val="24"/>
          <w:szCs w:val="24"/>
        </w:rPr>
        <w:t xml:space="preserve">3.4 Diário Diário (Preenchimento pelo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Regra</w:t>
            </w:r>
          </w:p>
        </w:tc>
        <w:tc>
          <w:tcPr>
            <w:tcW w:type="dxa" w:w="65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Detalhe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Frequência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Uma resposta por dia por cliente.</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Conteúdo exibido</w:t>
            </w:r>
          </w:p>
        </w:tc>
        <w:tc>
          <w:tcPr>
            <w:tcW w:type="dxa" w:w="6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Apenas as perguntas do diário ativo no momento do preenchimento.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Bloqueio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Se já respondeu hoje, a tela mostra confirmação e bloqueia novo envio.</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Histórico</w:t>
            </w:r>
          </w:p>
        </w:tc>
        <w:tc>
          <w:tcPr>
            <w:tcW w:type="dxa" w:w="6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Cliente vê seus próprios registros anteriores (data + respostas).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Armazenamento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Cada resposta salva: cliente_id, diario_id, data, pergunta_id, resposta, timestamp.</w:t>
            </w:r>
          </w:p>
        </w:tc>
      </w:tr>
    </w:tbl>
    <w:p/>
    <w:p>
      <w:pPr>
        <w:pStyle w:val="Heading2"/>
        <w:pBdr>
          <w:bottom w:val="single" w:color="C9A84C" w:sz="4" w:space="4"/>
        </w:pBdr>
        <w:spacing w:after="120" w:before="300"/>
      </w:pPr>
      <w:r>
        <w:rPr>
          <w:rFonts w:ascii="Georgia" w:cs="Georgia" w:eastAsia="Georgia" w:hAnsi="Georgia"/>
          <w:b/>
          <w:bCs/>
          <w:color w:val="1B4B5A"/>
          <w:sz w:val="24"/>
          <w:szCs w:val="24"/>
        </w:rPr>
        <w:t xml:space="preserve">3.5 Painel do Terapeuta — Leitura de Respostas</w:t>
      </w:r>
    </w:p>
    <w:p>
      <w:pPr>
        <w:pStyle w:val="ListParagraph"/>
        <w:numPr>
          <w:ilvl w:val="0"/>
          <w:numId w:val="2"/>
        </w:numPr>
        <w:spacing w:after="80"/>
      </w:pPr>
      <w:r>
        <w:rPr>
          <w:rFonts w:ascii="Calibri" w:cs="Calibri" w:eastAsia="Calibri" w:hAnsi="Calibri"/>
          <w:color w:val="2C2C2C"/>
          <w:sz w:val="22"/>
          <w:szCs w:val="22"/>
        </w:rPr>
        <w:t xml:space="preserve">Seleciona cliente → vê histórico de respostas com data</w:t>
      </w:r>
    </w:p>
    <w:p>
      <w:pPr>
        <w:pStyle w:val="ListParagraph"/>
        <w:numPr>
          <w:ilvl w:val="0"/>
          <w:numId w:val="2"/>
        </w:numPr>
        <w:spacing w:after="80"/>
      </w:pPr>
      <w:r>
        <w:rPr>
          <w:rFonts w:ascii="Calibri" w:cs="Calibri" w:eastAsia="Calibri" w:hAnsi="Calibri"/>
          <w:color w:val="2C2C2C"/>
          <w:sz w:val="22"/>
          <w:szCs w:val="22"/>
        </w:rPr>
        <w:t xml:space="preserve">Filtro por período (semana / mês / personalizado)</w:t>
      </w:r>
    </w:p>
    <w:p>
      <w:pPr>
        <w:pStyle w:val="ListParagraph"/>
        <w:numPr>
          <w:ilvl w:val="0"/>
          <w:numId w:val="2"/>
        </w:numPr>
        <w:spacing w:after="80"/>
      </w:pPr>
      <w:r>
        <w:rPr>
          <w:rFonts w:ascii="Calibri" w:cs="Calibri" w:eastAsia="Calibri" w:hAnsi="Calibri"/>
          <w:color w:val="2C2C2C"/>
          <w:sz w:val="22"/>
          <w:szCs w:val="22"/>
        </w:rPr>
        <w:t xml:space="preserve">Visualização: tabela com data + pergunta + resposta</w:t>
      </w:r>
    </w:p>
    <w:p>
      <w:pPr>
        <w:pStyle w:val="ListParagraph"/>
        <w:numPr>
          <w:ilvl w:val="0"/>
          <w:numId w:val="2"/>
        </w:numPr>
        <w:spacing w:after="80"/>
      </w:pPr>
      <w:r>
        <w:rPr>
          <w:rFonts w:ascii="Calibri" w:cs="Calibri" w:eastAsia="Calibri" w:hAnsi="Calibri"/>
          <w:color w:val="2C2C2C"/>
          <w:sz w:val="22"/>
          <w:szCs w:val="22"/>
        </w:rPr>
        <w:t xml:space="preserve">Exportação opcional: download CSV do histórico</w:t>
      </w:r>
    </w:p>
    <w:p/>
    <w:p>
      <w:pPr>
        <w:pStyle w:val="Heading2"/>
        <w:pBdr>
          <w:bottom w:val="single" w:color="C9A84C" w:sz="4" w:space="4"/>
        </w:pBdr>
        <w:spacing w:after="120" w:before="300"/>
      </w:pPr>
      <w:r>
        <w:rPr>
          <w:rFonts w:ascii="Georgia" w:cs="Georgia" w:eastAsia="Georgia" w:hAnsi="Georgia"/>
          <w:b/>
          <w:bCs/>
          <w:color w:val="1B4B5A"/>
          <w:sz w:val="24"/>
          <w:szCs w:val="24"/>
        </w:rPr>
        <w:t xml:space="preserve">3.6 Geração de Relatório Semanal (IA)</w:t>
      </w:r>
    </w:p>
    <w:p>
      <w:pPr>
        <w:spacing w:after="120"/>
      </w:pPr>
      <w:r>
        <w:rPr>
          <w:rFonts w:ascii="Calibri" w:cs="Calibri" w:eastAsia="Calibri" w:hAnsi="Calibri"/>
          <w:b w:val="false"/>
          <w:bCs w:val="false"/>
          <w:color w:val="2C2C2C"/>
          <w:sz w:val="22"/>
          <w:szCs w:val="22"/>
        </w:rPr>
        <w:t xml:space="preserve">Rota: /clients/:id/report/new</w:t>
      </w:r>
    </w:p>
    <w:p/>
    <w:p>
      <w:pPr>
        <w:spacing w:after="120"/>
      </w:pPr>
      <w:r>
        <w:rPr>
          <w:rFonts w:ascii="Calibri" w:cs="Calibri" w:eastAsia="Calibri" w:hAnsi="Calibri"/>
          <w:b/>
          <w:bCs/>
          <w:color w:val="2C2C2C"/>
          <w:sz w:val="22"/>
          <w:szCs w:val="22"/>
        </w:rPr>
        <w:t xml:space="preserve">Fluxo em 4 etapas (exibido como barra de progresso na tela):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Etapa</w:t>
            </w:r>
          </w:p>
        </w:tc>
        <w:tc>
          <w:tcPr>
            <w:tcW w:type="dxa" w:w="41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Ação</w:t>
            </w:r>
          </w:p>
        </w:tc>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Responsável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1 — Selecionar período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 escolhe cliente + data de início e fim do período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2 — Gerar com IA</w:t>
            </w:r>
          </w:p>
        </w:tc>
        <w:tc>
          <w:tcPr>
            <w:tcW w:type="dxa" w:w="41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Sistema coleta todas as respostas do período e envia para a API de IA. IA retorna rascunho estruturado.</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Sistema + 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3 — Revisar e editar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 lê o rascunho na tela. Pode editar diretamente no campo de texto, baixar em .docx para edição avançada, ou subir um .docx editado.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4 — Publicar</w:t>
            </w:r>
          </w:p>
        </w:tc>
        <w:tc>
          <w:tcPr>
            <w:tcW w:type="dxa" w:w="41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Terapeuta clica em 'Publicar para cliente'. Relatório fica visível no portal do cliente.</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Terapeuta</w:t>
            </w:r>
          </w:p>
        </w:tc>
      </w:tr>
    </w:tbl>
    <w:p/>
    <w:p>
      <w:pPr>
        <w:spacing w:after="120"/>
      </w:pPr>
      <w:r>
        <w:rPr>
          <w:rFonts w:ascii="Calibri" w:cs="Calibri" w:eastAsia="Calibri" w:hAnsi="Calibri"/>
          <w:b/>
          <w:bCs/>
          <w:color w:val="2C2C2C"/>
          <w:sz w:val="22"/>
          <w:szCs w:val="22"/>
        </w:rPr>
        <w:t xml:space="preserve">Elementos da tela (layout em duas colunas):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Coluna</w:t>
            </w:r>
          </w:p>
        </w:tc>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Elemento</w:t>
            </w:r>
          </w:p>
        </w:tc>
        <w:tc>
          <w:tcPr>
            <w:tcW w:type="dxa" w:w="45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Detalhe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Esquerda — Configuração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Cliente selecionado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Nome do cliente (somente leitura)</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Esquerda — Configuração</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Período</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Dois campos de data: início e fim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Esquerda — Configuração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Diário utilizado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Nome do diário + quantidade de perguntas</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Esquerda — Configuração</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Respostas no período</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Ex: '6 de 6 dias respondidos'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Esquerda — Configuração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Botão 'Regerar rascunho'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Gera um novo rascunho descartando o atual</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Direita — Rascunho</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Badge de IA</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Indicação visual de que o conteúdo foi gerado por IA e requer revisão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Direita — Rascunho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Chips de padrões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Resumo visual automático dos padrões detectados (ex: 'Ansiedade elevada qua/qui')</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Direita — Rascunho</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Campo de texto editável</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Rascunho completo do relatório. Terapeuta pode editar diretamente.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Direita — Rascunho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Botão 'Baixar .docx'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Exporta o rascunho atual em formato Word</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Direita — Rascunho</w:t>
            </w:r>
          </w:p>
        </w:tc>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Botão 'Subir .docx editado'</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Substitui o rascunho pelo arquivo Word enviado pelo terapeuta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Direita — Rascunho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Botão 'Publicar para cliente'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Publica o relatório — ação irreversível sem confirmação prévia</w:t>
            </w:r>
          </w:p>
        </w:tc>
      </w:tr>
    </w:tbl>
    <w:p/>
    <w:p>
      <w:pPr>
        <w:spacing w:after="120"/>
      </w:pPr>
      <w:r>
        <w:rPr>
          <w:rFonts w:ascii="Calibri" w:cs="Calibri" w:eastAsia="Calibri" w:hAnsi="Calibri"/>
          <w:b/>
          <w:bCs/>
          <w:color w:val="2C2C2C"/>
          <w:sz w:val="22"/>
          <w:szCs w:val="22"/>
        </w:rPr>
        <w:t xml:space="preserve">Formato do relatório gerado pela IA:</w:t>
      </w:r>
    </w:p>
    <w:p>
      <w:pPr>
        <w:pStyle w:val="ListParagraph"/>
        <w:numPr>
          <w:ilvl w:val="0"/>
          <w:numId w:val="2"/>
        </w:numPr>
        <w:spacing w:after="80"/>
      </w:pPr>
      <w:r>
        <w:rPr>
          <w:rFonts w:ascii="Calibri" w:cs="Calibri" w:eastAsia="Calibri" w:hAnsi="Calibri"/>
          <w:color w:val="2C2C2C"/>
          <w:sz w:val="22"/>
          <w:szCs w:val="22"/>
        </w:rPr>
        <w:t xml:space="preserve">Cabeçalho: período coberto + nome do cliente</w:t>
      </w:r>
    </w:p>
    <w:p>
      <w:pPr>
        <w:pStyle w:val="ListParagraph"/>
        <w:numPr>
          <w:ilvl w:val="0"/>
          <w:numId w:val="2"/>
        </w:numPr>
        <w:spacing w:after="80"/>
      </w:pPr>
      <w:r>
        <w:rPr>
          <w:rFonts w:ascii="Calibri" w:cs="Calibri" w:eastAsia="Calibri" w:hAnsi="Calibri"/>
          <w:color w:val="2C2C2C"/>
          <w:sz w:val="22"/>
          <w:szCs w:val="22"/>
        </w:rPr>
        <w:t xml:space="preserve">Seção 1 — Padrões observados: síntese geral das respostas</w:t>
      </w:r>
    </w:p>
    <w:p>
      <w:pPr>
        <w:pStyle w:val="ListParagraph"/>
        <w:numPr>
          <w:ilvl w:val="0"/>
          <w:numId w:val="2"/>
        </w:numPr>
        <w:spacing w:after="80"/>
      </w:pPr>
      <w:r>
        <w:rPr>
          <w:rFonts w:ascii="Calibri" w:cs="Calibri" w:eastAsia="Calibri" w:hAnsi="Calibri"/>
          <w:color w:val="2C2C2C"/>
          <w:sz w:val="22"/>
          <w:szCs w:val="22"/>
        </w:rPr>
        <w:t xml:space="preserve">Seção 2 — Variações significativas: oscilações em humor, sono, comportamento</w:t>
      </w:r>
    </w:p>
    <w:p>
      <w:pPr>
        <w:pStyle w:val="ListParagraph"/>
        <w:numPr>
          <w:ilvl w:val="0"/>
          <w:numId w:val="2"/>
        </w:numPr>
        <w:spacing w:after="80"/>
      </w:pPr>
      <w:r>
        <w:rPr>
          <w:rFonts w:ascii="Calibri" w:cs="Calibri" w:eastAsia="Calibri" w:hAnsi="Calibri"/>
          <w:color w:val="2C2C2C"/>
          <w:sz w:val="22"/>
          <w:szCs w:val="22"/>
        </w:rPr>
        <w:t xml:space="preserve">Seção 3 — Pontos de atenção clínica (sem diagnóstico)</w:t>
      </w:r>
    </w:p>
    <w:p>
      <w:pPr>
        <w:pStyle w:val="ListParagraph"/>
        <w:numPr>
          <w:ilvl w:val="0"/>
          <w:numId w:val="2"/>
        </w:numPr>
        <w:spacing w:after="80"/>
      </w:pPr>
      <w:r>
        <w:rPr>
          <w:rFonts w:ascii="Calibri" w:cs="Calibri" w:eastAsia="Calibri" w:hAnsi="Calibri"/>
          <w:color w:val="2C2C2C"/>
          <w:sz w:val="22"/>
          <w:szCs w:val="22"/>
        </w:rPr>
        <w:t xml:space="preserve">Seção 4 — Próximos passos sugeridos</w:t>
      </w:r>
    </w:p>
    <w:p/>
    <w:p>
      <w:pPr>
        <w:spacing w:after="120"/>
      </w:pPr>
      <w:r>
        <w:rPr>
          <w:rFonts w:ascii="Calibri" w:cs="Calibri" w:eastAsia="Calibri" w:hAnsi="Calibri"/>
          <w:b/>
          <w:bCs/>
          <w:color w:val="2C2C2C"/>
          <w:sz w:val="22"/>
          <w:szCs w:val="22"/>
        </w:rPr>
        <w:t xml:space="preserve">Regras de negócio: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Regra</w:t>
            </w:r>
          </w:p>
        </w:tc>
        <w:tc>
          <w:tcPr>
            <w:tcW w:type="dxa" w:w="69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Detalhe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Período mínimo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Pelo menos 1 resposta no período para gerar relatório</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Edição do rascunho</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Campo de texto livre — terapeuta pode reescrever qualquer parte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Upload de .docx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Substitui o campo de texto pelo conteúdo do arquivo enviado</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Publicação</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Apenas o terapeuta publica. Cliente não vê rascunhos.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Histórico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Relatórios publicados ficam acessíveis em /clients/:id/reports</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Despublicação</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Terapeuta pode despublicar a qualquer momento</w:t>
            </w:r>
          </w:p>
        </w:tc>
      </w:tr>
    </w:tbl>
    <w:p/>
    <w:p>
      <w:pPr>
        <w:pStyle w:val="Heading2"/>
        <w:pBdr>
          <w:bottom w:val="single" w:color="C9A84C" w:sz="4" w:space="4"/>
        </w:pBdr>
        <w:spacing w:after="120" w:before="300"/>
      </w:pPr>
      <w:r>
        <w:rPr>
          <w:rFonts w:ascii="Georgia" w:cs="Georgia" w:eastAsia="Georgia" w:hAnsi="Georgia"/>
          <w:b/>
          <w:bCs/>
          <w:color w:val="1B4B5A"/>
          <w:sz w:val="24"/>
          <w:szCs w:val="24"/>
        </w:rPr>
        <w:t xml:space="preserve">3.7 Publicação e Acesso do Cliente ao Relatório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Regra</w:t>
            </w:r>
          </w:p>
        </w:tc>
        <w:tc>
          <w:tcPr>
            <w:tcW w:type="dxa" w:w="69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Detalhe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Visibilidade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Cliente só vê relatórios marcados como 'publicado'.</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Formato</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Leitura direta no portal (HTML renderizado) OU download do .docx.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Histórico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Cliente vê todos os relatórios publicados anteriores.</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Controle</w:t>
            </w:r>
          </w:p>
        </w:tc>
        <w:tc>
          <w:tcPr>
            <w:tcW w:type="dxa" w:w="6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Terapeuta pode despublicar se necessário.</w:t>
            </w:r>
          </w:p>
        </w:tc>
      </w:tr>
    </w:tbl>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4. Estrutura do Banco de Dados</w:t>
      </w:r>
    </w:p>
    <w:p>
      <w:pPr>
        <w:spacing w:after="120"/>
      </w:pPr>
      <w:r>
        <w:rPr>
          <w:rFonts w:ascii="Calibri" w:cs="Calibri" w:eastAsia="Calibri" w:hAnsi="Calibri"/>
          <w:b w:val="false"/>
          <w:bCs w:val="false"/>
          <w:color w:val="2C2C2C"/>
          <w:sz w:val="22"/>
          <w:szCs w:val="22"/>
        </w:rPr>
        <w:t xml:space="preserve">Usar Supabase (PostgreSQL). Tabelas principais: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Tabela</w:t>
            </w:r>
          </w:p>
        </w:tc>
        <w:tc>
          <w:tcPr>
            <w:tcW w:type="dxa" w:w="45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Campos principais</w:t>
            </w:r>
          </w:p>
        </w:tc>
        <w:tc>
          <w:tcPr>
            <w:tcW w:type="dxa" w:w="26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Relação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id, email, role (therapist | client), name, active, created_at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Base de autenticação Supabase Auth</w:t>
            </w:r>
          </w:p>
        </w:tc>
      </w:tr>
      <w:tr>
        <w:tc>
          <w:tcPr>
            <w:tcW w:type="dxa" w:w="22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diaries</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id, name, is_active, created_at, updated_at</w:t>
            </w:r>
          </w:p>
        </w:tc>
        <w:tc>
          <w:tcPr>
            <w:tcW w:type="dxa" w:w="26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Um diário ativo por vez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diary_questions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id, diary_id, order, text, type (text | scale | yesno)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 perguntas por diário</w:t>
            </w:r>
          </w:p>
        </w:tc>
      </w:tr>
      <w:tr>
        <w:tc>
          <w:tcPr>
            <w:tcW w:type="dxa" w:w="22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diary_entries</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id, user_id, diary_id, date, created_at</w:t>
            </w:r>
          </w:p>
        </w:tc>
        <w:tc>
          <w:tcPr>
            <w:tcW w:type="dxa" w:w="26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Uma entrada por cliente por 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entry_answers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id, entry_id, question_id, answer_text, answer_value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 respostas por entrada</w:t>
            </w:r>
          </w:p>
        </w:tc>
      </w:tr>
      <w:tr>
        <w:tc>
          <w:tcPr>
            <w:tcW w:type="dxa" w:w="22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reports</w:t>
            </w:r>
          </w:p>
        </w:tc>
        <w:tc>
          <w:tcPr>
            <w:tcW w:type="dxa" w:w="45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id, user_id (cliente), period_start, period_end, content_text, file_url, published, created_at</w:t>
            </w:r>
          </w:p>
        </w:tc>
        <w:tc>
          <w:tcPr>
            <w:tcW w:type="dxa" w:w="26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Relatório semanal por cliente</w:t>
            </w:r>
          </w:p>
        </w:tc>
      </w:tr>
    </w:tbl>
    <w:p/>
    <w:p>
      <w:pPr>
        <w:spacing w:after="120"/>
      </w:pPr>
      <w:r>
        <w:rPr>
          <w:rFonts w:ascii="Calibri" w:cs="Calibri" w:eastAsia="Calibri" w:hAnsi="Calibri"/>
          <w:b/>
          <w:bCs/>
          <w:color w:val="2C2C2C"/>
          <w:sz w:val="22"/>
          <w:szCs w:val="22"/>
        </w:rPr>
        <w:t xml:space="preserve">Regras de segurança (Row Level Security — RLS no Supabase):</w:t>
      </w:r>
    </w:p>
    <w:p>
      <w:pPr>
        <w:pStyle w:val="ListParagraph"/>
        <w:numPr>
          <w:ilvl w:val="0"/>
          <w:numId w:val="2"/>
        </w:numPr>
        <w:spacing w:after="80"/>
      </w:pPr>
      <w:r>
        <w:rPr>
          <w:rFonts w:ascii="Calibri" w:cs="Calibri" w:eastAsia="Calibri" w:hAnsi="Calibri"/>
          <w:color w:val="2C2C2C"/>
          <w:sz w:val="22"/>
          <w:szCs w:val="22"/>
        </w:rPr>
        <w:t xml:space="preserve">Terapeuta: lê e escreve tudo</w:t>
      </w:r>
    </w:p>
    <w:p>
      <w:pPr>
        <w:pStyle w:val="ListParagraph"/>
        <w:numPr>
          <w:ilvl w:val="0"/>
          <w:numId w:val="2"/>
        </w:numPr>
        <w:spacing w:after="80"/>
      </w:pPr>
      <w:r>
        <w:rPr>
          <w:rFonts w:ascii="Calibri" w:cs="Calibri" w:eastAsia="Calibri" w:hAnsi="Calibri"/>
          <w:color w:val="2C2C2C"/>
          <w:sz w:val="22"/>
          <w:szCs w:val="22"/>
        </w:rPr>
        <w:t xml:space="preserve">Cliente: lê apenas suas próprias entries e relatórios publicados</w:t>
      </w:r>
    </w:p>
    <w:p>
      <w:pPr>
        <w:pStyle w:val="ListParagraph"/>
        <w:numPr>
          <w:ilvl w:val="0"/>
          <w:numId w:val="2"/>
        </w:numPr>
        <w:spacing w:after="80"/>
      </w:pPr>
      <w:r>
        <w:rPr>
          <w:rFonts w:ascii="Calibri" w:cs="Calibri" w:eastAsia="Calibri" w:hAnsi="Calibri"/>
          <w:color w:val="2C2C2C"/>
          <w:sz w:val="22"/>
          <w:szCs w:val="22"/>
        </w:rPr>
        <w:t xml:space="preserve">Cliente: nunca acessa dados de outros clientes</w:t>
      </w:r>
    </w:p>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5. Mapa de Telas</w:t>
      </w:r>
    </w:p>
    <w:p>
      <w:pPr>
        <w:pStyle w:val="Heading2"/>
        <w:pBdr>
          <w:bottom w:val="single" w:color="C9A84C" w:sz="4" w:space="4"/>
        </w:pBdr>
        <w:spacing w:after="120" w:before="300"/>
      </w:pPr>
      <w:r>
        <w:rPr>
          <w:rFonts w:ascii="Georgia" w:cs="Georgia" w:eastAsia="Georgia" w:hAnsi="Georgia"/>
          <w:b/>
          <w:bCs/>
          <w:color w:val="1B4B5A"/>
          <w:sz w:val="24"/>
          <w:szCs w:val="24"/>
        </w:rPr>
        <w:t xml:space="preserve">5.1 Telas do Terapeuta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Tela</w:t>
            </w:r>
          </w:p>
        </w:tc>
        <w:tc>
          <w:tcPr>
            <w:tcW w:type="dxa" w:w="2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Rota sugerida</w:t>
            </w:r>
          </w:p>
        </w:tc>
        <w:tc>
          <w:tcPr>
            <w:tcW w:type="dxa" w:w="41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Função principal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/login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Acesso com e-mail + senha</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Dashboard</w:t>
            </w:r>
          </w:p>
        </w:tc>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/dashboard</w:t>
            </w:r>
          </w:p>
        </w:tc>
        <w:tc>
          <w:tcPr>
            <w:tcW w:type="dxa" w:w="41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Visão geral: clientes ativos, diário ativo, últimos relatórios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Listagem + cadastro + ativação/desativação</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Diários</w:t>
            </w:r>
          </w:p>
        </w:tc>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/diaries</w:t>
            </w:r>
          </w:p>
        </w:tc>
        <w:tc>
          <w:tcPr>
            <w:tcW w:type="dxa" w:w="41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Listagem de diários + criação + ativação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Criar Diário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/diaries/new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Formulário com nome + perguntas</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Respostas do Cliente</w:t>
            </w:r>
          </w:p>
        </w:tc>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/clients/:id/entries</w:t>
            </w:r>
          </w:p>
        </w:tc>
        <w:tc>
          <w:tcPr>
            <w:tcW w:type="dxa" w:w="41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Histórico de preenchimentos com filtro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Gerar Relatório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/clients/:id/report/new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Selecionar período → gerar com IA → editar → publicar</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Relatórios</w:t>
            </w:r>
          </w:p>
        </w:tc>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/clients/:id/reports</w:t>
            </w:r>
          </w:p>
        </w:tc>
        <w:tc>
          <w:tcPr>
            <w:tcW w:type="dxa" w:w="41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Histórico de relatórios + status publicado/rascunho</w:t>
            </w:r>
          </w:p>
        </w:tc>
      </w:tr>
    </w:tbl>
    <w:p/>
    <w:p>
      <w:pPr>
        <w:pStyle w:val="Heading2"/>
        <w:pBdr>
          <w:bottom w:val="single" w:color="C9A84C" w:sz="4" w:space="4"/>
        </w:pBdr>
        <w:spacing w:after="120" w:before="300"/>
      </w:pPr>
      <w:r>
        <w:rPr>
          <w:rFonts w:ascii="Georgia" w:cs="Georgia" w:eastAsia="Georgia" w:hAnsi="Georgia"/>
          <w:b/>
          <w:bCs/>
          <w:color w:val="1B4B5A"/>
          <w:sz w:val="24"/>
          <w:szCs w:val="24"/>
        </w:rPr>
        <w:t xml:space="preserve">5.2 Telas 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Tela</w:t>
            </w:r>
          </w:p>
        </w:tc>
        <w:tc>
          <w:tcPr>
            <w:tcW w:type="dxa" w:w="2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Rota sugerida</w:t>
            </w:r>
          </w:p>
        </w:tc>
        <w:tc>
          <w:tcPr>
            <w:tcW w:type="dxa" w:w="37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Função principal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Acesso via link mágico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/auth/magic-link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Login sem senha</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Diário do Dia</w:t>
            </w:r>
          </w:p>
        </w:tc>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/diary</w:t>
            </w:r>
          </w:p>
        </w:tc>
        <w:tc>
          <w:tcPr>
            <w:tcW w:type="dxa" w:w="37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Perguntas do diário ativo + envio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Histórico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/diary/history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Registros anteriores do próprio diário</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Relatórios</w:t>
            </w:r>
          </w:p>
        </w:tc>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/reports</w:t>
            </w:r>
          </w:p>
        </w:tc>
        <w:tc>
          <w:tcPr>
            <w:tcW w:type="dxa" w:w="37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Relatórios publicados pelo terapeuta</w:t>
            </w:r>
          </w:p>
        </w:tc>
      </w:tr>
    </w:tbl>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6. Matriz de Permissões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Recurso</w:t>
            </w:r>
          </w:p>
        </w:tc>
        <w:tc>
          <w:tcPr>
            <w:tcW w:type="dxa" w:w="268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Terapeuta</w:t>
            </w:r>
          </w:p>
        </w:tc>
        <w:tc>
          <w:tcPr>
            <w:tcW w:type="dxa" w:w="268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Cliente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Ver todos os clientes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Cadastrar clientes</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Criar/editar diários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Ver respostas de clientes</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 (só as próprias)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Responder diário do dia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Ver histórico próprio</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Gerar relatório com IA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Publicar relatório</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Ver relatórios publicados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(todos)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(só os seus)</w:t>
            </w:r>
          </w:p>
        </w:tc>
      </w:tr>
      <w:tr>
        <w:tc>
          <w:tcPr>
            <w:tcW w:type="dxa" w:w="40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Download .docx do relatório</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68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 (somente publicados)</w:t>
            </w:r>
          </w:p>
        </w:tc>
      </w:tr>
    </w:tbl>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7. Fases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Fase</w:t>
            </w:r>
          </w:p>
        </w:tc>
        <w:tc>
          <w:tcPr>
            <w:tcW w:type="dxa" w:w="36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Objetivo</w:t>
            </w:r>
          </w:p>
        </w:tc>
        <w:tc>
          <w:tcPr>
            <w:tcW w:type="dxa" w:w="29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Entrega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Fase 1 — MVP Funcional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Sistema completo: autenticação, diário, histórico, relatório manual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Terapeuta consegue usar com clientes reais</w:t>
            </w:r>
          </w:p>
        </w:tc>
      </w:tr>
      <w:tr>
        <w:tc>
          <w:tcPr>
            <w:tcW w:type="dxa" w:w="28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Fase 2 — IA no Relatório</w:t>
            </w:r>
          </w:p>
        </w:tc>
        <w:tc>
          <w:tcPr>
            <w:tcW w:type="dxa" w:w="36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Integrar API de IA para gerar rascunho automático do relatório semanal</w:t>
            </w:r>
          </w:p>
        </w:tc>
        <w:tc>
          <w:tcPr>
            <w:tcW w:type="dxa" w:w="29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Fluxo: gerar → editar → publicar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Fase 3 — Multi-terapeuta (SaaS)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Cadastro de múltiplos terapeutas, cada um com seus clientes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Produto escalável para outros profissionais</w:t>
            </w:r>
          </w:p>
        </w:tc>
      </w:tr>
    </w:tbl>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8. Stack Técnica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Ferramenta</w:t>
            </w:r>
          </w:p>
        </w:tc>
        <w:tc>
          <w:tcPr>
            <w:tcW w:type="dxa" w:w="3760"/>
            <w:tcBorders>
              <w:top w:val="single" w:color="CCCCCC" w:sz="1"/>
              <w:left w:val="single" w:color="CCCCCC" w:sz="1"/>
              <w:bottom w:val="single" w:color="CCCCCC" w:sz="1"/>
              <w:right w:val="single" w:color="CCCCCC" w:sz="1"/>
            </w:tcBorders>
            <w:shd w:fill="1B4B5A" w:val="clear"/>
            <w:tcMar>
              <w:top w:type="dxa" w:w="80"/>
              <w:left w:type="dxa" w:w="120"/>
              <w:bottom w:type="dxa" w:w="80"/>
              <w:right w:type="dxa" w:w="120"/>
            </w:tcMar>
          </w:tcPr>
          <w:p>
            <w:r>
              <w:rPr>
                <w:rFonts w:ascii="Calibri" w:cs="Calibri" w:eastAsia="Calibri" w:hAnsi="Calibri"/>
                <w:b/>
                <w:bCs/>
                <w:color w:val="FFFFFF"/>
                <w:sz w:val="20"/>
                <w:szCs w:val="20"/>
              </w:rPr>
              <w:t xml:space="preserve">Função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Builder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Bolt.new (preferencial) ou Lovable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Geração do código com IA</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Banco de dados + Auth</w:t>
            </w:r>
          </w:p>
        </w:tc>
        <w:tc>
          <w:tcPr>
            <w:tcW w:type="dxa" w:w="32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Supabase</w:t>
            </w:r>
          </w:p>
        </w:tc>
        <w:tc>
          <w:tcPr>
            <w:tcW w:type="dxa" w:w="37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PostgreSQL + autenticação + 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Vercel (Fase 1 final)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Deploy público estável</w:t>
            </w:r>
          </w:p>
        </w:tc>
      </w:tr>
      <w:tr>
        <w:tc>
          <w:tcPr>
            <w:tcW w:type="dxa" w:w="24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IA para relatório</w:t>
            </w:r>
          </w:p>
        </w:tc>
        <w:tc>
          <w:tcPr>
            <w:tcW w:type="dxa" w:w="320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Claude API ou OpenAI GPT-4</w:t>
            </w:r>
          </w:p>
        </w:tc>
        <w:tc>
          <w:tcPr>
            <w:tcW w:type="dxa" w:w="3760"/>
            <w:tcBorders>
              <w:top w:val="single" w:color="CCCCCC" w:sz="1"/>
              <w:left w:val="single" w:color="CCCCCC" w:sz="1"/>
              <w:bottom w:val="single" w:color="CCCCCC" w:sz="1"/>
              <w:right w:val="single" w:color="CCCCCC" w:sz="1"/>
            </w:tcBorders>
            <w:shd w:fill="F5EFE2" w:val="clear"/>
            <w:tcMar>
              <w:top w:type="dxa" w:w="80"/>
              <w:left w:type="dxa" w:w="120"/>
              <w:bottom w:type="dxa" w:w="80"/>
              <w:right w:type="dxa" w:w="120"/>
            </w:tcMar>
          </w:tcPr>
          <w:p>
            <w:r>
              <w:rPr>
                <w:rFonts w:ascii="Calibri" w:cs="Calibri" w:eastAsia="Calibri" w:hAnsi="Calibri"/>
                <w:color w:val="2C2C2C"/>
                <w:sz w:val="20"/>
                <w:szCs w:val="20"/>
              </w:rPr>
              <w:t xml:space="preserve">Geração do rascunho semanal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Relatório 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docx.js ou equivalente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Download do relatório em .docx</w:t>
            </w:r>
          </w:p>
        </w:tc>
      </w:tr>
    </w:tbl>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9. Prompt para Colar no Bolt / Lovable</w:t>
      </w:r>
    </w:p>
    <w:p>
      <w:pPr>
        <w:spacing w:after="120"/>
      </w:pPr>
      <w:r>
        <w:rPr>
          <w:rFonts w:ascii="Calibri" w:cs="Calibri" w:eastAsia="Calibri" w:hAnsi="Calibri"/>
          <w:b w:val="false"/>
          <w:bCs w:val="false"/>
          <w:color w:val="2C2C2C"/>
          <w:sz w:val="22"/>
          <w:szCs w:val="22"/>
        </w:rPr>
        <w:t xml:space="preserve">Cole o texto abaixo diretamente no Bolt.new ou Lovable como primeiro prompt:</w:t>
      </w:r>
    </w:p>
    <w:p/>
    <w:p>
      <w:pPr>
        <w:pBdr>
          <w:top w:val="single" w:color="C9A84C" w:sz="4"/>
          <w:bottom w:val="single" w:color="C9A84C" w:sz="4"/>
          <w:left w:val="single" w:color="C9A84C" w:sz="4"/>
          <w:right w:val="single" w:color="C9A84C" w:sz="4"/>
        </w:pBdr>
        <w:shd w:fill="F0F0F0" w:val="clear"/>
        <w:spacing w:after="160" w:before="160"/>
        <w:ind w:left="240" w:right="240"/>
      </w:pPr>
      <w:r>
        <w:rPr>
          <w:rFonts w:ascii="Courier New" w:cs="Courier New" w:eastAsia="Courier New" w:hAnsi="Courier New"/>
          <w:color w:val="2C2C2C"/>
          <w:sz w:val="18"/>
          <w:szCs w:val="18"/>
        </w:rPr>
        <w:t xml:space="preserve">Crie um sistema web chamado Portal D4 com as seguintes especificações:
STACK: React + Supabase (auth, banco, storage) + Tailwind CSS.
PERFIS:
- Terapeuta (admin): login com e-mail + senha
- Cliente: login via link mágico (magic link) enviado por e-mail
BANCO DE DADOS (Supabase):
- users: id, email, role, name, active, created_at
- diaries: id, name, is_active, created_at
- diary_questions: id, diary_id, order, text, type [text | scale | yesno]
- diary_entries: id, user_id, diary_id, date, created_at
- entry_answers: id, entry_id, question_id, answer_text, answer_value
- reports: id, user_id, period_start, period_end, content_text, file_url, published, created_at
REGRAS DE SEGURANÇA (RLS):
- Terapeuta lê e escreve tudo
- Cliente lê apenas seus próprios dados (entries + relatórios publicados)
FUNCIONALIDADES DO TERAPEUTA:
1. Dashboard com visão geral
2. Cadastro e listagem de clientes
3. Criação de diários com perguntas (tipos: texto, escala 1-5, sim/não)
4. Ativação de diário (apenas um ativo por vez)
5. Visualização de respostas por cliente com filtro por período
6. Geração de relatório semanal (rascunho de texto editável)
7. Upload de arquivo .docx como relatório final (opcional)
8. Publicação do relatório para o cliente
FUNCIONALIDADES DO CLIENTE:
1. Login por link mágico
2. Responder o diário ativo (uma vez por dia, bloqueio automático se já respondido)
3. Ver histórico das próprias respostas
4. Ver relatórios publicados pelo terapeuta
5. Download do relatório em PDF ou docx
DESIGN: Interface limpa, profissional, paleta azul petróleo (#1B4B5A), bege (#E8DCC8) e dourado (#C9A84C). Sem elementos motivacionais. Tom clínico e sóbrio.
IDIOMA: Português (Brasil) em toda a interface.</w:t>
      </w:r>
    </w:p>
    <w:p>
      <w:pPr>
        <w:pBdr>
          <w:bottom w:val="single" w:color="F5EFE2" w:sz="2" w:space="1"/>
        </w:pBdr>
        <w:spacing w:after="200" w:before="200"/>
      </w:pPr>
    </w:p>
    <w:p>
      <w:pPr>
        <w:pStyle w:val="Heading1"/>
        <w:spacing w:after="160" w:before="400"/>
      </w:pPr>
      <w:r>
        <w:rPr>
          <w:rFonts w:ascii="Georgia" w:cs="Georgia" w:eastAsia="Georgia" w:hAnsi="Georgia"/>
          <w:b/>
          <w:bCs/>
          <w:color w:val="1B4B5A"/>
          <w:sz w:val="32"/>
          <w:szCs w:val="32"/>
        </w:rPr>
        <w:t xml:space="preserve">10. Critérios de Aceite do MVP</w:t>
      </w:r>
    </w:p>
    <w:p>
      <w:pPr>
        <w:spacing w:after="120"/>
      </w:pPr>
      <w:r>
        <w:rPr>
          <w:rFonts w:ascii="Calibri" w:cs="Calibri" w:eastAsia="Calibri" w:hAnsi="Calibri"/>
          <w:b w:val="false"/>
          <w:bCs w:val="false"/>
          <w:color w:val="2C2C2C"/>
          <w:sz w:val="22"/>
          <w:szCs w:val="22"/>
        </w:rPr>
        <w:t xml:space="preserve">O MVP está pronto quando todos os itens abaixo funcionarem:</w:t>
      </w:r>
    </w:p>
    <w:p/>
    <w:p>
      <w:pPr>
        <w:pStyle w:val="ListParagraph"/>
        <w:numPr>
          <w:ilvl w:val="0"/>
          <w:numId w:val="2"/>
        </w:numPr>
        <w:spacing w:after="80"/>
      </w:pPr>
      <w:r>
        <w:rPr>
          <w:rFonts w:ascii="Calibri" w:cs="Calibri" w:eastAsia="Calibri" w:hAnsi="Calibri"/>
          <w:color w:val="2C2C2C"/>
          <w:sz w:val="22"/>
          <w:szCs w:val="22"/>
        </w:rPr>
        <w:t xml:space="preserve">Terapeuta consegue criar conta e fazer login</w:t>
      </w:r>
    </w:p>
    <w:p>
      <w:pPr>
        <w:pStyle w:val="ListParagraph"/>
        <w:numPr>
          <w:ilvl w:val="0"/>
          <w:numId w:val="2"/>
        </w:numPr>
        <w:spacing w:after="80"/>
      </w:pPr>
      <w:r>
        <w:rPr>
          <w:rFonts w:ascii="Calibri" w:cs="Calibri" w:eastAsia="Calibri" w:hAnsi="Calibri"/>
          <w:color w:val="2C2C2C"/>
          <w:sz w:val="22"/>
          <w:szCs w:val="22"/>
        </w:rPr>
        <w:t xml:space="preserve">Terapeuta consegue cadastrar um cliente</w:t>
      </w:r>
    </w:p>
    <w:p>
      <w:pPr>
        <w:pStyle w:val="ListParagraph"/>
        <w:numPr>
          <w:ilvl w:val="0"/>
          <w:numId w:val="2"/>
        </w:numPr>
        <w:spacing w:after="80"/>
      </w:pPr>
      <w:r>
        <w:rPr>
          <w:rFonts w:ascii="Calibri" w:cs="Calibri" w:eastAsia="Calibri" w:hAnsi="Calibri"/>
          <w:color w:val="2C2C2C"/>
          <w:sz w:val="22"/>
          <w:szCs w:val="22"/>
        </w:rPr>
        <w:t xml:space="preserve">Cliente recebe e-mail com link mágico e consegue acessar o portal</w:t>
      </w:r>
    </w:p>
    <w:p>
      <w:pPr>
        <w:pStyle w:val="ListParagraph"/>
        <w:numPr>
          <w:ilvl w:val="0"/>
          <w:numId w:val="2"/>
        </w:numPr>
        <w:spacing w:after="80"/>
      </w:pPr>
      <w:r>
        <w:rPr>
          <w:rFonts w:ascii="Calibri" w:cs="Calibri" w:eastAsia="Calibri" w:hAnsi="Calibri"/>
          <w:color w:val="2C2C2C"/>
          <w:sz w:val="22"/>
          <w:szCs w:val="22"/>
        </w:rPr>
        <w:t xml:space="preserve">Terapeuta cria um diário com perguntas e o ativa</w:t>
      </w:r>
    </w:p>
    <w:p>
      <w:pPr>
        <w:pStyle w:val="ListParagraph"/>
        <w:numPr>
          <w:ilvl w:val="0"/>
          <w:numId w:val="2"/>
        </w:numPr>
        <w:spacing w:after="80"/>
      </w:pPr>
      <w:r>
        <w:rPr>
          <w:rFonts w:ascii="Calibri" w:cs="Calibri" w:eastAsia="Calibri" w:hAnsi="Calibri"/>
          <w:color w:val="2C2C2C"/>
          <w:sz w:val="22"/>
          <w:szCs w:val="22"/>
        </w:rPr>
        <w:t xml:space="preserve">Cliente responde o diário e não consegue responder duas vezes no mesmo dia</w:t>
      </w:r>
    </w:p>
    <w:p>
      <w:pPr>
        <w:pStyle w:val="ListParagraph"/>
        <w:numPr>
          <w:ilvl w:val="0"/>
          <w:numId w:val="2"/>
        </w:numPr>
        <w:spacing w:after="80"/>
      </w:pPr>
      <w:r>
        <w:rPr>
          <w:rFonts w:ascii="Calibri" w:cs="Calibri" w:eastAsia="Calibri" w:hAnsi="Calibri"/>
          <w:color w:val="2C2C2C"/>
          <w:sz w:val="22"/>
          <w:szCs w:val="22"/>
        </w:rPr>
        <w:t xml:space="preserve">Terapeuta vê as respostas do cliente</w:t>
      </w:r>
    </w:p>
    <w:p>
      <w:pPr>
        <w:pStyle w:val="ListParagraph"/>
        <w:numPr>
          <w:ilvl w:val="0"/>
          <w:numId w:val="2"/>
        </w:numPr>
        <w:spacing w:after="80"/>
      </w:pPr>
      <w:r>
        <w:rPr>
          <w:rFonts w:ascii="Calibri" w:cs="Calibri" w:eastAsia="Calibri" w:hAnsi="Calibri"/>
          <w:color w:val="2C2C2C"/>
          <w:sz w:val="22"/>
          <w:szCs w:val="22"/>
        </w:rPr>
        <w:t xml:space="preserve">Terapeuta gera um rascunho de relatório semanal</w:t>
      </w:r>
    </w:p>
    <w:p>
      <w:pPr>
        <w:pStyle w:val="ListParagraph"/>
        <w:numPr>
          <w:ilvl w:val="0"/>
          <w:numId w:val="2"/>
        </w:numPr>
        <w:spacing w:after="80"/>
      </w:pPr>
      <w:r>
        <w:rPr>
          <w:rFonts w:ascii="Calibri" w:cs="Calibri" w:eastAsia="Calibri" w:hAnsi="Calibri"/>
          <w:color w:val="2C2C2C"/>
          <w:sz w:val="22"/>
          <w:szCs w:val="22"/>
        </w:rPr>
        <w:t xml:space="preserve">Terapeuta edita e publica o relatório</w:t>
      </w:r>
    </w:p>
    <w:p>
      <w:pPr>
        <w:pStyle w:val="ListParagraph"/>
        <w:numPr>
          <w:ilvl w:val="0"/>
          <w:numId w:val="2"/>
        </w:numPr>
        <w:spacing w:after="80"/>
      </w:pPr>
      <w:r>
        <w:rPr>
          <w:rFonts w:ascii="Calibri" w:cs="Calibri" w:eastAsia="Calibri" w:hAnsi="Calibri"/>
          <w:color w:val="2C2C2C"/>
          <w:sz w:val="22"/>
          <w:szCs w:val="22"/>
        </w:rPr>
        <w:t xml:space="preserve">Cliente vê o relatório publicado</w:t>
      </w:r>
    </w:p>
    <w:p>
      <w:pPr>
        <w:pStyle w:val="ListParagraph"/>
        <w:numPr>
          <w:ilvl w:val="0"/>
          <w:numId w:val="2"/>
        </w:numPr>
        <w:spacing w:after="80"/>
      </w:pPr>
      <w:r>
        <w:rPr>
          <w:rFonts w:ascii="Calibri" w:cs="Calibri" w:eastAsia="Calibri" w:hAnsi="Calibri"/>
          <w:color w:val="2C2C2C"/>
          <w:sz w:val="22"/>
          <w:szCs w:val="22"/>
        </w:rPr>
        <w:t xml:space="preserve">Dados de um cliente não são visíveis para outro</w:t>
      </w:r>
    </w:p>
    <w:p/>
    <w:p/>
    <w:p>
      <w:pPr>
        <w:spacing w:before="400"/>
        <w:jc w:val="center"/>
      </w:pPr>
      <w:r>
        <w:rPr>
          <w:rFonts w:ascii="Calibri" w:cs="Calibri" w:eastAsia="Calibri" w:hAnsi="Calibri"/>
          <w:i/>
          <w:iCs/>
          <w:color w:val="AAAAAA"/>
          <w:sz w:val="18"/>
          <w:szCs w:val="18"/>
        </w:rPr>
        <w:t xml:space="preserve">Portal D4  •  Documento confidencial  •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Portal D4  |  PRD v1.0  |  Página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B4B5A"/>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1B4B5A"/>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2026-05-02T23:41:43.242Z</dcterms:created>
  <dcterms:modified xsi:type="dcterms:W3CDTF">2026-05-02T23:41:43.258Z</dcterms:modified>
</cp:coreProperties>
</file>

<file path=docProps/custom.xml><?xml version="1.0" encoding="utf-8"?>
<Properties xmlns="http://schemas.openxmlformats.org/officeDocument/2006/custom-properties" xmlns:vt="http://schemas.openxmlformats.org/officeDocument/2006/docPropsVTypes"/>
</file>