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Databases: Design, Application, and Purpose</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w:t>
      </w:r>
      <w:r w:rsidR="00B06E2F">
        <w:rPr>
          <w:rFonts w:ascii="Arial" w:hAnsi="Arial" w:cs="Arial"/>
          <w:color w:val="000000"/>
          <w:sz w:val="20"/>
          <w:szCs w:val="20"/>
        </w:rPr>
        <w:t>play that rol</w:t>
      </w:r>
      <w:r>
        <w:rPr>
          <w:rFonts w:ascii="Arial" w:hAnsi="Arial" w:cs="Arial"/>
          <w:color w:val="000000"/>
          <w:sz w:val="20"/>
          <w:szCs w:val="20"/>
        </w:rPr>
        <w:t xml:space="preserve">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In this document we describe the flow of operation from the user’s perspective. We will have an application which provides direct user interface </w:t>
      </w:r>
      <w:r w:rsidR="00B06E2F">
        <w:rPr>
          <w:rFonts w:ascii="Arial" w:hAnsi="Arial" w:cs="Arial"/>
          <w:color w:val="000000"/>
          <w:sz w:val="20"/>
          <w:szCs w:val="20"/>
        </w:rPr>
        <w:t>and</w:t>
      </w:r>
      <w:r>
        <w:rPr>
          <w:rFonts w:ascii="Arial" w:hAnsi="Arial" w:cs="Arial"/>
          <w:color w:val="000000"/>
          <w:sz w:val="20"/>
          <w:szCs w:val="20"/>
        </w:rPr>
        <w:t xml:space="preserve"> uses the specified DML. This application will appear to </w:t>
      </w:r>
      <w:r w:rsidR="00B06E2F">
        <w:rPr>
          <w:rFonts w:ascii="Arial" w:hAnsi="Arial" w:cs="Arial"/>
          <w:color w:val="000000"/>
          <w:sz w:val="20"/>
          <w:szCs w:val="20"/>
        </w:rPr>
        <w:t>act independently</w:t>
      </w:r>
      <w:r>
        <w:rPr>
          <w:rFonts w:ascii="Arial" w:hAnsi="Arial" w:cs="Arial"/>
          <w:color w:val="000000"/>
          <w:sz w:val="20"/>
          <w:szCs w:val="20"/>
        </w:rPr>
        <w:t>, but</w:t>
      </w:r>
      <w:r w:rsidR="00B06E2F">
        <w:rPr>
          <w:rFonts w:ascii="Arial" w:hAnsi="Arial" w:cs="Arial"/>
          <w:color w:val="000000"/>
          <w:sz w:val="20"/>
          <w:szCs w:val="20"/>
        </w:rPr>
        <w:t xml:space="preserve"> instead</w:t>
      </w:r>
      <w:r>
        <w:rPr>
          <w:rFonts w:ascii="Arial" w:hAnsi="Arial" w:cs="Arial"/>
          <w:color w:val="000000"/>
          <w:sz w:val="20"/>
          <w:szCs w:val="20"/>
        </w:rPr>
        <w:t xml:space="preserve">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0711C0" w:rsidRDefault="000711C0" w:rsidP="008E3D50">
      <w:pPr>
        <w:pStyle w:val="NormalWeb"/>
        <w:shd w:val="clear" w:color="auto" w:fill="FFFFFF"/>
        <w:spacing w:before="280" w:line="360" w:lineRule="atLeast"/>
        <w:rPr>
          <w:rStyle w:val="Strong"/>
          <w:rFonts w:ascii="Arial" w:hAnsi="Arial" w:cs="Arial"/>
          <w:color w:val="000000"/>
          <w:sz w:val="20"/>
          <w:szCs w:val="20"/>
        </w:rPr>
      </w:pPr>
    </w:p>
    <w:p w:rsidR="000711C0" w:rsidRDefault="000711C0" w:rsidP="008E3D50">
      <w:pPr>
        <w:pStyle w:val="NormalWeb"/>
        <w:shd w:val="clear" w:color="auto" w:fill="FFFFFF"/>
        <w:spacing w:before="280" w:line="360" w:lineRule="atLeast"/>
        <w:rPr>
          <w:rStyle w:val="Strong"/>
          <w:rFonts w:ascii="Arial" w:hAnsi="Arial" w:cs="Arial"/>
          <w:color w:val="000000"/>
          <w:sz w:val="20"/>
          <w:szCs w:val="20"/>
        </w:rPr>
      </w:pPr>
    </w:p>
    <w:p w:rsidR="000711C0" w:rsidRDefault="000711C0" w:rsidP="008E3D50">
      <w:pPr>
        <w:pStyle w:val="NormalWeb"/>
        <w:shd w:val="clear" w:color="auto" w:fill="FFFFFF"/>
        <w:spacing w:before="280" w:line="360" w:lineRule="atLeast"/>
        <w:rPr>
          <w:rStyle w:val="Strong"/>
          <w:rFonts w:ascii="Arial" w:hAnsi="Arial" w:cs="Arial"/>
          <w:color w:val="000000"/>
          <w:sz w:val="20"/>
          <w:szCs w:val="20"/>
        </w:rPr>
      </w:pPr>
    </w:p>
    <w:p w:rsidR="008E3D50" w:rsidRPr="00B06E2F"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sidRPr="00B06E2F">
        <w:rPr>
          <w:rStyle w:val="Strong"/>
          <w:rFonts w:ascii="Arial" w:hAnsi="Arial" w:cs="Arial"/>
          <w:color w:val="000000"/>
          <w:sz w:val="20"/>
          <w:szCs w:val="20"/>
        </w:rPr>
        <w:lastRenderedPageBreak/>
        <w:t>Overview of User-Level Flow</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Application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Parser</w:t>
      </w:r>
      <w:r>
        <w:rPr>
          <w:rStyle w:val="apple-converted-space"/>
          <w:rFonts w:ascii="Arial" w:hAnsi="Arial" w:cs="Arial"/>
          <w:b/>
          <w:color w:val="000000"/>
          <w:sz w:val="20"/>
          <w:szCs w:val="20"/>
        </w:rPr>
        <w:t>:</w:t>
      </w:r>
    </w:p>
    <w:p w:rsidR="008E3D50" w:rsidRDefault="00CF4B5D"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5"/>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sidRPr="00B06E2F">
        <w:rPr>
          <w:rStyle w:val="apple-converted-space"/>
          <w:rFonts w:ascii="Arial" w:hAnsi="Arial" w:cs="Arial"/>
          <w:b/>
          <w:i/>
          <w:color w:val="000000"/>
          <w:sz w:val="20"/>
          <w:szCs w:val="20"/>
        </w:rPr>
        <w:t>Database</w:t>
      </w:r>
      <w:r>
        <w:rPr>
          <w:rStyle w:val="apple-converted-space"/>
          <w:rFonts w:ascii="Arial" w:hAnsi="Arial" w:cs="Arial"/>
          <w:b/>
          <w:color w:val="000000"/>
          <w:sz w:val="20"/>
          <w:szCs w:val="20"/>
        </w:rPr>
        <w:t>:</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w:t>
      </w:r>
      <w:r>
        <w:rPr>
          <w:rStyle w:val="apple-converted-space"/>
          <w:rFonts w:ascii="Arial" w:hAnsi="Arial" w:cs="Arial"/>
          <w:color w:val="000000"/>
          <w:sz w:val="20"/>
          <w:szCs w:val="20"/>
        </w:rPr>
        <w:lastRenderedPageBreak/>
        <w:t xml:space="preserve">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Relation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w:t>
      </w:r>
      <w:r w:rsidR="00B06E2F">
        <w:rPr>
          <w:rStyle w:val="apple-converted-space"/>
          <w:rFonts w:ascii="Arial" w:hAnsi="Arial" w:cs="Arial"/>
          <w:color w:val="000000"/>
          <w:sz w:val="20"/>
          <w:szCs w:val="20"/>
        </w:rPr>
        <w:t xml:space="preserve"> In our database, an entry is restricted to an integer, or a variable length string which we call a </w:t>
      </w:r>
      <w:r w:rsidR="00B06E2F">
        <w:rPr>
          <w:rStyle w:val="apple-converted-space"/>
          <w:rFonts w:ascii="Arial" w:hAnsi="Arial" w:cs="Arial"/>
          <w:i/>
          <w:color w:val="000000"/>
          <w:sz w:val="20"/>
          <w:szCs w:val="20"/>
        </w:rPr>
        <w:t>varchar</w:t>
      </w:r>
      <w:r w:rsidR="00B06E2F">
        <w:rPr>
          <w:rStyle w:val="apple-converted-space"/>
          <w:rFonts w:ascii="Arial" w:hAnsi="Arial" w:cs="Arial"/>
          <w:color w:val="000000"/>
          <w:sz w:val="20"/>
          <w:szCs w:val="20"/>
        </w:rPr>
        <w:t>.</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Pr="00CC5ACC" w:rsidRDefault="00B06E2F"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Low Level Design of Product Stages</w:t>
      </w:r>
      <w:r w:rsidR="00CC5ACC">
        <w:rPr>
          <w:rStyle w:val="Strong"/>
          <w:rFonts w:ascii="Arial" w:hAnsi="Arial" w:cs="Arial"/>
          <w:color w:val="000000"/>
          <w:sz w:val="20"/>
          <w:szCs w:val="20"/>
        </w:rPr>
        <w:t xml:space="preserve"> – </w:t>
      </w:r>
      <w:r w:rsidR="00CC5ACC">
        <w:rPr>
          <w:rStyle w:val="Strong"/>
          <w:rFonts w:ascii="Arial" w:hAnsi="Arial" w:cs="Arial"/>
          <w:i/>
          <w:color w:val="000000"/>
          <w:sz w:val="20"/>
          <w:szCs w:val="20"/>
        </w:rPr>
        <w:t>Usage, Model, Configuration, Interaction</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B06E2F">
        <w:rPr>
          <w:rFonts w:ascii="Arial" w:hAnsi="Arial" w:cs="Arial"/>
          <w:b/>
          <w:i/>
          <w:color w:val="000000"/>
          <w:sz w:val="20"/>
          <w:szCs w:val="20"/>
        </w:rPr>
        <w:t>Application</w:t>
      </w:r>
      <w:r>
        <w:rPr>
          <w:rFonts w:ascii="Arial" w:hAnsi="Arial" w:cs="Arial"/>
          <w:b/>
          <w:color w:val="000000"/>
          <w:sz w:val="20"/>
          <w:szCs w:val="20"/>
        </w:rPr>
        <w:t>:</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0711C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Model: </w:t>
      </w:r>
      <w:r>
        <w:rPr>
          <w:rFonts w:ascii="Arial" w:hAnsi="Arial" w:cs="Arial"/>
          <w:color w:val="000000"/>
          <w:sz w:val="20"/>
          <w:szCs w:val="20"/>
        </w:rPr>
        <w:t>The application will mimic one used by an organization in order to keep track of players and the intermural sports that they play. The program will use the database to keep track of player information as well as that of different sports and their corresponding games.</w:t>
      </w:r>
      <w:r w:rsidR="000711C0">
        <w:rPr>
          <w:rFonts w:ascii="Arial" w:hAnsi="Arial" w:cs="Arial"/>
          <w:color w:val="000000"/>
          <w:sz w:val="20"/>
          <w:szCs w:val="20"/>
        </w:rPr>
        <w:t xml:space="preserve"> It will also be able to maintain records of teams, winning teams, and referees.</w:t>
      </w:r>
      <w:r>
        <w:rPr>
          <w:rFonts w:ascii="Arial" w:hAnsi="Arial" w:cs="Arial"/>
          <w:color w:val="000000"/>
          <w:sz w:val="20"/>
          <w:szCs w:val="20"/>
        </w:rPr>
        <w:t xml:space="preserve"> The entities in the application will be players,</w:t>
      </w:r>
      <w:r w:rsidR="000711C0">
        <w:rPr>
          <w:rFonts w:ascii="Arial" w:hAnsi="Arial" w:cs="Arial"/>
          <w:color w:val="000000"/>
          <w:sz w:val="20"/>
          <w:szCs w:val="20"/>
        </w:rPr>
        <w:t xml:space="preserve"> teams (&amp; winning teams), referees,</w:t>
      </w:r>
      <w:r>
        <w:rPr>
          <w:rFonts w:ascii="Arial" w:hAnsi="Arial" w:cs="Arial"/>
          <w:color w:val="000000"/>
          <w:sz w:val="20"/>
          <w:szCs w:val="20"/>
        </w:rPr>
        <w:t xml:space="preserve"> sports, and</w:t>
      </w:r>
      <w:r w:rsidR="000711C0">
        <w:rPr>
          <w:rFonts w:ascii="Arial" w:hAnsi="Arial" w:cs="Arial"/>
          <w:color w:val="000000"/>
          <w:sz w:val="20"/>
          <w:szCs w:val="20"/>
        </w:rPr>
        <w:t xml:space="preserve"> games. A player will have six</w:t>
      </w:r>
      <w:r>
        <w:rPr>
          <w:rFonts w:ascii="Arial" w:hAnsi="Arial" w:cs="Arial"/>
          <w:color w:val="000000"/>
          <w:sz w:val="20"/>
          <w:szCs w:val="20"/>
        </w:rPr>
        <w:t xml:space="preserve"> fie</w:t>
      </w:r>
      <w:r w:rsidR="000711C0">
        <w:rPr>
          <w:rFonts w:ascii="Arial" w:hAnsi="Arial" w:cs="Arial"/>
          <w:color w:val="000000"/>
          <w:sz w:val="20"/>
          <w:szCs w:val="20"/>
        </w:rPr>
        <w:t xml:space="preserve">lds: Last name, First name, </w:t>
      </w:r>
      <w:r>
        <w:rPr>
          <w:rFonts w:ascii="Arial" w:hAnsi="Arial" w:cs="Arial"/>
          <w:color w:val="000000"/>
          <w:sz w:val="20"/>
          <w:szCs w:val="20"/>
        </w:rPr>
        <w:t>Net-ID</w:t>
      </w:r>
      <w:r w:rsidR="000711C0">
        <w:rPr>
          <w:rFonts w:ascii="Arial" w:hAnsi="Arial" w:cs="Arial"/>
          <w:color w:val="000000"/>
          <w:sz w:val="20"/>
          <w:szCs w:val="20"/>
        </w:rPr>
        <w:t xml:space="preserve">, Team ID, Sport ID, and </w:t>
      </w:r>
      <w:proofErr w:type="spellStart"/>
      <w:r w:rsidR="000711C0">
        <w:rPr>
          <w:rFonts w:ascii="Arial" w:hAnsi="Arial" w:cs="Arial"/>
          <w:color w:val="000000"/>
          <w:sz w:val="20"/>
          <w:szCs w:val="20"/>
        </w:rPr>
        <w:t>isRef</w:t>
      </w:r>
      <w:proofErr w:type="spellEnd"/>
      <w:r>
        <w:rPr>
          <w:rFonts w:ascii="Arial" w:hAnsi="Arial" w:cs="Arial"/>
          <w:color w:val="000000"/>
          <w:sz w:val="20"/>
          <w:szCs w:val="20"/>
        </w:rPr>
        <w:t>.</w:t>
      </w:r>
      <w:r w:rsidR="000711C0">
        <w:rPr>
          <w:rFonts w:ascii="Arial" w:hAnsi="Arial" w:cs="Arial"/>
          <w:color w:val="000000"/>
          <w:sz w:val="20"/>
          <w:szCs w:val="20"/>
        </w:rPr>
        <w:t xml:space="preserve"> The </w:t>
      </w:r>
      <w:proofErr w:type="spellStart"/>
      <w:r w:rsidR="000711C0">
        <w:rPr>
          <w:rFonts w:ascii="Arial" w:hAnsi="Arial" w:cs="Arial"/>
          <w:color w:val="000000"/>
          <w:sz w:val="20"/>
          <w:szCs w:val="20"/>
        </w:rPr>
        <w:t>isRef</w:t>
      </w:r>
      <w:proofErr w:type="spellEnd"/>
      <w:r w:rsidR="000711C0">
        <w:rPr>
          <w:rFonts w:ascii="Arial" w:hAnsi="Arial" w:cs="Arial"/>
          <w:color w:val="000000"/>
          <w:sz w:val="20"/>
          <w:szCs w:val="20"/>
        </w:rPr>
        <w:t xml:space="preserve"> entry will denote whether a player is also able to perform referee duties in case one of the full-time referees is not available. Each sport will have three</w:t>
      </w:r>
      <w:r>
        <w:rPr>
          <w:rFonts w:ascii="Arial" w:hAnsi="Arial" w:cs="Arial"/>
          <w:color w:val="000000"/>
          <w:sz w:val="20"/>
          <w:szCs w:val="20"/>
        </w:rPr>
        <w:t xml:space="preserve"> fields: Name</w:t>
      </w:r>
      <w:r w:rsidR="000711C0">
        <w:rPr>
          <w:rFonts w:ascii="Arial" w:hAnsi="Arial" w:cs="Arial"/>
          <w:color w:val="000000"/>
          <w:sz w:val="20"/>
          <w:szCs w:val="20"/>
        </w:rPr>
        <w:t>, Sport ID</w:t>
      </w:r>
      <w:r>
        <w:rPr>
          <w:rFonts w:ascii="Arial" w:hAnsi="Arial" w:cs="Arial"/>
          <w:color w:val="000000"/>
          <w:sz w:val="20"/>
          <w:szCs w:val="20"/>
        </w:rPr>
        <w:t xml:space="preserve"> an</w:t>
      </w:r>
      <w:r w:rsidR="000711C0">
        <w:rPr>
          <w:rFonts w:ascii="Arial" w:hAnsi="Arial" w:cs="Arial"/>
          <w:color w:val="000000"/>
          <w:sz w:val="20"/>
          <w:szCs w:val="20"/>
        </w:rPr>
        <w:t xml:space="preserve">d Season. A game will have five fields: Location, Date, </w:t>
      </w:r>
      <w:r>
        <w:rPr>
          <w:rFonts w:ascii="Arial" w:hAnsi="Arial" w:cs="Arial"/>
          <w:color w:val="000000"/>
          <w:sz w:val="20"/>
          <w:szCs w:val="20"/>
        </w:rPr>
        <w:t>Time</w:t>
      </w:r>
      <w:r w:rsidR="000711C0">
        <w:rPr>
          <w:rFonts w:ascii="Arial" w:hAnsi="Arial" w:cs="Arial"/>
          <w:color w:val="000000"/>
          <w:sz w:val="20"/>
          <w:szCs w:val="20"/>
        </w:rPr>
        <w:t>, Game ID, and Sport ID</w:t>
      </w:r>
      <w:r>
        <w:rPr>
          <w:rFonts w:ascii="Arial" w:hAnsi="Arial" w:cs="Arial"/>
          <w:color w:val="000000"/>
          <w:sz w:val="20"/>
          <w:szCs w:val="20"/>
        </w:rPr>
        <w:t xml:space="preserve">. </w:t>
      </w:r>
      <w:r w:rsidR="000711C0">
        <w:rPr>
          <w:rFonts w:ascii="Arial" w:hAnsi="Arial" w:cs="Arial"/>
          <w:color w:val="000000"/>
          <w:sz w:val="20"/>
          <w:szCs w:val="20"/>
        </w:rPr>
        <w:t xml:space="preserve">There are four fields for referees: First name, Last name, Net-ID, and Sport ID. Each team (or winning team) will have two fields: Team name and Team ID. One design feature with teams is that a team is not bound to a single sport. It can have members that play different sports, thus representing the team across the entire league. Also, a winning team has the same entities as a </w:t>
      </w:r>
      <w:r w:rsidR="00BC569E">
        <w:rPr>
          <w:rFonts w:ascii="Arial" w:hAnsi="Arial" w:cs="Arial"/>
          <w:color w:val="000000"/>
          <w:sz w:val="20"/>
          <w:szCs w:val="20"/>
        </w:rPr>
        <w:t>team entry. The significance of the winning team entity is that teams that have a winning season may be stored here also. This makes it easy to determine which teams have winning seasons and which have losing seasons.</w:t>
      </w:r>
    </w:p>
    <w:p w:rsidR="00F24451" w:rsidRDefault="00CF4B5D" w:rsidP="008E3D50">
      <w:pPr>
        <w:pStyle w:val="NormalWeb"/>
        <w:shd w:val="clear" w:color="auto" w:fill="FFFFFF"/>
        <w:spacing w:before="280" w:line="360" w:lineRule="atLeast"/>
        <w:rPr>
          <w:noProof/>
        </w:rPr>
      </w:pPr>
      <w:r>
        <w:lastRenderedPageBreak/>
        <w:pict>
          <v:rect id="_x0000_s1031" style="position:absolute;margin-left:0;margin-top:18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sidR="008E3D50" w:rsidRPr="00306041">
        <w:rPr>
          <w:rFonts w:ascii="Arial" w:hAnsi="Arial" w:cs="Arial"/>
          <w:color w:val="000000"/>
          <w:sz w:val="20"/>
          <w:szCs w:val="20"/>
        </w:rPr>
        <w:t xml:space="preserve">The application will be able to query the database to find a player's sports, the games </w:t>
      </w:r>
      <w:r w:rsidR="006C7BB8">
        <w:rPr>
          <w:rFonts w:ascii="Arial" w:hAnsi="Arial" w:cs="Arial"/>
          <w:color w:val="000000"/>
          <w:sz w:val="20"/>
          <w:szCs w:val="20"/>
        </w:rPr>
        <w:t>when a team could play</w:t>
      </w:r>
      <w:r w:rsidR="008E3D50" w:rsidRPr="00306041">
        <w:rPr>
          <w:rFonts w:ascii="Arial" w:hAnsi="Arial" w:cs="Arial"/>
          <w:color w:val="000000"/>
          <w:sz w:val="20"/>
          <w:szCs w:val="20"/>
        </w:rPr>
        <w:t>, and the ga</w:t>
      </w:r>
      <w:r w:rsidR="008E3D50">
        <w:rPr>
          <w:rFonts w:ascii="Arial" w:hAnsi="Arial" w:cs="Arial"/>
          <w:color w:val="000000"/>
          <w:sz w:val="20"/>
          <w:szCs w:val="20"/>
        </w:rPr>
        <w:t>mes associated with each sport.</w:t>
      </w:r>
      <w:r w:rsidR="006C7BB8">
        <w:rPr>
          <w:rFonts w:ascii="Arial" w:hAnsi="Arial" w:cs="Arial"/>
          <w:color w:val="000000"/>
          <w:sz w:val="20"/>
          <w:szCs w:val="20"/>
        </w:rPr>
        <w:t xml:space="preserve"> It will also be able to list all of the referees (both full-time and players who are referees), list players who are not referees, display the losing teams, and show the players that are on a team.</w:t>
      </w:r>
      <w:r w:rsidR="008E3D50">
        <w:rPr>
          <w:rFonts w:ascii="Arial" w:hAnsi="Arial" w:cs="Arial"/>
          <w:b/>
          <w:color w:val="000000"/>
          <w:sz w:val="20"/>
          <w:szCs w:val="20"/>
        </w:rPr>
        <w:t xml:space="preserve"> </w:t>
      </w:r>
      <w:r w:rsidR="008E3D50" w:rsidRPr="00802CA3">
        <w:rPr>
          <w:rFonts w:ascii="Arial" w:hAnsi="Arial" w:cs="Arial"/>
          <w:color w:val="000000"/>
          <w:sz w:val="20"/>
          <w:szCs w:val="20"/>
        </w:rPr>
        <w:t xml:space="preserve">So in the following diagram, the application has created a relation for players, </w:t>
      </w:r>
      <w:r w:rsidR="008A1BD0">
        <w:rPr>
          <w:rFonts w:ascii="Arial" w:hAnsi="Arial" w:cs="Arial"/>
          <w:color w:val="000000"/>
          <w:sz w:val="20"/>
          <w:szCs w:val="20"/>
        </w:rPr>
        <w:t xml:space="preserve">teams, </w:t>
      </w:r>
      <w:r w:rsidR="008E3D50" w:rsidRPr="00802CA3">
        <w:rPr>
          <w:rFonts w:ascii="Arial" w:hAnsi="Arial" w:cs="Arial"/>
          <w:color w:val="000000"/>
          <w:sz w:val="20"/>
          <w:szCs w:val="20"/>
        </w:rPr>
        <w:t xml:space="preserve">sports, and games. </w:t>
      </w:r>
      <w:r w:rsidR="008A1BD0">
        <w:rPr>
          <w:rFonts w:ascii="Arial" w:hAnsi="Arial" w:cs="Arial"/>
          <w:color w:val="000000"/>
          <w:sz w:val="20"/>
          <w:szCs w:val="20"/>
        </w:rPr>
        <w:t xml:space="preserve">Winning teams can be viewed synonymously with regular teams on the diagram. Referees was left off of the diagram in order to save space, but they are associated with a sport in which they “ref.” </w:t>
      </w:r>
      <w:r w:rsidR="008E3D50" w:rsidRPr="00802CA3">
        <w:rPr>
          <w:rFonts w:ascii="Arial" w:hAnsi="Arial" w:cs="Arial"/>
          <w:color w:val="000000"/>
          <w:sz w:val="20"/>
          <w:szCs w:val="20"/>
        </w:rPr>
        <w:t xml:space="preserve">Using relational algebra, it will query the database using one of the specified commands to return lists such as what games a </w:t>
      </w:r>
      <w:r w:rsidR="006C7BB8">
        <w:rPr>
          <w:rFonts w:ascii="Arial" w:hAnsi="Arial" w:cs="Arial"/>
          <w:color w:val="000000"/>
          <w:sz w:val="20"/>
          <w:szCs w:val="20"/>
        </w:rPr>
        <w:t>team could play</w:t>
      </w:r>
      <w:r w:rsidR="008E3D50" w:rsidRPr="00802CA3">
        <w:rPr>
          <w:rFonts w:ascii="Arial" w:hAnsi="Arial" w:cs="Arial"/>
          <w:color w:val="000000"/>
          <w:sz w:val="20"/>
          <w:szCs w:val="20"/>
        </w:rPr>
        <w:t>, which sport someone plays, or when all of the games are</w:t>
      </w:r>
      <w:r w:rsidR="00B06E2F">
        <w:rPr>
          <w:rFonts w:ascii="Arial" w:hAnsi="Arial" w:cs="Arial"/>
          <w:color w:val="000000"/>
          <w:sz w:val="20"/>
          <w:szCs w:val="20"/>
        </w:rPr>
        <w:t xml:space="preserve"> for one sport</w:t>
      </w:r>
      <w:r w:rsidR="006C7BB8">
        <w:rPr>
          <w:rFonts w:ascii="Arial" w:hAnsi="Arial" w:cs="Arial"/>
          <w:color w:val="000000"/>
          <w:sz w:val="20"/>
          <w:szCs w:val="20"/>
        </w:rPr>
        <w:t>, etc</w:t>
      </w:r>
      <w:r w:rsidR="008E3D50" w:rsidRPr="00802CA3">
        <w:rPr>
          <w:rFonts w:ascii="Arial" w:hAnsi="Arial" w:cs="Arial"/>
          <w:color w:val="000000"/>
          <w:sz w:val="20"/>
          <w:szCs w:val="20"/>
        </w:rPr>
        <w:t>.</w:t>
      </w:r>
      <w:r w:rsidR="00F24451" w:rsidRPr="00F24451">
        <w:rPr>
          <w:noProof/>
        </w:rPr>
        <w:t xml:space="preserve"> </w:t>
      </w:r>
    </w:p>
    <w:p w:rsidR="006C7BB8" w:rsidRDefault="00875630" w:rsidP="008E3D50">
      <w:pPr>
        <w:pStyle w:val="NormalWeb"/>
        <w:shd w:val="clear" w:color="auto" w:fill="FFFFFF"/>
        <w:spacing w:before="280" w:line="360" w:lineRule="atLeast"/>
        <w:rPr>
          <w:rFonts w:ascii="Arial" w:hAnsi="Arial" w:cs="Arial"/>
          <w:noProof/>
          <w:color w:val="000000"/>
          <w:sz w:val="20"/>
          <w:szCs w:val="20"/>
        </w:rPr>
      </w:pPr>
      <w:r>
        <w:rPr>
          <w:rFonts w:ascii="Arial" w:hAnsi="Arial" w:cs="Arial"/>
          <w:noProof/>
          <w:color w:val="000000"/>
          <w:sz w:val="20"/>
          <w:szCs w:val="20"/>
        </w:rPr>
        <w:drawing>
          <wp:inline distT="0" distB="0" distL="0" distR="0">
            <wp:extent cx="5943600" cy="344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2848" behindDoc="0" locked="0" layoutInCell="1" allowOverlap="1" wp14:anchorId="164F4542" wp14:editId="7A20BDCE">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4B5D">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Figure 3: Simplified Relation Schema</w:t>
                  </w:r>
                </w:p>
              </w:txbxContent>
            </v:textbox>
            <w10:wrap type="square"/>
          </v:rect>
        </w:pict>
      </w:r>
    </w:p>
    <w:p w:rsidR="006C7BB8" w:rsidRDefault="003049A9"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Interaction: </w:t>
      </w:r>
      <w:r w:rsidR="008E3D50">
        <w:rPr>
          <w:rFonts w:ascii="Arial" w:hAnsi="Arial" w:cs="Arial"/>
          <w:color w:val="000000"/>
          <w:sz w:val="20"/>
          <w:szCs w:val="20"/>
        </w:rPr>
        <w:t xml:space="preserve">The application will have the following </w:t>
      </w:r>
      <w:r w:rsidR="00BD7085">
        <w:rPr>
          <w:rFonts w:ascii="Arial" w:hAnsi="Arial" w:cs="Arial"/>
          <w:color w:val="000000"/>
          <w:sz w:val="20"/>
          <w:szCs w:val="20"/>
        </w:rPr>
        <w:t xml:space="preserve">basic </w:t>
      </w:r>
      <w:r w:rsidR="008E3D50">
        <w:rPr>
          <w:rFonts w:ascii="Arial" w:hAnsi="Arial" w:cs="Arial"/>
          <w:color w:val="000000"/>
          <w:sz w:val="20"/>
          <w:szCs w:val="20"/>
        </w:rPr>
        <w:t xml:space="preserve">operations (functions): Add </w:t>
      </w:r>
      <w:r w:rsidR="00BD7085">
        <w:rPr>
          <w:rFonts w:ascii="Arial" w:hAnsi="Arial" w:cs="Arial"/>
          <w:color w:val="000000"/>
          <w:sz w:val="20"/>
          <w:szCs w:val="20"/>
        </w:rPr>
        <w:t>and remove for each of the six entities,</w:t>
      </w:r>
      <w:r w:rsidR="008E3D50">
        <w:rPr>
          <w:rFonts w:ascii="Arial" w:hAnsi="Arial" w:cs="Arial"/>
          <w:color w:val="000000"/>
          <w:sz w:val="20"/>
          <w:szCs w:val="20"/>
        </w:rPr>
        <w:t xml:space="preserve"> List players, List sport</w:t>
      </w:r>
      <w:r w:rsidR="00BD7085">
        <w:rPr>
          <w:rFonts w:ascii="Arial" w:hAnsi="Arial" w:cs="Arial"/>
          <w:color w:val="000000"/>
          <w:sz w:val="20"/>
          <w:szCs w:val="20"/>
        </w:rPr>
        <w:t>s, List games</w:t>
      </w:r>
      <w:r w:rsidR="008E3D50">
        <w:rPr>
          <w:rFonts w:ascii="Arial" w:hAnsi="Arial" w:cs="Arial"/>
          <w:color w:val="000000"/>
          <w:sz w:val="20"/>
          <w:szCs w:val="20"/>
        </w:rPr>
        <w:t>,</w:t>
      </w:r>
      <w:r w:rsidR="00BD7085">
        <w:rPr>
          <w:rFonts w:ascii="Arial" w:hAnsi="Arial" w:cs="Arial"/>
          <w:color w:val="000000"/>
          <w:sz w:val="20"/>
          <w:szCs w:val="20"/>
        </w:rPr>
        <w:t xml:space="preserve"> List Referees, List Teams, and List winning teams.</w:t>
      </w:r>
      <w:r w:rsidR="008E3D50">
        <w:rPr>
          <w:rFonts w:ascii="Arial" w:hAnsi="Arial" w:cs="Arial"/>
          <w:color w:val="000000"/>
          <w:sz w:val="20"/>
          <w:szCs w:val="20"/>
        </w:rPr>
        <w:t xml:space="preserve"> </w:t>
      </w:r>
      <w:r w:rsidR="00BD7085">
        <w:rPr>
          <w:rFonts w:ascii="Arial" w:hAnsi="Arial" w:cs="Arial"/>
          <w:color w:val="000000"/>
          <w:sz w:val="20"/>
          <w:szCs w:val="20"/>
        </w:rPr>
        <w:t xml:space="preserve">It will also be able to perform: </w:t>
      </w:r>
      <w:r w:rsidR="008E3D50">
        <w:rPr>
          <w:rFonts w:ascii="Arial" w:hAnsi="Arial" w:cs="Arial"/>
          <w:color w:val="000000"/>
          <w:sz w:val="20"/>
          <w:szCs w:val="20"/>
        </w:rPr>
        <w:t xml:space="preserve">Change game time, Change game location, </w:t>
      </w:r>
      <w:r w:rsidR="002625E8">
        <w:rPr>
          <w:rFonts w:ascii="Arial" w:hAnsi="Arial" w:cs="Arial"/>
          <w:color w:val="000000"/>
          <w:sz w:val="20"/>
          <w:szCs w:val="20"/>
        </w:rPr>
        <w:t xml:space="preserve">Change a sport’s season, </w:t>
      </w:r>
      <w:r w:rsidR="008E3D50">
        <w:rPr>
          <w:rFonts w:ascii="Arial" w:hAnsi="Arial" w:cs="Arial"/>
          <w:color w:val="000000"/>
          <w:sz w:val="20"/>
          <w:szCs w:val="20"/>
        </w:rPr>
        <w:t xml:space="preserve">Display which sports a player plays, Display games </w:t>
      </w:r>
      <w:r w:rsidR="002625E8">
        <w:rPr>
          <w:rFonts w:ascii="Arial" w:hAnsi="Arial" w:cs="Arial"/>
          <w:color w:val="000000"/>
          <w:sz w:val="20"/>
          <w:szCs w:val="20"/>
        </w:rPr>
        <w:t>associated with a specific sport</w:t>
      </w:r>
      <w:r w:rsidR="008E3D50">
        <w:rPr>
          <w:rFonts w:ascii="Arial" w:hAnsi="Arial" w:cs="Arial"/>
          <w:color w:val="000000"/>
          <w:sz w:val="20"/>
          <w:szCs w:val="20"/>
        </w:rPr>
        <w:t xml:space="preserve">, </w:t>
      </w:r>
      <w:r w:rsidR="008E3D50">
        <w:rPr>
          <w:rFonts w:ascii="Arial" w:hAnsi="Arial" w:cs="Arial"/>
          <w:color w:val="000000"/>
          <w:sz w:val="20"/>
          <w:szCs w:val="20"/>
        </w:rPr>
        <w:lastRenderedPageBreak/>
        <w:t>Display which players play a specific sport,</w:t>
      </w:r>
      <w:r w:rsidR="002625E8">
        <w:rPr>
          <w:rFonts w:ascii="Arial" w:hAnsi="Arial" w:cs="Arial"/>
          <w:color w:val="000000"/>
          <w:sz w:val="20"/>
          <w:szCs w:val="20"/>
        </w:rPr>
        <w:t xml:space="preserve"> Get all referees (player and full-time), Get non-referee players, Get losing teams, Show t</w:t>
      </w:r>
      <w:r w:rsidR="00F43D4B">
        <w:rPr>
          <w:rFonts w:ascii="Arial" w:hAnsi="Arial" w:cs="Arial"/>
          <w:color w:val="000000"/>
          <w:sz w:val="20"/>
          <w:szCs w:val="20"/>
        </w:rPr>
        <w:t xml:space="preserve">he names of all the sports, </w:t>
      </w:r>
      <w:r w:rsidR="002625E8">
        <w:rPr>
          <w:rFonts w:ascii="Arial" w:hAnsi="Arial" w:cs="Arial"/>
          <w:color w:val="000000"/>
          <w:sz w:val="20"/>
          <w:szCs w:val="20"/>
        </w:rPr>
        <w:t>List the players on a team</w:t>
      </w:r>
      <w:r w:rsidR="00F43D4B">
        <w:rPr>
          <w:rFonts w:ascii="Arial" w:hAnsi="Arial" w:cs="Arial"/>
          <w:color w:val="000000"/>
          <w:sz w:val="20"/>
          <w:szCs w:val="20"/>
        </w:rPr>
        <w:t>, and list players including their team names</w:t>
      </w:r>
      <w:r w:rsidR="002625E8">
        <w:rPr>
          <w:rFonts w:ascii="Arial" w:hAnsi="Arial" w:cs="Arial"/>
          <w:color w:val="000000"/>
          <w:sz w:val="20"/>
          <w:szCs w:val="20"/>
        </w:rPr>
        <w:t>.</w:t>
      </w:r>
    </w:p>
    <w:p w:rsidR="006C7BB8" w:rsidRDefault="00CF4B5D" w:rsidP="008E3D50">
      <w:pPr>
        <w:pStyle w:val="NormalWeb"/>
        <w:shd w:val="clear" w:color="auto" w:fill="FFFFFF"/>
        <w:spacing w:before="280" w:line="360" w:lineRule="atLeast"/>
        <w:rPr>
          <w:rFonts w:ascii="Arial" w:hAnsi="Arial" w:cs="Arial"/>
          <w:color w:val="000000"/>
          <w:sz w:val="20"/>
          <w:szCs w:val="20"/>
        </w:rPr>
      </w:pPr>
      <w:bookmarkStart w:id="0" w:name="_GoBack"/>
      <w:bookmarkEnd w:id="0"/>
      <w:r>
        <w:pict>
          <v:rect id="_x0000_s1032" style="position:absolute;margin-left:8.25pt;margin-top:16.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r w:rsidR="00875630">
        <w:rPr>
          <w:rFonts w:ascii="Arial" w:hAnsi="Arial" w:cs="Arial"/>
          <w:noProof/>
          <w:color w:val="000000"/>
          <w:sz w:val="20"/>
          <w:szCs w:val="20"/>
        </w:rPr>
        <w:drawing>
          <wp:anchor distT="0" distB="0" distL="114300" distR="114300" simplePos="0" relativeHeight="251660800" behindDoc="0" locked="0" layoutInCell="1" allowOverlap="1" wp14:anchorId="6BC190DD" wp14:editId="7BDF70A8">
            <wp:simplePos x="0" y="0"/>
            <wp:positionH relativeFrom="column">
              <wp:posOffset>-66675</wp:posOffset>
            </wp:positionH>
            <wp:positionV relativeFrom="paragraph">
              <wp:posOffset>415925</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8"/>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interaction between the application and the database is two-way, yet have different endpoints. In communicating to the database, the application must be routed through the parser, which talks to the actual database object, which returns the value (if any) to the application.</w:t>
      </w:r>
      <w:r w:rsidR="00660DB5">
        <w:rPr>
          <w:rFonts w:ascii="Arial" w:hAnsi="Arial" w:cs="Arial"/>
          <w:color w:val="000000"/>
          <w:sz w:val="20"/>
          <w:szCs w:val="20"/>
        </w:rPr>
        <w:t xml:space="preserve"> The means of communication between the database and the application will be a special relation called stored in the database. Any results will be there, and this relation alone will be the bridge back to the application.</w:t>
      </w:r>
    </w:p>
    <w:p w:rsidR="00875630" w:rsidRDefault="00875630" w:rsidP="008E3D50">
      <w:pPr>
        <w:pStyle w:val="NormalWeb"/>
        <w:shd w:val="clear" w:color="auto" w:fill="FFFFFF"/>
        <w:spacing w:before="280" w:line="360" w:lineRule="atLeast"/>
        <w:rPr>
          <w:rFonts w:ascii="Arial" w:hAnsi="Arial" w:cs="Arial"/>
          <w:color w:val="000000"/>
          <w:sz w:val="20"/>
          <w:szCs w:val="20"/>
        </w:rPr>
      </w:pPr>
    </w:p>
    <w:p w:rsidR="008E3D50" w:rsidRDefault="00CF4B5D"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i/>
          <w:noProof/>
          <w:color w:val="000000"/>
          <w:sz w:val="20"/>
          <w:szCs w:val="20"/>
        </w:rPr>
        <w:pict>
          <v:rect id="_x0000_s1036" style="position:absolute;margin-left:244.5pt;margin-top:17.25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Parser-Database Relational Close-Up</w:t>
                  </w:r>
                </w:p>
              </w:txbxContent>
            </v:textbox>
            <w10:wrap type="square"/>
          </v:rect>
        </w:pict>
      </w:r>
      <w:r w:rsidR="008E3D50" w:rsidRPr="00660DB5">
        <w:rPr>
          <w:rFonts w:ascii="Arial" w:hAnsi="Arial" w:cs="Arial"/>
          <w:b/>
          <w:i/>
          <w:color w:val="000000"/>
          <w:sz w:val="20"/>
          <w:szCs w:val="20"/>
        </w:rPr>
        <w:t>Parser</w:t>
      </w:r>
      <w:r w:rsidR="008E3D50">
        <w:rPr>
          <w:rFonts w:ascii="Arial" w:hAnsi="Arial" w:cs="Arial"/>
          <w:b/>
          <w:color w:val="000000"/>
          <w:sz w:val="20"/>
          <w:szCs w:val="20"/>
        </w:rPr>
        <w:t>:</w:t>
      </w:r>
    </w:p>
    <w:p w:rsidR="008E3D50" w:rsidRPr="00B6613A" w:rsidRDefault="00CF4B5D"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0;margin-top:183.75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r w:rsidR="008E3D50">
        <w:rPr>
          <w:rFonts w:ascii="Arial" w:hAnsi="Arial" w:cs="Arial"/>
          <w:i/>
          <w:color w:val="000000"/>
          <w:sz w:val="20"/>
          <w:szCs w:val="20"/>
        </w:rPr>
        <w:t>Usage:</w:t>
      </w:r>
      <w:r w:rsidR="008E3D50">
        <w:rPr>
          <w:rFonts w:ascii="Arial" w:hAnsi="Arial" w:cs="Arial"/>
          <w:color w:val="000000"/>
          <w:sz w:val="20"/>
          <w:szCs w:val="20"/>
        </w:rPr>
        <w:t xml:space="preserve"> In the final design, the application uses the DML to act as an interface between the user and the database, however we need something to convert these DML commands into functions for the database to call. This is the parsers job. Notice, the parser is also used whenever the user asks to save or open a </w:t>
      </w:r>
      <w:r w:rsidR="008E3D50">
        <w:rPr>
          <w:noProof/>
        </w:rPr>
        <w:drawing>
          <wp:anchor distT="0" distB="0" distL="114300" distR="114300" simplePos="0" relativeHeight="251663872"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color w:val="000000"/>
          <w:sz w:val="20"/>
          <w:szCs w:val="20"/>
        </w:rPr>
        <w:t>file. Whenever a file is opened, the parser reads the commands from the file to reconstruct the relation. It also makes sense to put the function which converts a relation into a series of commands in the parser’s functionality, because that is essentially</w:t>
      </w:r>
      <w:r w:rsidR="00660DB5">
        <w:rPr>
          <w:rFonts w:ascii="Arial" w:hAnsi="Arial" w:cs="Arial"/>
          <w:color w:val="000000"/>
          <w:sz w:val="20"/>
          <w:szCs w:val="20"/>
        </w:rPr>
        <w:t xml:space="preserve"> what the parser already does</w:t>
      </w:r>
      <w:r w:rsidR="008E3D50">
        <w:rPr>
          <w:rFonts w:ascii="Arial" w:hAnsi="Arial" w:cs="Arial"/>
          <w:color w:val="000000"/>
          <w:sz w:val="20"/>
          <w:szCs w:val="20"/>
        </w:rPr>
        <w:t xml:space="preserve">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4896" behindDoc="0" locked="0" layoutInCell="1" allowOverlap="1" wp14:anchorId="0EE3AB27" wp14:editId="4F29A8D8">
            <wp:simplePos x="0" y="0"/>
            <wp:positionH relativeFrom="column">
              <wp:posOffset>-2714625</wp:posOffset>
            </wp:positionH>
            <wp:positionV relativeFrom="paragraph">
              <wp:posOffset>92075</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 xml:space="preserve">The parser takes in a string command, and from there has to call a function with the proper arguments. This means that the design of the parser and the style of functions in </w:t>
      </w:r>
      <w:r w:rsidR="008E3D50">
        <w:rPr>
          <w:rFonts w:ascii="Arial" w:hAnsi="Arial" w:cs="Arial"/>
          <w:color w:val="000000"/>
          <w:sz w:val="20"/>
          <w:szCs w:val="20"/>
        </w:rPr>
        <w:lastRenderedPageBreak/>
        <w:t>the database need to be strongly related. That said, the only functions the parser has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parse(string </w:t>
      </w:r>
      <w:proofErr w:type="spellStart"/>
      <w:r>
        <w:rPr>
          <w:rFonts w:ascii="Arial" w:hAnsi="Arial" w:cs="Arial"/>
          <w:color w:val="000000"/>
          <w:sz w:val="20"/>
          <w:szCs w:val="20"/>
        </w:rPr>
        <w:t>dmlCommand</w:t>
      </w:r>
      <w:proofErr w:type="spellEnd"/>
      <w:r>
        <w:rPr>
          <w:rFonts w:ascii="Arial" w:hAnsi="Arial" w:cs="Arial"/>
          <w:color w:val="000000"/>
          <w:sz w:val="20"/>
          <w:szCs w:val="20"/>
        </w:rPr>
        <w:t xml:space="preserve">); - converts the </w:t>
      </w:r>
      <w:proofErr w:type="spellStart"/>
      <w:r>
        <w:rPr>
          <w:rFonts w:ascii="Arial" w:hAnsi="Arial" w:cs="Arial"/>
          <w:color w:val="000000"/>
          <w:sz w:val="20"/>
          <w:szCs w:val="20"/>
        </w:rPr>
        <w:t>dml</w:t>
      </w:r>
      <w:proofErr w:type="spellEnd"/>
      <w:r>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vector&lt;vector&lt;Entry&gt;&gt; entries, vector&lt;</w:t>
      </w:r>
      <w:proofErr w:type="spellStart"/>
      <w:r>
        <w:rPr>
          <w:rFonts w:ascii="Arial" w:hAnsi="Arial" w:cs="Arial"/>
          <w:color w:val="000000"/>
          <w:sz w:val="20"/>
          <w:szCs w:val="20"/>
        </w:rPr>
        <w:t>int</w:t>
      </w:r>
      <w:proofErr w:type="spellEnd"/>
      <w:r>
        <w:rPr>
          <w:rFonts w:ascii="Arial" w:hAnsi="Arial" w:cs="Arial"/>
          <w:color w:val="000000"/>
          <w:sz w:val="20"/>
          <w:szCs w:val="20"/>
        </w:rPr>
        <w:t xml:space="preserve">&gt;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Pr="008A1BD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CF4B5D" w:rsidP="008E3D50">
      <w:pPr>
        <w:pStyle w:val="NormalWeb"/>
        <w:shd w:val="clear" w:color="auto" w:fill="FFFFFF"/>
        <w:spacing w:before="280" w:line="360" w:lineRule="atLeast"/>
        <w:rPr>
          <w:rFonts w:ascii="Arial" w:hAnsi="Arial" w:cs="Arial"/>
          <w:b/>
          <w:color w:val="000000"/>
          <w:sz w:val="20"/>
          <w:szCs w:val="20"/>
        </w:rPr>
      </w:pPr>
      <w:r>
        <w:rPr>
          <w:rFonts w:ascii="Arial" w:hAnsi="Arial" w:cs="Arial"/>
          <w:noProof/>
          <w:color w:val="000000"/>
          <w:sz w:val="20"/>
          <w:szCs w:val="20"/>
        </w:rPr>
        <w:pict>
          <v:rect id="_x0000_s1037" style="position:absolute;margin-left:259.5pt;margin-top:2.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Relation between </w:t>
                  </w:r>
                  <w:proofErr w:type="gramStart"/>
                  <w:r w:rsidR="00207030">
                    <w:t>Database</w:t>
                  </w:r>
                  <w:proofErr w:type="gramEnd"/>
                  <w:r w:rsidR="00207030">
                    <w:t xml:space="preserve"> Object and Database Proper</w:t>
                  </w:r>
                </w:p>
              </w:txbxContent>
            </v:textbox>
            <w10:wrap type="square"/>
          </v:rect>
        </w:pict>
      </w:r>
      <w:r w:rsidR="00FF7C54">
        <w:rPr>
          <w:noProof/>
        </w:rPr>
        <w:drawing>
          <wp:anchor distT="0" distB="0" distL="114300" distR="114300" simplePos="0" relativeHeight="251668480" behindDoc="0" locked="0" layoutInCell="1" allowOverlap="1" wp14:anchorId="3A00787C" wp14:editId="3F1B0CA8">
            <wp:simplePos x="0" y="0"/>
            <wp:positionH relativeFrom="column">
              <wp:posOffset>3285490</wp:posOffset>
            </wp:positionH>
            <wp:positionV relativeFrom="paragraph">
              <wp:posOffset>257175</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sidRPr="00660DB5">
        <w:rPr>
          <w:rFonts w:ascii="Arial" w:hAnsi="Arial" w:cs="Arial"/>
          <w:b/>
          <w:i/>
          <w:color w:val="000000"/>
          <w:sz w:val="20"/>
          <w:szCs w:val="20"/>
        </w:rPr>
        <w:t>Database</w:t>
      </w:r>
      <w:r w:rsidR="008E3D50">
        <w:rPr>
          <w:rFonts w:ascii="Arial" w:hAnsi="Arial" w:cs="Arial"/>
          <w:b/>
          <w:color w:val="000000"/>
          <w:sz w:val="20"/>
          <w:szCs w:val="20"/>
        </w:rPr>
        <w:t>:</w:t>
      </w:r>
    </w:p>
    <w:p w:rsidR="008E3D50" w:rsidRP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w:t>
      </w:r>
      <w:r w:rsidR="00660DB5">
        <w:rPr>
          <w:rFonts w:ascii="Arial" w:hAnsi="Arial" w:cs="Arial"/>
          <w:color w:val="000000"/>
          <w:sz w:val="20"/>
          <w:szCs w:val="20"/>
        </w:rPr>
        <w:t xml:space="preserve">calls. Although the parser </w:t>
      </w:r>
      <w:r w:rsidR="00853088">
        <w:rPr>
          <w:rFonts w:ascii="Arial" w:hAnsi="Arial" w:cs="Arial"/>
          <w:color w:val="000000"/>
          <w:sz w:val="20"/>
          <w:szCs w:val="20"/>
        </w:rPr>
        <w:t>is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Interaction: </w:t>
      </w:r>
      <w:r w:rsidR="000510B0">
        <w:rPr>
          <w:rFonts w:ascii="Arial" w:hAnsi="Arial" w:cs="Arial"/>
          <w:color w:val="000000"/>
          <w:sz w:val="20"/>
          <w:szCs w:val="20"/>
        </w:rPr>
        <w:t xml:space="preserve">The main interaction is between the parser and the database. The majority of the following functions derive directly from the commands that the parser has to be able to execute. On the other hand, the database also talks to its relations to retrieve information. The database </w:t>
      </w:r>
      <w:r w:rsidR="00660DB5">
        <w:rPr>
          <w:rFonts w:ascii="Arial" w:hAnsi="Arial" w:cs="Arial"/>
          <w:color w:val="000000"/>
          <w:sz w:val="20"/>
          <w:szCs w:val="20"/>
        </w:rPr>
        <w:t>has a high number</w:t>
      </w:r>
      <w:r w:rsidR="000510B0">
        <w:rPr>
          <w:rFonts w:ascii="Arial" w:hAnsi="Arial" w:cs="Arial"/>
          <w:color w:val="000000"/>
          <w:sz w:val="20"/>
          <w:szCs w:val="20"/>
        </w:rPr>
        <w:t xml:space="preserve"> of search focused methods</w:t>
      </w:r>
      <w:r w:rsidR="00660DB5">
        <w:rPr>
          <w:rFonts w:ascii="Arial" w:hAnsi="Arial" w:cs="Arial"/>
          <w:color w:val="000000"/>
          <w:sz w:val="20"/>
          <w:szCs w:val="20"/>
        </w:rPr>
        <w:t>, and subsequent functions to manipulate the information it finds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lastRenderedPageBreak/>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proofErr w:type="spellStart"/>
      <w:r w:rsidR="000B0383">
        <w:rPr>
          <w:rFonts w:ascii="Arial" w:hAnsi="Arial" w:cs="Arial"/>
          <w:color w:val="000000"/>
          <w:sz w:val="20"/>
          <w:szCs w:val="20"/>
        </w:rPr>
        <w:t>int</w:t>
      </w:r>
      <w:proofErr w:type="spellEnd"/>
      <w:r w:rsidR="000B0383">
        <w:rPr>
          <w:rFonts w:ascii="Arial" w:hAnsi="Arial" w:cs="Arial"/>
          <w:color w:val="000000"/>
          <w:sz w:val="20"/>
          <w:szCs w:val="20"/>
        </w:rPr>
        <w:t xml:space="preserve">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spellStart"/>
      <w:proofErr w:type="gramStart"/>
      <w:r w:rsidRPr="00A60CE8">
        <w:rPr>
          <w:rFonts w:ascii="Arial" w:hAnsi="Arial" w:cs="Arial"/>
          <w:color w:val="000000"/>
          <w:sz w:val="20"/>
          <w:szCs w:val="20"/>
        </w:rPr>
        <w:t>int</w:t>
      </w:r>
      <w:proofErr w:type="spellEnd"/>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index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CC5ACC">
        <w:rPr>
          <w:rFonts w:ascii="Arial" w:hAnsi="Arial" w:cs="Arial"/>
          <w:b/>
          <w:i/>
          <w:color w:val="000000"/>
          <w:sz w:val="20"/>
          <w:szCs w:val="20"/>
        </w:rPr>
        <w:t>Relation</w:t>
      </w:r>
      <w:r>
        <w:rPr>
          <w:rFonts w:ascii="Arial" w:hAnsi="Arial" w:cs="Arial"/>
          <w:b/>
          <w:color w:val="000000"/>
          <w:sz w:val="20"/>
          <w:szCs w:val="20"/>
        </w:rPr>
        <w:t>:</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lastRenderedPageBreak/>
        <w:t>Configuration:</w:t>
      </w:r>
      <w:r>
        <w:rPr>
          <w:rFonts w:ascii="Arial" w:hAnsi="Arial" w:cs="Arial"/>
          <w:color w:val="000000"/>
          <w:sz w:val="20"/>
          <w:szCs w:val="20"/>
        </w:rPr>
        <w:t xml:space="preserve"> A relation stores a table of values (stored as a vector of vectors), called </w:t>
      </w:r>
      <w:r>
        <w:rPr>
          <w:rFonts w:ascii="Arial" w:hAnsi="Arial" w:cs="Arial"/>
          <w:i/>
          <w:color w:val="000000"/>
          <w:sz w:val="20"/>
          <w:szCs w:val="20"/>
        </w:rPr>
        <w:t>entries</w:t>
      </w:r>
      <w:r>
        <w:rPr>
          <w:rFonts w:ascii="Arial" w:hAnsi="Arial" w:cs="Arial"/>
          <w:color w:val="000000"/>
          <w:sz w:val="20"/>
          <w:szCs w:val="20"/>
        </w:rPr>
        <w:t>. The two types accepted by the database are integers and “</w:t>
      </w:r>
      <w:proofErr w:type="spellStart"/>
      <w:r>
        <w:rPr>
          <w:rFonts w:ascii="Arial" w:hAnsi="Arial" w:cs="Arial"/>
          <w:color w:val="000000"/>
          <w:sz w:val="20"/>
          <w:szCs w:val="20"/>
        </w:rPr>
        <w:t>varchars</w:t>
      </w:r>
      <w:proofErr w:type="spellEnd"/>
      <w:r>
        <w:rPr>
          <w:rFonts w:ascii="Arial" w:hAnsi="Arial" w:cs="Arial"/>
          <w:color w:val="000000"/>
          <w:sz w:val="20"/>
          <w:szCs w:val="20"/>
        </w:rPr>
        <w:t xml:space="preserve">,” or variable length strings for our purposes. This is the heart of a </w:t>
      </w:r>
      <w:r w:rsidR="00660DB5">
        <w:rPr>
          <w:rFonts w:ascii="Arial" w:hAnsi="Arial" w:cs="Arial"/>
          <w:color w:val="000000"/>
          <w:sz w:val="20"/>
          <w:szCs w:val="20"/>
        </w:rPr>
        <w:t>relation;</w:t>
      </w:r>
      <w:r>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w:t>
      </w:r>
      <w:r w:rsidR="00CF4B5D">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297pt;margin-top:74.25pt;width:163.5pt;height:29.25pt;z-index:251674624;mso-position-horizontal-relative:text;mso-position-vertical-relative:text" stroked="f">
            <v:textbox>
              <w:txbxContent>
                <w:p w:rsidR="00207030" w:rsidRDefault="00714905" w:rsidP="00207030">
                  <w:pPr>
                    <w:pStyle w:val="Caption"/>
                    <w:jc w:val="center"/>
                  </w:pPr>
                  <w:r>
                    <w:t>Figure 8</w:t>
                  </w:r>
                  <w:r w:rsidR="00207030">
                    <w:t>: Up Close Interaction of Database and Relations</w:t>
                  </w:r>
                </w:p>
                <w:p w:rsidR="00207030" w:rsidRDefault="00207030"/>
              </w:txbxContent>
            </v:textbox>
            <w10:wrap type="square"/>
          </v:shape>
        </w:pict>
      </w:r>
      <w:r>
        <w:rPr>
          <w:rFonts w:ascii="Arial" w:hAnsi="Arial" w:cs="Arial"/>
          <w:color w:val="000000"/>
          <w:sz w:val="20"/>
          <w:szCs w:val="20"/>
        </w:rPr>
        <w:t>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323850</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Benefits, assumptions, risks/issues:</w:t>
      </w:r>
      <w:r>
        <w:rPr>
          <w:rStyle w:val="apple-converted-space"/>
          <w:rFonts w:ascii="Arial" w:hAnsi="Arial" w:cs="Arial"/>
          <w:color w:val="000000"/>
          <w:sz w:val="20"/>
          <w:szCs w:val="20"/>
        </w:rPr>
        <w:t> </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lastRenderedPageBreak/>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3B3E7E" w:rsidRPr="008A1BD0" w:rsidRDefault="008E3D50" w:rsidP="008A1BD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Risks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Pr="00660DB5" w:rsidRDefault="00660DB5"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way we store types of entries can be ambiguous at times. One potential solution to keep in mind is to add a type to an attribute. So for example, an attribute would no longer be just a string name, but rather a struct with a string name and a</w:t>
      </w:r>
      <w:r w:rsidR="00CC5ACC">
        <w:rPr>
          <w:rFonts w:ascii="Arial" w:hAnsi="Arial" w:cs="Arial"/>
          <w:color w:val="000000"/>
          <w:sz w:val="20"/>
          <w:szCs w:val="20"/>
        </w:rPr>
        <w:t>n</w:t>
      </w:r>
      <w:r>
        <w:rPr>
          <w:rFonts w:ascii="Arial" w:hAnsi="Arial" w:cs="Arial"/>
          <w:color w:val="000000"/>
          <w:sz w:val="20"/>
          <w:szCs w:val="20"/>
        </w:rPr>
        <w:t xml:space="preserve"> </w:t>
      </w:r>
      <w:r w:rsidR="00CC5ACC">
        <w:rPr>
          <w:rFonts w:ascii="Arial" w:hAnsi="Arial" w:cs="Arial"/>
          <w:color w:val="000000"/>
          <w:sz w:val="20"/>
          <w:szCs w:val="20"/>
        </w:rPr>
        <w:t xml:space="preserve">enum </w:t>
      </w:r>
      <w:r>
        <w:rPr>
          <w:rFonts w:ascii="Arial" w:hAnsi="Arial" w:cs="Arial"/>
          <w:color w:val="000000"/>
          <w:sz w:val="20"/>
          <w:szCs w:val="20"/>
        </w:rPr>
        <w:t>type.</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711C0"/>
    <w:rsid w:val="00085739"/>
    <w:rsid w:val="00095C41"/>
    <w:rsid w:val="000B0383"/>
    <w:rsid w:val="00100372"/>
    <w:rsid w:val="00177962"/>
    <w:rsid w:val="00207030"/>
    <w:rsid w:val="002625E8"/>
    <w:rsid w:val="002D471A"/>
    <w:rsid w:val="003049A9"/>
    <w:rsid w:val="00306041"/>
    <w:rsid w:val="00341FE5"/>
    <w:rsid w:val="00345F4A"/>
    <w:rsid w:val="003A2D43"/>
    <w:rsid w:val="003B3E7E"/>
    <w:rsid w:val="003B79D9"/>
    <w:rsid w:val="00554BB1"/>
    <w:rsid w:val="005764D0"/>
    <w:rsid w:val="005B3601"/>
    <w:rsid w:val="00623C15"/>
    <w:rsid w:val="00660DB5"/>
    <w:rsid w:val="00660DE3"/>
    <w:rsid w:val="00692D47"/>
    <w:rsid w:val="006C7BB8"/>
    <w:rsid w:val="00714905"/>
    <w:rsid w:val="007E605B"/>
    <w:rsid w:val="00802CA3"/>
    <w:rsid w:val="00853088"/>
    <w:rsid w:val="00875630"/>
    <w:rsid w:val="008A1BD0"/>
    <w:rsid w:val="008E3D50"/>
    <w:rsid w:val="0091714E"/>
    <w:rsid w:val="0099004A"/>
    <w:rsid w:val="00A14BD7"/>
    <w:rsid w:val="00B06E2F"/>
    <w:rsid w:val="00B6613A"/>
    <w:rsid w:val="00B80BF2"/>
    <w:rsid w:val="00BB146F"/>
    <w:rsid w:val="00BB50D4"/>
    <w:rsid w:val="00BC569E"/>
    <w:rsid w:val="00BD7085"/>
    <w:rsid w:val="00CC5ACC"/>
    <w:rsid w:val="00CF4B5D"/>
    <w:rsid w:val="00D22D9D"/>
    <w:rsid w:val="00D83BF7"/>
    <w:rsid w:val="00D92C57"/>
    <w:rsid w:val="00DC13A5"/>
    <w:rsid w:val="00DD7600"/>
    <w:rsid w:val="00E36716"/>
    <w:rsid w:val="00E852BF"/>
    <w:rsid w:val="00F24451"/>
    <w:rsid w:val="00F43D4B"/>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E8444120-ADD6-4FA0-B789-3D6AFFCA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1558</TotalTime>
  <Pages>9</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Taylor</cp:lastModifiedBy>
  <cp:revision>62</cp:revision>
  <dcterms:created xsi:type="dcterms:W3CDTF">2014-01-28T21:55:00Z</dcterms:created>
  <dcterms:modified xsi:type="dcterms:W3CDTF">2014-02-25T00:37:00Z</dcterms:modified>
  <dc:language>en-US</dc:language>
</cp:coreProperties>
</file>