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554BB1">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and provide either a quantitative or qualitative analysis of the data. </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 With this core, the database will have a strong functionality and will be able to create high level applications.</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 this project will flow in the opposite direction, from low level to high level, but to present this from a functional perspective we choose this ordering.</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554BB1">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B80BF2" w:rsidRDefault="00554BB1">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lastRenderedPageBreak/>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5680"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554BB1">
        <w:rPr>
          <w:rStyle w:val="apple-converted-space"/>
          <w:rFonts w:ascii="Arial" w:hAnsi="Arial" w:cs="Arial"/>
          <w:color w:val="000000"/>
          <w:sz w:val="20"/>
          <w:szCs w:val="20"/>
        </w:rPr>
        <w:t xml:space="preserve">The next layer is the parser. The parser acts as part of the database which converts human-readable language (i.e. INSERT…, JOIN…, etc.) and turns it into the commands and functions which the database takes. It provides the arguments to these functions as well. It is necessary to define this step as it undoes the abstraction created in the application, which is necessary for </w:t>
      </w:r>
      <w:r w:rsidR="00554BB1">
        <w:rPr>
          <w:rStyle w:val="apple-converted-space"/>
          <w:rFonts w:ascii="Arial" w:hAnsi="Arial" w:cs="Arial"/>
          <w:i/>
          <w:color w:val="000000"/>
          <w:sz w:val="20"/>
          <w:szCs w:val="20"/>
        </w:rPr>
        <w:t>portability</w:t>
      </w:r>
      <w:r w:rsidR="00554BB1">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rsidR="0047354D">
        <w:pict>
          <v:rect id="_x0000_s1028" style="position:absolute;margin-left:221.25pt;margin-top:218.25pt;width:246.75pt;height:33pt;z-index:251657728;mso-wrap-distance-left:9pt;mso-wrap-distance-top:0;mso-wrap-distance-right:9pt;mso-wrap-distance-bottom:0;mso-position-horizontal-relative:text;mso-position-vertical-relative:text" stroked="f" strokeweight="0">
            <v:textbox inset="0,0,0,0">
              <w:txbxContent>
                <w:p w:rsidR="00B80BF2" w:rsidRDefault="00554BB1">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B80BF2" w:rsidRDefault="00554BB1">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rsidR="00B80BF2" w:rsidRDefault="00554BB1">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554BB1">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xml:space="preserve">) and rows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The relation needs to have quick access to all of its entries and be able to return information about the entries it contains. The relation object itself has little functionality besides storing and returning information.</w:t>
      </w:r>
    </w:p>
    <w:p w:rsidR="00B80BF2" w:rsidRDefault="00554BB1">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lastRenderedPageBreak/>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roofErr w:type="gramStart"/>
      <w:r>
        <w:rPr>
          <w:rFonts w:ascii="Arial" w:hAnsi="Arial" w:cs="Arial"/>
          <w:i/>
          <w:color w:val="000000"/>
          <w:sz w:val="20"/>
          <w:szCs w:val="20"/>
        </w:rPr>
        <w:t>:---</w:t>
      </w:r>
      <w:proofErr w:type="gramEnd"/>
    </w:p>
    <w:p w:rsidR="00B80BF2" w:rsidRPr="0040470E" w:rsidRDefault="00554BB1">
      <w:pPr>
        <w:pStyle w:val="NormalWeb"/>
        <w:shd w:val="clear" w:color="auto" w:fill="FFFFFF"/>
        <w:spacing w:before="280" w:line="360" w:lineRule="atLeast"/>
        <w:rPr>
          <w:rFonts w:ascii="Arial" w:hAnsi="Arial" w:cs="Arial"/>
          <w:iCs/>
          <w:color w:val="000000"/>
          <w:sz w:val="20"/>
          <w:szCs w:val="20"/>
        </w:rPr>
      </w:pPr>
      <w:r>
        <w:rPr>
          <w:rFonts w:ascii="Arial" w:hAnsi="Arial" w:cs="Arial"/>
          <w:i/>
          <w:color w:val="000000"/>
          <w:sz w:val="20"/>
          <w:szCs w:val="20"/>
        </w:rPr>
        <w:t xml:space="preserve">Model: </w:t>
      </w:r>
      <w:r>
        <w:rPr>
          <w:rFonts w:ascii="Arial" w:hAnsi="Arial" w:cs="Arial"/>
          <w:color w:val="000000"/>
          <w:sz w:val="20"/>
          <w:szCs w:val="20"/>
        </w:rPr>
        <w:t xml:space="preserve">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fields: Location, Date, and Time. (NEW) </w:t>
      </w:r>
      <w:r w:rsidRPr="0040470E">
        <w:rPr>
          <w:rFonts w:ascii="Arial" w:hAnsi="Arial" w:cs="Arial"/>
          <w:color w:val="000000"/>
          <w:sz w:val="20"/>
          <w:szCs w:val="20"/>
          <w:shd w:val="clear" w:color="auto" w:fill="FFFF00"/>
        </w:rPr>
        <w:t>The application will be able to query the database to find a player's sports, the games for which a player is signed up, and the games associated with each sport.</w:t>
      </w:r>
      <w:bookmarkStart w:id="0" w:name="_GoBack"/>
      <w:bookmarkEnd w:id="0"/>
      <w:r>
        <w:rPr>
          <w:rFonts w:ascii="Arial" w:hAnsi="Arial" w:cs="Arial"/>
          <w:color w:val="000000"/>
          <w:sz w:val="20"/>
          <w:szCs w:val="20"/>
        </w:rPr>
        <w:t xml:space="preserve">  </w:t>
      </w:r>
      <w:r w:rsidRPr="0040470E">
        <w:rPr>
          <w:rFonts w:ascii="Arial" w:hAnsi="Arial" w:cs="Arial"/>
          <w:iCs/>
          <w:color w:val="000000"/>
          <w:sz w:val="20"/>
          <w:szCs w:val="20"/>
        </w:rPr>
        <w:t xml:space="preserve">All of the entities and relationships are shown in Figure 2. </w:t>
      </w:r>
    </w:p>
    <w:p w:rsidR="00B80BF2" w:rsidRDefault="00685350">
      <w:pPr>
        <w:pStyle w:val="NormalWeb"/>
        <w:shd w:val="clear" w:color="auto" w:fill="FFFFFF"/>
        <w:spacing w:before="280" w:line="360" w:lineRule="atLeast"/>
        <w:rPr>
          <w:rFonts w:ascii="Arial" w:hAnsi="Arial" w:cs="Arial"/>
          <w:color w:val="000000"/>
          <w:sz w:val="20"/>
          <w:szCs w:val="20"/>
        </w:rPr>
      </w:pPr>
      <w:r>
        <w:pict>
          <v:rect id="_x0000_s1027" style="position:absolute;margin-left:156pt;margin-top:7.5pt;width:156pt;height:19.5pt;z-index:251658752;mso-wrap-distance-left:9pt;mso-wrap-distance-top:3.6pt;mso-wrap-distance-right:9pt;mso-wrap-distance-bottom:3.6pt;mso-position-horizontal-relative:text;mso-position-vertical-relative:text" stroked="f" strokeweight="0">
            <v:textbox>
              <w:txbxContent>
                <w:p w:rsidR="00B80BF2" w:rsidRDefault="00554BB1">
                  <w:pPr>
                    <w:pStyle w:val="FrameContents"/>
                    <w:rPr>
                      <w:color w:val="4F81BD"/>
                    </w:rPr>
                  </w:pPr>
                  <w:r>
                    <w:rPr>
                      <w:color w:val="4F81BD"/>
                    </w:rPr>
                    <w:t>Figure 2: Entities and Relations</w:t>
                  </w:r>
                </w:p>
              </w:txbxContent>
            </v:textbox>
            <w10:wrap type="square"/>
          </v:rect>
        </w:pict>
      </w:r>
    </w:p>
    <w:p w:rsidR="00B80BF2" w:rsidRDefault="00554BB1">
      <w:pPr>
        <w:pStyle w:val="NormalWeb"/>
        <w:shd w:val="clear" w:color="auto" w:fill="FFFFFF"/>
        <w:spacing w:before="280" w:line="360" w:lineRule="atLeast"/>
      </w:pPr>
      <w:r>
        <w:rPr>
          <w:noProof/>
        </w:rPr>
        <w:drawing>
          <wp:inline distT="0" distB="0" distL="0" distR="0">
            <wp:extent cx="5943600" cy="33439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943600" cy="3343910"/>
                    </a:xfrm>
                    <a:prstGeom prst="rect">
                      <a:avLst/>
                    </a:prstGeom>
                    <a:noFill/>
                    <a:ln w="9525">
                      <a:noFill/>
                      <a:miter lim="800000"/>
                      <a:headEnd/>
                      <a:tailEnd/>
                    </a:ln>
                  </pic:spPr>
                </pic:pic>
              </a:graphicData>
            </a:graphic>
          </wp:inline>
        </w:drawing>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The application will also have the following operations: Add player, Add sport, Add game, Remove player, Remove sport, Remove game, List players by (Last name, First name), List sports by Name, List games </w:t>
      </w:r>
      <w:r>
        <w:rPr>
          <w:rFonts w:ascii="Arial" w:hAnsi="Arial" w:cs="Arial"/>
          <w:color w:val="000000"/>
          <w:sz w:val="20"/>
          <w:szCs w:val="20"/>
        </w:rPr>
        <w:lastRenderedPageBreak/>
        <w:t>by (Date, Time), Change game time, Change game location, Display which sports a player plays, Display games for which a player is signed up, Display which players play a specific sport, and Display the games related to a sport.</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The interaction between the application and the database is two-way, yet have different endpoints. In communicating to the database, the application must be routed through the parser, which talks to the actual database object, which returns the value (if any) to the application.</w:t>
      </w:r>
      <w:r>
        <w:rPr>
          <w:rFonts w:ascii="Arial" w:hAnsi="Arial" w:cs="Arial"/>
          <w:noProof/>
          <w:color w:val="000000"/>
          <w:sz w:val="20"/>
          <w:szCs w:val="20"/>
        </w:rPr>
        <w:drawing>
          <wp:anchor distT="0" distB="0" distL="114300" distR="114300" simplePos="0" relativeHeight="251656704" behindDoc="0" locked="0" layoutInCell="1" allowOverlap="1">
            <wp:simplePos x="0" y="0"/>
            <wp:positionH relativeFrom="column">
              <wp:posOffset>3857625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sidR="0047354D">
        <w:pict>
          <v:rect id="_x0000_s1026" style="position:absolute;margin-left:327pt;margin-top:-20.95pt;width:126.75pt;height:11pt;z-index:251659776;mso-wrap-distance-left:9pt;mso-wrap-distance-top:0;mso-wrap-distance-right:9pt;mso-wrap-distance-bottom:0;mso-position-horizontal-relative:text;mso-position-vertical-relative:text" stroked="f" strokeweight="0">
            <v:textbox inset="0,0,0,0">
              <w:txbxContent>
                <w:p w:rsidR="00B80BF2" w:rsidRDefault="00554BB1">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pP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B80BF2" w:rsidRPr="00B6613A" w:rsidRDefault="00B6613A">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1824" behindDoc="0" locked="0" layoutInCell="1" allowOverlap="1" wp14:anchorId="41D2C616" wp14:editId="4E061F72">
            <wp:simplePos x="0" y="0"/>
            <wp:positionH relativeFrom="column">
              <wp:posOffset>2857500</wp:posOffset>
            </wp:positionH>
            <wp:positionV relativeFrom="paragraph">
              <wp:posOffset>1165225</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BB1">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database, however we need something to convert these DML commands into functions for the database to call. This is the parsers job. Notice, the parser is also used whenever the user asks to save or open a 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284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BB1">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The parser takes in a string command, and from there has to call a function with the proper arguments. This means that the design of the parser and the style of functions in the database need to be strongly related. That said,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lastRenderedPageBreak/>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vector&lt;vector&lt;Entry&gt;&gt; entries, vector&lt;</w:t>
      </w:r>
      <w:proofErr w:type="spellStart"/>
      <w:r>
        <w:rPr>
          <w:rFonts w:ascii="Arial" w:hAnsi="Arial" w:cs="Arial"/>
          <w:color w:val="000000"/>
          <w:sz w:val="20"/>
          <w:szCs w:val="20"/>
        </w:rPr>
        <w:t>int</w:t>
      </w:r>
      <w:proofErr w:type="spellEnd"/>
      <w:r>
        <w:rPr>
          <w:rFonts w:ascii="Arial" w:hAnsi="Arial" w:cs="Arial"/>
          <w:color w:val="000000"/>
          <w:sz w:val="20"/>
          <w:szCs w:val="20"/>
        </w:rPr>
        <w:t xml:space="preserve">&gt;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554BB1"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6613A" w:rsidRDefault="00B6613A">
      <w:pPr>
        <w:pStyle w:val="NormalWeb"/>
        <w:shd w:val="clear" w:color="auto" w:fill="FFFFFF"/>
        <w:spacing w:before="280" w:line="360" w:lineRule="atLeast"/>
        <w:rPr>
          <w:noProof/>
        </w:rPr>
      </w:pPr>
    </w:p>
    <w:p w:rsidR="00B6613A" w:rsidRDefault="00B6613A">
      <w:pPr>
        <w:pStyle w:val="NormalWeb"/>
        <w:shd w:val="clear" w:color="auto" w:fill="FFFFFF"/>
        <w:spacing w:before="280" w:line="360" w:lineRule="atLeast"/>
        <w:rPr>
          <w:rFonts w:ascii="Arial" w:hAnsi="Arial" w:cs="Arial"/>
          <w:i/>
          <w:color w:val="000000"/>
          <w:sz w:val="20"/>
          <w:szCs w:val="20"/>
        </w:rPr>
      </w:pP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Model:</w:t>
      </w:r>
    </w:p>
    <w:p w:rsidR="00B80BF2" w:rsidRDefault="00554BB1">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Interaction:</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554BB1">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Relation:</w:t>
      </w:r>
    </w:p>
    <w:p w:rsidR="00B80BF2" w:rsidRPr="00660DE3"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relation, however each column in the table, called attributes, also needs a title, as does the relation itself. Finally, when a relation is created it needs to get one or more keys which identify </w:t>
      </w:r>
      <w:r>
        <w:rPr>
          <w:rFonts w:ascii="Arial" w:hAnsi="Arial" w:cs="Arial"/>
          <w:color w:val="000000"/>
          <w:sz w:val="20"/>
          <w:szCs w:val="20"/>
        </w:rPr>
        <w:lastRenderedPageBreak/>
        <w:t>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080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000000"/>
          <w:sz w:val="20"/>
          <w:szCs w:val="20"/>
        </w:rPr>
        <w:t>ie</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Relation(</w:t>
      </w:r>
      <w:proofErr w:type="gramEnd"/>
      <w:r>
        <w:rPr>
          <w:rFonts w:ascii="Arial" w:hAnsi="Arial" w:cs="Arial"/>
          <w:color w:val="000000"/>
          <w:sz w:val="20"/>
          <w:szCs w:val="20"/>
        </w:rPr>
        <w:t>vector&lt;String&gt; attributes, vector&lt;</w:t>
      </w:r>
      <w:proofErr w:type="spellStart"/>
      <w:r>
        <w:rPr>
          <w:rFonts w:ascii="Arial" w:hAnsi="Arial" w:cs="Arial"/>
          <w:color w:val="000000"/>
          <w:sz w:val="20"/>
          <w:szCs w:val="20"/>
        </w:rPr>
        <w:t>int</w:t>
      </w:r>
      <w:proofErr w:type="spellEnd"/>
      <w:r>
        <w:rPr>
          <w:rFonts w:ascii="Arial" w:hAnsi="Arial" w:cs="Arial"/>
          <w:color w:val="000000"/>
          <w:sz w:val="20"/>
          <w:szCs w:val="20"/>
        </w:rPr>
        <w:t xml:space="preserve">&gt; </w:t>
      </w:r>
      <w:proofErr w:type="spellStart"/>
      <w:r>
        <w:rPr>
          <w:rFonts w:ascii="Arial" w:hAnsi="Arial" w:cs="Arial"/>
          <w:color w:val="000000"/>
          <w:sz w:val="20"/>
          <w:szCs w:val="20"/>
        </w:rPr>
        <w:t>indeces</w:t>
      </w:r>
      <w:proofErr w:type="spellEnd"/>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xml:space="preserve">(); - returns all of the attributes in a vector of strings. The purpose of this is to find the numerical index behind a property. For example, if a user is looking to compare something by age, we want the ‘age’ attribute column, but </w:t>
      </w:r>
      <w:proofErr w:type="spellStart"/>
      <w:r>
        <w:rPr>
          <w:rFonts w:ascii="Arial" w:hAnsi="Arial" w:cs="Arial"/>
          <w:color w:val="000000"/>
          <w:sz w:val="20"/>
          <w:szCs w:val="20"/>
        </w:rPr>
        <w:t>moreso</w:t>
      </w:r>
      <w:proofErr w:type="spellEnd"/>
      <w:r>
        <w:rPr>
          <w:rFonts w:ascii="Arial" w:hAnsi="Arial" w:cs="Arial"/>
          <w:color w:val="000000"/>
          <w:sz w:val="20"/>
          <w:szCs w:val="20"/>
        </w:rPr>
        <w:t>,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w:t>
      </w:r>
      <w:proofErr w:type="spellStart"/>
      <w:r>
        <w:rPr>
          <w:rFonts w:ascii="Arial" w:hAnsi="Arial" w:cs="Arial"/>
          <w:color w:val="000000"/>
          <w:sz w:val="20"/>
          <w:szCs w:val="20"/>
        </w:rPr>
        <w:t>int</w:t>
      </w:r>
      <w:proofErr w:type="spellEnd"/>
      <w:r>
        <w:rPr>
          <w:rFonts w:ascii="Arial" w:hAnsi="Arial" w:cs="Arial"/>
          <w:color w:val="000000"/>
          <w:sz w:val="20"/>
          <w:szCs w:val="20"/>
        </w:rPr>
        <w:t xml:space="preserve"> index); - returns one row (specified by index)</w:t>
      </w:r>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Usage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Configuration</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If your object needs any special configuration or initialization, this is a good place to describe it. If not, this section can be left out.</w:t>
      </w: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Model</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B80BF2" w:rsidRDefault="00554BB1">
      <w:pPr>
        <w:pStyle w:val="NormalWeb"/>
        <w:shd w:val="clear" w:color="auto" w:fill="FFFFFF"/>
        <w:spacing w:before="280" w:line="360" w:lineRule="atLeast"/>
      </w:pPr>
      <w:r>
        <w:rPr>
          <w:noProof/>
        </w:rPr>
        <w:drawing>
          <wp:inline distT="0" distB="0" distL="0" distR="0">
            <wp:extent cx="2856865" cy="1235710"/>
            <wp:effectExtent l="0" t="0" r="0" b="0"/>
            <wp:docPr id="4" name="Picture"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2"/>
                    <pic:cNvPicPr>
                      <a:picLocks noChangeAspect="1" noChangeArrowheads="1"/>
                    </pic:cNvPicPr>
                  </pic:nvPicPr>
                  <pic:blipFill>
                    <a:blip r:embed="rId11"/>
                    <a:stretch>
                      <a:fillRect/>
                    </a:stretch>
                  </pic:blipFill>
                  <pic:spPr bwMode="auto">
                    <a:xfrm>
                      <a:off x="0" y="0"/>
                      <a:ext cx="2856865" cy="1235710"/>
                    </a:xfrm>
                    <a:prstGeom prst="rect">
                      <a:avLst/>
                    </a:prstGeom>
                    <a:noFill/>
                    <a:ln w="9525">
                      <a:noFill/>
                      <a:miter lim="800000"/>
                      <a:headEnd/>
                      <a:tailEnd/>
                    </a:ln>
                  </pic:spPr>
                </pic:pic>
              </a:graphicData>
            </a:graphic>
          </wp:inline>
        </w:drawing>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2 (click to see full size)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B80BF2" w:rsidRDefault="00554BB1">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Interaction</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B80BF2" w:rsidRDefault="00554BB1">
      <w:pPr>
        <w:pStyle w:val="NormalWeb"/>
        <w:shd w:val="clear" w:color="auto" w:fill="FFFFFF"/>
        <w:spacing w:before="280" w:line="360" w:lineRule="atLeast"/>
      </w:pPr>
      <w:r>
        <w:rPr>
          <w:noProof/>
        </w:rPr>
        <w:drawing>
          <wp:inline distT="0" distB="0" distL="0" distR="0">
            <wp:extent cx="3808730" cy="2049780"/>
            <wp:effectExtent l="0" t="0" r="0" b="0"/>
            <wp:docPr id="5" name="Picture"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3"/>
                    <pic:cNvPicPr>
                      <a:picLocks noChangeAspect="1" noChangeArrowheads="1"/>
                    </pic:cNvPicPr>
                  </pic:nvPicPr>
                  <pic:blipFill>
                    <a:blip r:embed="rId12"/>
                    <a:stretch>
                      <a:fillRect/>
                    </a:stretch>
                  </pic:blipFill>
                  <pic:spPr bwMode="auto">
                    <a:xfrm>
                      <a:off x="0" y="0"/>
                      <a:ext cx="3808730" cy="2049780"/>
                    </a:xfrm>
                    <a:prstGeom prst="rect">
                      <a:avLst/>
                    </a:prstGeom>
                    <a:noFill/>
                    <a:ln w="9525">
                      <a:noFill/>
                      <a:miter lim="800000"/>
                      <a:headEnd/>
                      <a:tailEnd/>
                    </a:ln>
                  </pic:spPr>
                </pic:pic>
              </a:graphicData>
            </a:graphic>
          </wp:inline>
        </w:drawing>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3 (click to see full size)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B80BF2" w:rsidRDefault="00554BB1">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B80BF2"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A685B" w:rsidRDefault="002A685B">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t>Benefits</w:t>
      </w:r>
    </w:p>
    <w:p w:rsidR="002A685B" w:rsidRPr="002A685B" w:rsidRDefault="002A685B" w:rsidP="002A685B">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An efficient means of storing data.</w:t>
      </w:r>
    </w:p>
    <w:p w:rsidR="002A685B" w:rsidRPr="002A685B" w:rsidRDefault="002A685B" w:rsidP="002A685B">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2A685B" w:rsidRDefault="002A685B" w:rsidP="002A685B">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Our design uses relational algebra instead of complex, specified algorithms. So this benefits the development time.</w:t>
      </w:r>
    </w:p>
    <w:p w:rsidR="002A685B" w:rsidRDefault="002A685B">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2A685B" w:rsidRPr="002A685B" w:rsidRDefault="002A685B" w:rsidP="002A685B">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2A685B" w:rsidRPr="002A685B" w:rsidRDefault="002A685B">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B80BF2" w:rsidRDefault="002A685B" w:rsidP="002A685B">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00554BB1"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00554BB1" w:rsidRPr="002A685B">
        <w:rPr>
          <w:rFonts w:ascii="Arial" w:hAnsi="Arial" w:cs="Arial"/>
          <w:color w:val="000000"/>
          <w:sz w:val="20"/>
          <w:szCs w:val="20"/>
        </w:rPr>
        <w:t>.</w:t>
      </w:r>
    </w:p>
    <w:p w:rsidR="002A685B" w:rsidRPr="002A685B" w:rsidRDefault="002A685B" w:rsidP="002A685B">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B80BF2" w:rsidRDefault="00B80BF2"/>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2A685B"/>
    <w:rsid w:val="0040470E"/>
    <w:rsid w:val="0047354D"/>
    <w:rsid w:val="00554BB1"/>
    <w:rsid w:val="005764D0"/>
    <w:rsid w:val="00660DE3"/>
    <w:rsid w:val="00685350"/>
    <w:rsid w:val="00B6613A"/>
    <w:rsid w:val="00B80BF2"/>
    <w:rsid w:val="00BB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D3BAF69-7C48-415F-B11E-ADEC39BC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semiHidden/>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8</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24</cp:revision>
  <dcterms:created xsi:type="dcterms:W3CDTF">2014-01-28T21:55:00Z</dcterms:created>
  <dcterms:modified xsi:type="dcterms:W3CDTF">2014-02-03T01:22:00Z</dcterms:modified>
  <dc:language>en-US</dc:language>
</cp:coreProperties>
</file>