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48"/>
        </w:rPr>
        <w:t>DATA ANALYSIS BLUEPRINT ACADEMY</w:t>
      </w:r>
    </w:p>
    <w:p>
      <w:pPr>
        <w:jc w:val="center"/>
      </w:pPr>
      <w:r>
        <w:rPr>
          <w:b/>
          <w:color w:val="D9A300"/>
          <w:sz w:val="56"/>
        </w:rPr>
        <w:t>DIPLOMA IN DATA ANALYTICS</w:t>
      </w:r>
    </w:p>
    <w:p>
      <w:pPr>
        <w:jc w:val="center"/>
      </w:pPr>
      <w:r>
        <w:rPr>
          <w:b/>
          <w:color w:val="17365D"/>
          <w:sz w:val="36"/>
        </w:rPr>
        <w:t>Complete Six-Month Curriculum</w:t>
      </w:r>
    </w:p>
    <w:p>
      <w:r>
        <w:br/>
      </w:r>
    </w:p>
    <w:tbl>
      <w:tblPr>
        <w:tblW w:type="auto" w:w="0"/>
        <w:jc w:val="center"/>
        <w:tblLayout w:type="autofit"/>
        <w:tblLook w:firstColumn="1" w:firstRow="1" w:lastColumn="0" w:lastRow="0" w:noHBand="0" w:noVBand="1" w:val="04A0"/>
      </w:tblPr>
      <w:tblGrid>
        <w:gridCol w:w="10224"/>
      </w:tblGrid>
      <w:tr>
        <w:tc>
          <w:tcPr>
            <w:tcW w:type="dxa" w:w="10224"/>
            <w:shd w:fill="D9A300"/>
            <w:vAlign w:val="center"/>
          </w:tcPr>
          <w:p>
            <w:pPr>
              <w:jc w:val="center"/>
            </w:pPr>
            <w:r/>
            <w:r>
              <w:rPr>
                <w:rFonts w:ascii="Aptos" w:hAnsi="Aptos"/>
                <w:b/>
                <w:color w:val="1F1F1F"/>
                <w:sz w:val="28"/>
              </w:rPr>
              <w:t>Learn. Practice. Analyze. Transform.</w:t>
            </w:r>
          </w:p>
        </w:tc>
      </w:tr>
    </w:tbl>
    <w:p>
      <w:pPr>
        <w:spacing w:after="0"/>
      </w:pPr>
    </w:p>
    <w:p>
      <w:r>
        <w:br/>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168"/>
            <w:shd w:fill="D9A300"/>
            <w:vAlign w:val="center"/>
          </w:tcPr>
          <w:p>
            <w:pPr>
              <w:jc w:val="center"/>
            </w:pPr>
            <w:r/>
            <w:r>
              <w:rPr>
                <w:rFonts w:ascii="Aptos" w:hAnsi="Aptos"/>
                <w:b/>
                <w:color w:val="1F1F1F"/>
                <w:sz w:val="16"/>
              </w:rPr>
              <w:t>Curriculum Item</w:t>
            </w:r>
          </w:p>
        </w:tc>
        <w:tc>
          <w:tcPr>
            <w:tcW w:type="dxa" w:w="6912"/>
            <w:shd w:fill="D9A300"/>
            <w:vAlign w:val="center"/>
          </w:tcPr>
          <w:p>
            <w:pPr>
              <w:jc w:val="center"/>
            </w:pPr>
            <w:r/>
            <w:r>
              <w:rPr>
                <w:rFonts w:ascii="Aptos" w:hAnsi="Aptos"/>
                <w:b/>
                <w:color w:val="1F1F1F"/>
                <w:sz w:val="16"/>
              </w:rPr>
              <w:t>Details</w:t>
            </w:r>
          </w:p>
        </w:tc>
      </w:tr>
      <w:tr>
        <w:tc>
          <w:tcPr>
            <w:tcW w:type="dxa" w:w="3168"/>
            <w:vAlign w:val="center"/>
          </w:tcPr>
          <w:p>
            <w:pPr>
              <w:jc w:val="left"/>
            </w:pPr>
            <w:r/>
            <w:r>
              <w:rPr>
                <w:rFonts w:ascii="Aptos" w:hAnsi="Aptos"/>
                <w:b w:val="0"/>
                <w:sz w:val="18"/>
              </w:rPr>
              <w:t>Document Code</w:t>
            </w:r>
          </w:p>
        </w:tc>
        <w:tc>
          <w:tcPr>
            <w:tcW w:type="dxa" w:w="6912"/>
            <w:vAlign w:val="center"/>
          </w:tcPr>
          <w:p>
            <w:pPr>
              <w:jc w:val="left"/>
            </w:pPr>
            <w:r/>
            <w:r>
              <w:rPr>
                <w:rFonts w:ascii="Aptos" w:hAnsi="Aptos"/>
                <w:b w:val="0"/>
                <w:sz w:val="18"/>
              </w:rPr>
              <w:t>DABA-ACA-001</w:t>
            </w:r>
          </w:p>
        </w:tc>
      </w:tr>
      <w:tr>
        <w:tc>
          <w:tcPr>
            <w:tcW w:type="dxa" w:w="3168"/>
            <w:vAlign w:val="center"/>
            <w:shd w:fill="F7F9FC"/>
          </w:tcPr>
          <w:p>
            <w:pPr>
              <w:jc w:val="left"/>
            </w:pPr>
            <w:r/>
            <w:r>
              <w:rPr>
                <w:rFonts w:ascii="Aptos" w:hAnsi="Aptos"/>
                <w:b w:val="0"/>
                <w:sz w:val="18"/>
              </w:rPr>
              <w:t>Version</w:t>
            </w:r>
          </w:p>
        </w:tc>
        <w:tc>
          <w:tcPr>
            <w:tcW w:type="dxa" w:w="6912"/>
            <w:vAlign w:val="center"/>
            <w:shd w:fill="F7F9FC"/>
          </w:tcPr>
          <w:p>
            <w:pPr>
              <w:jc w:val="left"/>
            </w:pPr>
            <w:r/>
            <w:r>
              <w:rPr>
                <w:rFonts w:ascii="Aptos" w:hAnsi="Aptos"/>
                <w:b w:val="0"/>
                <w:sz w:val="18"/>
              </w:rPr>
              <w:t>1.0</w:t>
            </w:r>
          </w:p>
        </w:tc>
      </w:tr>
      <w:tr>
        <w:tc>
          <w:tcPr>
            <w:tcW w:type="dxa" w:w="3168"/>
            <w:vAlign w:val="center"/>
          </w:tcPr>
          <w:p>
            <w:pPr>
              <w:jc w:val="left"/>
            </w:pPr>
            <w:r/>
            <w:r>
              <w:rPr>
                <w:rFonts w:ascii="Aptos" w:hAnsi="Aptos"/>
                <w:b w:val="0"/>
                <w:sz w:val="18"/>
              </w:rPr>
              <w:t>Award</w:t>
            </w:r>
          </w:p>
        </w:tc>
        <w:tc>
          <w:tcPr>
            <w:tcW w:type="dxa" w:w="6912"/>
            <w:vAlign w:val="center"/>
          </w:tcPr>
          <w:p>
            <w:pPr>
              <w:jc w:val="left"/>
            </w:pPr>
            <w:r/>
            <w:r>
              <w:rPr>
                <w:rFonts w:ascii="Aptos" w:hAnsi="Aptos"/>
                <w:b w:val="0"/>
                <w:sz w:val="18"/>
              </w:rPr>
              <w:t>Diploma in Data Analytics</w:t>
            </w:r>
          </w:p>
        </w:tc>
      </w:tr>
      <w:tr>
        <w:tc>
          <w:tcPr>
            <w:tcW w:type="dxa" w:w="3168"/>
            <w:vAlign w:val="center"/>
            <w:shd w:fill="F7F9FC"/>
          </w:tcPr>
          <w:p>
            <w:pPr>
              <w:jc w:val="left"/>
            </w:pPr>
            <w:r/>
            <w:r>
              <w:rPr>
                <w:rFonts w:ascii="Aptos" w:hAnsi="Aptos"/>
                <w:b w:val="0"/>
                <w:sz w:val="18"/>
              </w:rPr>
              <w:t>Duration</w:t>
            </w:r>
          </w:p>
        </w:tc>
        <w:tc>
          <w:tcPr>
            <w:tcW w:type="dxa" w:w="6912"/>
            <w:vAlign w:val="center"/>
            <w:shd w:fill="F7F9FC"/>
          </w:tcPr>
          <w:p>
            <w:pPr>
              <w:jc w:val="left"/>
            </w:pPr>
            <w:r/>
            <w:r>
              <w:rPr>
                <w:rFonts w:ascii="Aptos" w:hAnsi="Aptos"/>
                <w:b w:val="0"/>
                <w:sz w:val="18"/>
              </w:rPr>
              <w:t>6 months / 24 teaching weeks</w:t>
            </w:r>
          </w:p>
        </w:tc>
      </w:tr>
      <w:tr>
        <w:tc>
          <w:tcPr>
            <w:tcW w:type="dxa" w:w="3168"/>
            <w:vAlign w:val="center"/>
          </w:tcPr>
          <w:p>
            <w:pPr>
              <w:jc w:val="left"/>
            </w:pPr>
            <w:r/>
            <w:r>
              <w:rPr>
                <w:rFonts w:ascii="Aptos" w:hAnsi="Aptos"/>
                <w:b w:val="0"/>
                <w:sz w:val="18"/>
              </w:rPr>
              <w:t>Delivery</w:t>
            </w:r>
          </w:p>
        </w:tc>
        <w:tc>
          <w:tcPr>
            <w:tcW w:type="dxa" w:w="6912"/>
            <w:vAlign w:val="center"/>
          </w:tcPr>
          <w:p>
            <w:pPr>
              <w:jc w:val="left"/>
            </w:pPr>
            <w:r/>
            <w:r>
              <w:rPr>
                <w:rFonts w:ascii="Aptos" w:hAnsi="Aptos"/>
                <w:b w:val="0"/>
                <w:sz w:val="18"/>
              </w:rPr>
              <w:t>On-site, online, or blended</w:t>
            </w:r>
          </w:p>
        </w:tc>
      </w:tr>
      <w:tr>
        <w:tc>
          <w:tcPr>
            <w:tcW w:type="dxa" w:w="3168"/>
            <w:vAlign w:val="center"/>
            <w:shd w:fill="F7F9FC"/>
          </w:tcPr>
          <w:p>
            <w:pPr>
              <w:jc w:val="left"/>
            </w:pPr>
            <w:r/>
            <w:r>
              <w:rPr>
                <w:rFonts w:ascii="Aptos" w:hAnsi="Aptos"/>
                <w:b w:val="0"/>
                <w:sz w:val="18"/>
              </w:rPr>
              <w:t>Founder</w:t>
            </w:r>
          </w:p>
        </w:tc>
        <w:tc>
          <w:tcPr>
            <w:tcW w:type="dxa" w:w="6912"/>
            <w:vAlign w:val="center"/>
            <w:shd w:fill="F7F9FC"/>
          </w:tcPr>
          <w:p>
            <w:pPr>
              <w:jc w:val="left"/>
            </w:pPr>
            <w:r/>
            <w:r>
              <w:rPr>
                <w:rFonts w:ascii="Aptos" w:hAnsi="Aptos"/>
                <w:b w:val="0"/>
                <w:sz w:val="18"/>
              </w:rPr>
              <w:t>Mbah Dousbel Angum</w:t>
            </w:r>
          </w:p>
        </w:tc>
      </w:tr>
      <w:tr>
        <w:tc>
          <w:tcPr>
            <w:tcW w:type="dxa" w:w="3168"/>
            <w:vAlign w:val="center"/>
          </w:tcPr>
          <w:p>
            <w:pPr>
              <w:jc w:val="left"/>
            </w:pPr>
            <w:r/>
            <w:r>
              <w:rPr>
                <w:rFonts w:ascii="Aptos" w:hAnsi="Aptos"/>
                <w:b w:val="0"/>
                <w:sz w:val="18"/>
              </w:rPr>
              <w:t>Enterprise Simulation</w:t>
            </w:r>
          </w:p>
        </w:tc>
        <w:tc>
          <w:tcPr>
            <w:tcW w:type="dxa" w:w="6912"/>
            <w:vAlign w:val="center"/>
          </w:tcPr>
          <w:p>
            <w:pPr>
              <w:jc w:val="left"/>
            </w:pPr>
            <w:r/>
            <w:r>
              <w:rPr>
                <w:rFonts w:ascii="Aptos" w:hAnsi="Aptos"/>
                <w:b w:val="0"/>
                <w:sz w:val="18"/>
              </w:rPr>
              <w:t>ABC Retail Ltd</w:t>
            </w:r>
          </w:p>
        </w:tc>
      </w:tr>
      <w:tr>
        <w:tc>
          <w:tcPr>
            <w:tcW w:type="dxa" w:w="3168"/>
            <w:vAlign w:val="center"/>
            <w:shd w:fill="F7F9FC"/>
          </w:tcPr>
          <w:p>
            <w:pPr>
              <w:jc w:val="left"/>
            </w:pPr>
            <w:r/>
            <w:r>
              <w:rPr>
                <w:rFonts w:ascii="Aptos" w:hAnsi="Aptos"/>
                <w:b w:val="0"/>
                <w:sz w:val="18"/>
              </w:rPr>
              <w:t>Classification</w:t>
            </w:r>
          </w:p>
        </w:tc>
        <w:tc>
          <w:tcPr>
            <w:tcW w:type="dxa" w:w="6912"/>
            <w:vAlign w:val="center"/>
            <w:shd w:fill="F7F9FC"/>
          </w:tcPr>
          <w:p>
            <w:pPr>
              <w:jc w:val="left"/>
            </w:pPr>
            <w:r/>
            <w:r>
              <w:rPr>
                <w:rFonts w:ascii="Aptos" w:hAnsi="Aptos"/>
                <w:b w:val="0"/>
                <w:sz w:val="18"/>
              </w:rPr>
              <w:t>Official Academic Curriculum</w:t>
            </w:r>
          </w:p>
        </w:tc>
      </w:tr>
    </w:tbl>
    <w:p>
      <w:pPr>
        <w:spacing w:after="0"/>
      </w:pPr>
    </w:p>
    <w:p>
      <w:pPr>
        <w:pStyle w:val="SmallNote"/>
        <w:jc w:val="center"/>
      </w:pPr>
      <w:r>
        <w:t>Data Analysis Blueprint Academy - Empowering Tomorrow's Data Professionals</w:t>
      </w:r>
    </w:p>
    <w:p>
      <w:r>
        <w:br w:type="page"/>
      </w:r>
    </w:p>
    <w:tbl>
      <w:tblPr>
        <w:tblW w:type="auto" w:w="0"/>
        <w:jc w:val="center"/>
        <w:tblLayout w:type="autofit"/>
        <w:tblLook w:firstColumn="1" w:firstRow="1" w:lastColumn="0" w:lastRow="0" w:noHBand="0" w:noVBand="1" w:val="04A0"/>
      </w:tblPr>
      <w:tblGrid>
        <w:gridCol w:w="10224"/>
      </w:tblGrid>
      <w:tr>
        <w:tc>
          <w:tcPr>
            <w:tcW w:type="dxa" w:w="10224"/>
            <w:shd w:fill="17365D"/>
            <w:vAlign w:val="center"/>
          </w:tcPr>
          <w:p>
            <w:pPr>
              <w:jc w:val="center"/>
            </w:pPr>
            <w:r/>
            <w:r>
              <w:rPr>
                <w:rFonts w:ascii="Aptos" w:hAnsi="Aptos"/>
                <w:b/>
                <w:color w:val="FFFFFF"/>
                <w:sz w:val="24"/>
              </w:rPr>
              <w:t>DOCUMENT CONTROL</w:t>
            </w:r>
          </w:p>
        </w:tc>
      </w:tr>
    </w:tbl>
    <w:p>
      <w:pPr>
        <w:spacing w:after="0"/>
      </w:pP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168"/>
            <w:shd w:fill="D9A300"/>
            <w:vAlign w:val="center"/>
          </w:tcPr>
          <w:p>
            <w:pPr>
              <w:jc w:val="center"/>
            </w:pPr>
            <w:r/>
            <w:r>
              <w:rPr>
                <w:rFonts w:ascii="Aptos" w:hAnsi="Aptos"/>
                <w:b/>
                <w:color w:val="1F1F1F"/>
                <w:sz w:val="16"/>
              </w:rPr>
              <w:t>Item</w:t>
            </w:r>
          </w:p>
        </w:tc>
        <w:tc>
          <w:tcPr>
            <w:tcW w:type="dxa" w:w="6912"/>
            <w:shd w:fill="D9A300"/>
            <w:vAlign w:val="center"/>
          </w:tcPr>
          <w:p>
            <w:pPr>
              <w:jc w:val="center"/>
            </w:pPr>
            <w:r/>
            <w:r>
              <w:rPr>
                <w:rFonts w:ascii="Aptos" w:hAnsi="Aptos"/>
                <w:b/>
                <w:color w:val="1F1F1F"/>
                <w:sz w:val="16"/>
              </w:rPr>
              <w:t>Details</w:t>
            </w:r>
          </w:p>
        </w:tc>
      </w:tr>
      <w:tr>
        <w:tc>
          <w:tcPr>
            <w:tcW w:type="dxa" w:w="3168"/>
            <w:vAlign w:val="center"/>
          </w:tcPr>
          <w:p>
            <w:pPr>
              <w:jc w:val="left"/>
            </w:pPr>
            <w:r/>
            <w:r>
              <w:rPr>
                <w:rFonts w:ascii="Aptos" w:hAnsi="Aptos"/>
                <w:b w:val="0"/>
                <w:sz w:val="18"/>
              </w:rPr>
              <w:t>Document Title</w:t>
            </w:r>
          </w:p>
        </w:tc>
        <w:tc>
          <w:tcPr>
            <w:tcW w:type="dxa" w:w="6912"/>
            <w:vAlign w:val="center"/>
          </w:tcPr>
          <w:p>
            <w:pPr>
              <w:jc w:val="left"/>
            </w:pPr>
            <w:r/>
            <w:r>
              <w:rPr>
                <w:rFonts w:ascii="Aptos" w:hAnsi="Aptos"/>
                <w:b w:val="0"/>
                <w:sz w:val="18"/>
              </w:rPr>
              <w:t>Diploma in Data Analytics - Complete Six-Month Curriculum</w:t>
            </w:r>
          </w:p>
        </w:tc>
      </w:tr>
      <w:tr>
        <w:tc>
          <w:tcPr>
            <w:tcW w:type="dxa" w:w="3168"/>
            <w:vAlign w:val="center"/>
            <w:shd w:fill="F7F9FC"/>
          </w:tcPr>
          <w:p>
            <w:pPr>
              <w:jc w:val="left"/>
            </w:pPr>
            <w:r/>
            <w:r>
              <w:rPr>
                <w:rFonts w:ascii="Aptos" w:hAnsi="Aptos"/>
                <w:b w:val="0"/>
                <w:sz w:val="18"/>
              </w:rPr>
              <w:t>Document Code</w:t>
            </w:r>
          </w:p>
        </w:tc>
        <w:tc>
          <w:tcPr>
            <w:tcW w:type="dxa" w:w="6912"/>
            <w:vAlign w:val="center"/>
            <w:shd w:fill="F7F9FC"/>
          </w:tcPr>
          <w:p>
            <w:pPr>
              <w:jc w:val="left"/>
            </w:pPr>
            <w:r/>
            <w:r>
              <w:rPr>
                <w:rFonts w:ascii="Aptos" w:hAnsi="Aptos"/>
                <w:b w:val="0"/>
                <w:sz w:val="18"/>
              </w:rPr>
              <w:t>DABA-ACA-001</w:t>
            </w:r>
          </w:p>
        </w:tc>
      </w:tr>
      <w:tr>
        <w:tc>
          <w:tcPr>
            <w:tcW w:type="dxa" w:w="3168"/>
            <w:vAlign w:val="center"/>
          </w:tcPr>
          <w:p>
            <w:pPr>
              <w:jc w:val="left"/>
            </w:pPr>
            <w:r/>
            <w:r>
              <w:rPr>
                <w:rFonts w:ascii="Aptos" w:hAnsi="Aptos"/>
                <w:b w:val="0"/>
                <w:sz w:val="18"/>
              </w:rPr>
              <w:t>Version</w:t>
            </w:r>
          </w:p>
        </w:tc>
        <w:tc>
          <w:tcPr>
            <w:tcW w:type="dxa" w:w="6912"/>
            <w:vAlign w:val="center"/>
          </w:tcPr>
          <w:p>
            <w:pPr>
              <w:jc w:val="left"/>
            </w:pPr>
            <w:r/>
            <w:r>
              <w:rPr>
                <w:rFonts w:ascii="Aptos" w:hAnsi="Aptos"/>
                <w:b w:val="0"/>
                <w:sz w:val="18"/>
              </w:rPr>
              <w:t>1.0</w:t>
            </w:r>
          </w:p>
        </w:tc>
      </w:tr>
      <w:tr>
        <w:tc>
          <w:tcPr>
            <w:tcW w:type="dxa" w:w="3168"/>
            <w:vAlign w:val="center"/>
            <w:shd w:fill="F7F9FC"/>
          </w:tcPr>
          <w:p>
            <w:pPr>
              <w:jc w:val="left"/>
            </w:pPr>
            <w:r/>
            <w:r>
              <w:rPr>
                <w:rFonts w:ascii="Aptos" w:hAnsi="Aptos"/>
                <w:b w:val="0"/>
                <w:sz w:val="18"/>
              </w:rPr>
              <w:t>Curriculum Owner</w:t>
            </w:r>
          </w:p>
        </w:tc>
        <w:tc>
          <w:tcPr>
            <w:tcW w:type="dxa" w:w="6912"/>
            <w:vAlign w:val="center"/>
            <w:shd w:fill="F7F9FC"/>
          </w:tcPr>
          <w:p>
            <w:pPr>
              <w:jc w:val="left"/>
            </w:pPr>
            <w:r/>
            <w:r>
              <w:rPr>
                <w:rFonts w:ascii="Aptos" w:hAnsi="Aptos"/>
                <w:b w:val="0"/>
                <w:sz w:val="18"/>
              </w:rPr>
              <w:t>Director of Academic Affairs</w:t>
            </w:r>
          </w:p>
        </w:tc>
      </w:tr>
      <w:tr>
        <w:tc>
          <w:tcPr>
            <w:tcW w:type="dxa" w:w="3168"/>
            <w:vAlign w:val="center"/>
          </w:tcPr>
          <w:p>
            <w:pPr>
              <w:jc w:val="left"/>
            </w:pPr>
            <w:r/>
            <w:r>
              <w:rPr>
                <w:rFonts w:ascii="Aptos" w:hAnsi="Aptos"/>
                <w:b w:val="0"/>
                <w:sz w:val="18"/>
              </w:rPr>
              <w:t>Technical Owner</w:t>
            </w:r>
          </w:p>
        </w:tc>
        <w:tc>
          <w:tcPr>
            <w:tcW w:type="dxa" w:w="6912"/>
            <w:vAlign w:val="center"/>
          </w:tcPr>
          <w:p>
            <w:pPr>
              <w:jc w:val="left"/>
            </w:pPr>
            <w:r/>
            <w:r>
              <w:rPr>
                <w:rFonts w:ascii="Aptos" w:hAnsi="Aptos"/>
                <w:b w:val="0"/>
                <w:sz w:val="18"/>
              </w:rPr>
              <w:t>Director of Technology and Innovation</w:t>
            </w:r>
          </w:p>
        </w:tc>
      </w:tr>
      <w:tr>
        <w:tc>
          <w:tcPr>
            <w:tcW w:type="dxa" w:w="3168"/>
            <w:vAlign w:val="center"/>
            <w:shd w:fill="F7F9FC"/>
          </w:tcPr>
          <w:p>
            <w:pPr>
              <w:jc w:val="left"/>
            </w:pPr>
            <w:r/>
            <w:r>
              <w:rPr>
                <w:rFonts w:ascii="Aptos" w:hAnsi="Aptos"/>
                <w:b w:val="0"/>
                <w:sz w:val="18"/>
              </w:rPr>
              <w:t>Approval Authority</w:t>
            </w:r>
          </w:p>
        </w:tc>
        <w:tc>
          <w:tcPr>
            <w:tcW w:type="dxa" w:w="6912"/>
            <w:vAlign w:val="center"/>
            <w:shd w:fill="F7F9FC"/>
          </w:tcPr>
          <w:p>
            <w:pPr>
              <w:jc w:val="left"/>
            </w:pPr>
            <w:r/>
            <w:r>
              <w:rPr>
                <w:rFonts w:ascii="Aptos" w:hAnsi="Aptos"/>
                <w:b w:val="0"/>
                <w:sz w:val="18"/>
              </w:rPr>
              <w:t>Founder and Academy President</w:t>
            </w:r>
          </w:p>
        </w:tc>
      </w:tr>
      <w:tr>
        <w:tc>
          <w:tcPr>
            <w:tcW w:type="dxa" w:w="3168"/>
            <w:vAlign w:val="center"/>
          </w:tcPr>
          <w:p>
            <w:pPr>
              <w:jc w:val="left"/>
            </w:pPr>
            <w:r/>
            <w:r>
              <w:rPr>
                <w:rFonts w:ascii="Aptos" w:hAnsi="Aptos"/>
                <w:b w:val="0"/>
                <w:sz w:val="18"/>
              </w:rPr>
              <w:t>Review Frequency</w:t>
            </w:r>
          </w:p>
        </w:tc>
        <w:tc>
          <w:tcPr>
            <w:tcW w:type="dxa" w:w="6912"/>
            <w:vAlign w:val="center"/>
          </w:tcPr>
          <w:p>
            <w:pPr>
              <w:jc w:val="left"/>
            </w:pPr>
            <w:r/>
            <w:r>
              <w:rPr>
                <w:rFonts w:ascii="Aptos" w:hAnsi="Aptos"/>
                <w:b w:val="0"/>
                <w:sz w:val="18"/>
              </w:rPr>
              <w:t>Annually or following major technology or market changes</w:t>
            </w:r>
          </w:p>
        </w:tc>
      </w:tr>
      <w:tr>
        <w:tc>
          <w:tcPr>
            <w:tcW w:type="dxa" w:w="3168"/>
            <w:vAlign w:val="center"/>
            <w:shd w:fill="F7F9FC"/>
          </w:tcPr>
          <w:p>
            <w:pPr>
              <w:jc w:val="left"/>
            </w:pPr>
            <w:r/>
            <w:r>
              <w:rPr>
                <w:rFonts w:ascii="Aptos" w:hAnsi="Aptos"/>
                <w:b w:val="0"/>
                <w:sz w:val="18"/>
              </w:rPr>
              <w:t>Effective Date</w:t>
            </w:r>
          </w:p>
        </w:tc>
        <w:tc>
          <w:tcPr>
            <w:tcW w:type="dxa" w:w="6912"/>
            <w:vAlign w:val="center"/>
            <w:shd w:fill="F7F9FC"/>
          </w:tcPr>
          <w:p>
            <w:pPr>
              <w:jc w:val="left"/>
            </w:pPr>
            <w:r/>
            <w:r>
              <w:rPr>
                <w:rFonts w:ascii="Aptos" w:hAnsi="Aptos"/>
                <w:b w:val="0"/>
                <w:sz w:val="18"/>
              </w:rPr>
              <w:t>To be approved</w:t>
            </w:r>
          </w:p>
        </w:tc>
      </w:tr>
    </w:tbl>
    <w:p>
      <w:pPr>
        <w:spacing w:after="0"/>
      </w:pP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1152"/>
            <w:shd w:fill="D9A300"/>
            <w:vAlign w:val="center"/>
          </w:tcPr>
          <w:p>
            <w:pPr>
              <w:jc w:val="center"/>
            </w:pPr>
            <w:r/>
            <w:r>
              <w:rPr>
                <w:rFonts w:ascii="Aptos" w:hAnsi="Aptos"/>
                <w:b/>
                <w:color w:val="1F1F1F"/>
                <w:sz w:val="16"/>
              </w:rPr>
              <w:t>Version</w:t>
            </w:r>
          </w:p>
        </w:tc>
        <w:tc>
          <w:tcPr>
            <w:tcW w:type="dxa" w:w="1584"/>
            <w:shd w:fill="D9A300"/>
            <w:vAlign w:val="center"/>
          </w:tcPr>
          <w:p>
            <w:pPr>
              <w:jc w:val="center"/>
            </w:pPr>
            <w:r/>
            <w:r>
              <w:rPr>
                <w:rFonts w:ascii="Aptos" w:hAnsi="Aptos"/>
                <w:b/>
                <w:color w:val="1F1F1F"/>
                <w:sz w:val="16"/>
              </w:rPr>
              <w:t>Date</w:t>
            </w:r>
          </w:p>
        </w:tc>
        <w:tc>
          <w:tcPr>
            <w:tcW w:type="dxa" w:w="4032"/>
            <w:shd w:fill="D9A300"/>
            <w:vAlign w:val="center"/>
          </w:tcPr>
          <w:p>
            <w:pPr>
              <w:jc w:val="center"/>
            </w:pPr>
            <w:r/>
            <w:r>
              <w:rPr>
                <w:rFonts w:ascii="Aptos" w:hAnsi="Aptos"/>
                <w:b/>
                <w:color w:val="1F1F1F"/>
                <w:sz w:val="16"/>
              </w:rPr>
              <w:t>Description</w:t>
            </w:r>
          </w:p>
        </w:tc>
        <w:tc>
          <w:tcPr>
            <w:tcW w:type="dxa" w:w="2016"/>
            <w:shd w:fill="D9A300"/>
            <w:vAlign w:val="center"/>
          </w:tcPr>
          <w:p>
            <w:pPr>
              <w:jc w:val="center"/>
            </w:pPr>
            <w:r/>
            <w:r>
              <w:rPr>
                <w:rFonts w:ascii="Aptos" w:hAnsi="Aptos"/>
                <w:b/>
                <w:color w:val="1F1F1F"/>
                <w:sz w:val="16"/>
              </w:rPr>
              <w:t>Prepared By</w:t>
            </w:r>
          </w:p>
        </w:tc>
        <w:tc>
          <w:tcPr>
            <w:tcW w:type="dxa" w:w="2016"/>
            <w:shd w:fill="D9A300"/>
            <w:vAlign w:val="center"/>
          </w:tcPr>
          <w:p>
            <w:pPr>
              <w:jc w:val="center"/>
            </w:pPr>
            <w:r/>
            <w:r>
              <w:rPr>
                <w:rFonts w:ascii="Aptos" w:hAnsi="Aptos"/>
                <w:b/>
                <w:color w:val="1F1F1F"/>
                <w:sz w:val="16"/>
              </w:rPr>
              <w:t>Approved By</w:t>
            </w:r>
          </w:p>
        </w:tc>
      </w:tr>
      <w:tr>
        <w:tc>
          <w:tcPr>
            <w:tcW w:type="dxa" w:w="1152"/>
            <w:vAlign w:val="center"/>
          </w:tcPr>
          <w:p>
            <w:pPr>
              <w:jc w:val="left"/>
            </w:pPr>
            <w:r/>
            <w:r>
              <w:rPr>
                <w:rFonts w:ascii="Aptos" w:hAnsi="Aptos"/>
                <w:b w:val="0"/>
                <w:sz w:val="16"/>
              </w:rPr>
              <w:t>1.0</w:t>
            </w:r>
          </w:p>
        </w:tc>
        <w:tc>
          <w:tcPr>
            <w:tcW w:type="dxa" w:w="1584"/>
            <w:vAlign w:val="center"/>
          </w:tcPr>
          <w:p>
            <w:pPr>
              <w:jc w:val="left"/>
            </w:pPr>
            <w:r/>
            <w:r>
              <w:rPr>
                <w:rFonts w:ascii="Aptos" w:hAnsi="Aptos"/>
                <w:b w:val="0"/>
                <w:sz w:val="16"/>
              </w:rPr>
              <w:t>To be confirmed</w:t>
            </w:r>
          </w:p>
        </w:tc>
        <w:tc>
          <w:tcPr>
            <w:tcW w:type="dxa" w:w="4032"/>
            <w:vAlign w:val="center"/>
          </w:tcPr>
          <w:p>
            <w:pPr>
              <w:jc w:val="left"/>
            </w:pPr>
            <w:r/>
            <w:r>
              <w:rPr>
                <w:rFonts w:ascii="Aptos" w:hAnsi="Aptos"/>
                <w:b w:val="0"/>
                <w:sz w:val="16"/>
              </w:rPr>
              <w:t>Initial complete six-month curriculum</w:t>
            </w:r>
          </w:p>
        </w:tc>
        <w:tc>
          <w:tcPr>
            <w:tcW w:type="dxa" w:w="2016"/>
            <w:vAlign w:val="center"/>
          </w:tcPr>
          <w:p>
            <w:pPr>
              <w:jc w:val="left"/>
            </w:pPr>
            <w:r/>
            <w:r>
              <w:rPr>
                <w:rFonts w:ascii="Aptos" w:hAnsi="Aptos"/>
                <w:b w:val="0"/>
                <w:sz w:val="16"/>
              </w:rPr>
              <w:t>Academic Affairs</w:t>
            </w:r>
          </w:p>
        </w:tc>
        <w:tc>
          <w:tcPr>
            <w:tcW w:type="dxa" w:w="2016"/>
            <w:vAlign w:val="center"/>
          </w:tcPr>
          <w:p>
            <w:pPr>
              <w:jc w:val="left"/>
            </w:pPr>
            <w:r/>
            <w:r>
              <w:rPr>
                <w:rFonts w:ascii="Aptos" w:hAnsi="Aptos"/>
                <w:b w:val="0"/>
                <w:sz w:val="16"/>
              </w:rPr>
              <w:t>Academy President</w:t>
            </w:r>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shd w:fill="17365D"/>
            <w:vAlign w:val="center"/>
          </w:tcPr>
          <w:p>
            <w:pPr>
              <w:jc w:val="center"/>
            </w:pPr>
            <w:r/>
            <w:r>
              <w:rPr>
                <w:rFonts w:ascii="Aptos" w:hAnsi="Aptos"/>
                <w:b/>
                <w:color w:val="FFFFFF"/>
                <w:sz w:val="24"/>
              </w:rPr>
              <w:t>CURRICULUM CONTENTS</w:t>
            </w:r>
          </w:p>
        </w:tc>
      </w:tr>
    </w:tbl>
    <w:p>
      <w:pPr>
        <w:spacing w:after="0"/>
      </w:pPr>
    </w:p>
    <w:p>
      <w:pPr>
        <w:pStyle w:val="ListNumber"/>
        <w:spacing w:after="20"/>
      </w:pPr>
      <w:r>
        <w:t>1. Program Overview</w:t>
      </w:r>
    </w:p>
    <w:p>
      <w:pPr>
        <w:pStyle w:val="ListNumber"/>
        <w:spacing w:after="20"/>
      </w:pPr>
      <w:r>
        <w:t>2. Program Rationale</w:t>
      </w:r>
    </w:p>
    <w:p>
      <w:pPr>
        <w:pStyle w:val="ListNumber"/>
        <w:spacing w:after="20"/>
      </w:pPr>
      <w:r>
        <w:t>3. Admission Requirements</w:t>
      </w:r>
    </w:p>
    <w:p>
      <w:pPr>
        <w:pStyle w:val="ListNumber"/>
        <w:spacing w:after="20"/>
      </w:pPr>
      <w:r>
        <w:t>4. Program Learning Outcomes</w:t>
      </w:r>
    </w:p>
    <w:p>
      <w:pPr>
        <w:pStyle w:val="ListNumber"/>
        <w:spacing w:after="20"/>
      </w:pPr>
      <w:r>
        <w:t>5. Curriculum Architecture and Hours</w:t>
      </w:r>
    </w:p>
    <w:p>
      <w:pPr>
        <w:pStyle w:val="ListNumber"/>
        <w:spacing w:after="20"/>
      </w:pPr>
      <w:r>
        <w:t>6. Teaching and Learning Model</w:t>
      </w:r>
    </w:p>
    <w:p>
      <w:pPr>
        <w:pStyle w:val="ListNumber"/>
        <w:spacing w:after="20"/>
      </w:pPr>
      <w:r>
        <w:t>7. Module Descriptions</w:t>
      </w:r>
    </w:p>
    <w:p>
      <w:pPr>
        <w:pStyle w:val="ListNumber"/>
        <w:spacing w:after="20"/>
      </w:pPr>
      <w:r>
        <w:t>8. Detailed 24-Week Delivery Plan</w:t>
      </w:r>
    </w:p>
    <w:p>
      <w:pPr>
        <w:pStyle w:val="ListNumber"/>
        <w:spacing w:after="20"/>
      </w:pPr>
      <w:r>
        <w:t>9. Assessment Strategy</w:t>
      </w:r>
    </w:p>
    <w:p>
      <w:pPr>
        <w:pStyle w:val="ListNumber"/>
        <w:spacing w:after="20"/>
      </w:pPr>
      <w:r>
        <w:t>10. Integrated Capstone Project</w:t>
      </w:r>
    </w:p>
    <w:p>
      <w:pPr>
        <w:pStyle w:val="ListNumber"/>
        <w:spacing w:after="20"/>
      </w:pPr>
      <w:r>
        <w:t>11. Academic Regulations</w:t>
      </w:r>
    </w:p>
    <w:p>
      <w:pPr>
        <w:pStyle w:val="ListNumber"/>
        <w:spacing w:after="20"/>
      </w:pPr>
      <w:r>
        <w:t>12. Learning Resources and Technology</w:t>
      </w:r>
    </w:p>
    <w:p>
      <w:pPr>
        <w:pStyle w:val="ListNumber"/>
        <w:spacing w:after="20"/>
      </w:pPr>
      <w:r>
        <w:t>13. Instructor Requirements</w:t>
      </w:r>
    </w:p>
    <w:p>
      <w:pPr>
        <w:pStyle w:val="ListNumber"/>
        <w:spacing w:after="20"/>
      </w:pPr>
      <w:r>
        <w:t>14. Quality Assurance and Curriculum Review</w:t>
      </w:r>
    </w:p>
    <w:p>
      <w:pPr>
        <w:pStyle w:val="ListNumber"/>
        <w:spacing w:after="20"/>
      </w:pPr>
      <w:r>
        <w:t>15. Career and Employability Development</w:t>
      </w:r>
    </w:p>
    <w:p>
      <w:pPr>
        <w:pStyle w:val="ListNumber"/>
        <w:spacing w:after="20"/>
      </w:pPr>
      <w:r>
        <w:t>16. Graduation Requirements</w:t>
      </w:r>
    </w:p>
    <w:p>
      <w:pPr>
        <w:pStyle w:val="ListNumber"/>
        <w:spacing w:after="20"/>
      </w:pPr>
      <w:r>
        <w:t>17. Appendices</w:t>
      </w:r>
    </w:p>
    <w:p>
      <w:r>
        <w:br w:type="page"/>
      </w:r>
    </w:p>
    <w:tbl>
      <w:tblPr>
        <w:tblW w:type="auto" w:w="0"/>
        <w:jc w:val="center"/>
        <w:tblLayout w:type="autofit"/>
        <w:tblLook w:firstColumn="1" w:firstRow="1" w:lastColumn="0" w:lastRow="0" w:noHBand="0" w:noVBand="1" w:val="04A0"/>
      </w:tblPr>
      <w:tblGrid>
        <w:gridCol w:w="10224"/>
      </w:tblGrid>
      <w:tr>
        <w:tc>
          <w:tcPr>
            <w:tcW w:type="dxa" w:w="10224"/>
            <w:shd w:fill="17365D"/>
            <w:vAlign w:val="center"/>
          </w:tcPr>
          <w:p>
            <w:pPr>
              <w:jc w:val="center"/>
            </w:pPr>
            <w:r/>
            <w:r>
              <w:rPr>
                <w:rFonts w:ascii="Aptos" w:hAnsi="Aptos"/>
                <w:b/>
                <w:color w:val="FFFFFF"/>
                <w:sz w:val="24"/>
              </w:rPr>
              <w:t>1. PROGRAM OVERVIEW</w:t>
            </w:r>
          </w:p>
        </w:tc>
      </w:tr>
    </w:tbl>
    <w:p>
      <w:pPr>
        <w:spacing w:after="0"/>
      </w:pP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168"/>
            <w:shd w:fill="D9A300"/>
            <w:vAlign w:val="center"/>
          </w:tcPr>
          <w:p>
            <w:pPr>
              <w:jc w:val="center"/>
            </w:pPr>
            <w:r/>
            <w:r>
              <w:rPr>
                <w:rFonts w:ascii="Aptos" w:hAnsi="Aptos"/>
                <w:b/>
                <w:color w:val="1F1F1F"/>
                <w:sz w:val="16"/>
              </w:rPr>
              <w:t>Category</w:t>
            </w:r>
          </w:p>
        </w:tc>
        <w:tc>
          <w:tcPr>
            <w:tcW w:type="dxa" w:w="6912"/>
            <w:shd w:fill="D9A300"/>
            <w:vAlign w:val="center"/>
          </w:tcPr>
          <w:p>
            <w:pPr>
              <w:jc w:val="center"/>
            </w:pPr>
            <w:r/>
            <w:r>
              <w:rPr>
                <w:rFonts w:ascii="Aptos" w:hAnsi="Aptos"/>
                <w:b/>
                <w:color w:val="1F1F1F"/>
                <w:sz w:val="16"/>
              </w:rPr>
              <w:t>Specification</w:t>
            </w:r>
          </w:p>
        </w:tc>
      </w:tr>
      <w:tr>
        <w:tc>
          <w:tcPr>
            <w:tcW w:type="dxa" w:w="3168"/>
            <w:vAlign w:val="center"/>
          </w:tcPr>
          <w:p>
            <w:pPr>
              <w:jc w:val="left"/>
            </w:pPr>
            <w:r/>
            <w:r>
              <w:rPr>
                <w:rFonts w:ascii="Aptos" w:hAnsi="Aptos"/>
                <w:b w:val="0"/>
                <w:sz w:val="17"/>
              </w:rPr>
              <w:t>Program Title</w:t>
            </w:r>
          </w:p>
        </w:tc>
        <w:tc>
          <w:tcPr>
            <w:tcW w:type="dxa" w:w="6912"/>
            <w:vAlign w:val="center"/>
          </w:tcPr>
          <w:p>
            <w:pPr>
              <w:jc w:val="left"/>
            </w:pPr>
            <w:r/>
            <w:r>
              <w:rPr>
                <w:rFonts w:ascii="Aptos" w:hAnsi="Aptos"/>
                <w:b w:val="0"/>
                <w:sz w:val="17"/>
              </w:rPr>
              <w:t>Diploma in Data Analytics</w:t>
            </w:r>
          </w:p>
        </w:tc>
      </w:tr>
      <w:tr>
        <w:tc>
          <w:tcPr>
            <w:tcW w:type="dxa" w:w="3168"/>
            <w:vAlign w:val="center"/>
            <w:shd w:fill="F7F9FC"/>
          </w:tcPr>
          <w:p>
            <w:pPr>
              <w:jc w:val="left"/>
            </w:pPr>
            <w:r/>
            <w:r>
              <w:rPr>
                <w:rFonts w:ascii="Aptos" w:hAnsi="Aptos"/>
                <w:b w:val="0"/>
                <w:sz w:val="17"/>
              </w:rPr>
              <w:t>Qualification Level</w:t>
            </w:r>
          </w:p>
        </w:tc>
        <w:tc>
          <w:tcPr>
            <w:tcW w:type="dxa" w:w="6912"/>
            <w:vAlign w:val="center"/>
            <w:shd w:fill="F7F9FC"/>
          </w:tcPr>
          <w:p>
            <w:pPr>
              <w:jc w:val="left"/>
            </w:pPr>
            <w:r/>
            <w:r>
              <w:rPr>
                <w:rFonts w:ascii="Aptos" w:hAnsi="Aptos"/>
                <w:b w:val="0"/>
                <w:sz w:val="17"/>
              </w:rPr>
              <w:t>Professional diploma / post-secondary vocational award</w:t>
            </w:r>
          </w:p>
        </w:tc>
      </w:tr>
      <w:tr>
        <w:tc>
          <w:tcPr>
            <w:tcW w:type="dxa" w:w="3168"/>
            <w:vAlign w:val="center"/>
          </w:tcPr>
          <w:p>
            <w:pPr>
              <w:jc w:val="left"/>
            </w:pPr>
            <w:r/>
            <w:r>
              <w:rPr>
                <w:rFonts w:ascii="Aptos" w:hAnsi="Aptos"/>
                <w:b w:val="0"/>
                <w:sz w:val="17"/>
              </w:rPr>
              <w:t>Duration</w:t>
            </w:r>
          </w:p>
        </w:tc>
        <w:tc>
          <w:tcPr>
            <w:tcW w:type="dxa" w:w="6912"/>
            <w:vAlign w:val="center"/>
          </w:tcPr>
          <w:p>
            <w:pPr>
              <w:jc w:val="left"/>
            </w:pPr>
            <w:r/>
            <w:r>
              <w:rPr>
                <w:rFonts w:ascii="Aptos" w:hAnsi="Aptos"/>
                <w:b w:val="0"/>
                <w:sz w:val="17"/>
              </w:rPr>
              <w:t>Six months</w:t>
            </w:r>
          </w:p>
        </w:tc>
      </w:tr>
      <w:tr>
        <w:tc>
          <w:tcPr>
            <w:tcW w:type="dxa" w:w="3168"/>
            <w:vAlign w:val="center"/>
            <w:shd w:fill="F7F9FC"/>
          </w:tcPr>
          <w:p>
            <w:pPr>
              <w:jc w:val="left"/>
            </w:pPr>
            <w:r/>
            <w:r>
              <w:rPr>
                <w:rFonts w:ascii="Aptos" w:hAnsi="Aptos"/>
                <w:b w:val="0"/>
                <w:sz w:val="17"/>
              </w:rPr>
              <w:t>Teaching Period</w:t>
            </w:r>
          </w:p>
        </w:tc>
        <w:tc>
          <w:tcPr>
            <w:tcW w:type="dxa" w:w="6912"/>
            <w:vAlign w:val="center"/>
            <w:shd w:fill="F7F9FC"/>
          </w:tcPr>
          <w:p>
            <w:pPr>
              <w:jc w:val="left"/>
            </w:pPr>
            <w:r/>
            <w:r>
              <w:rPr>
                <w:rFonts w:ascii="Aptos" w:hAnsi="Aptos"/>
                <w:b w:val="0"/>
                <w:sz w:val="17"/>
              </w:rPr>
              <w:t>24 weeks</w:t>
            </w:r>
          </w:p>
        </w:tc>
      </w:tr>
      <w:tr>
        <w:tc>
          <w:tcPr>
            <w:tcW w:type="dxa" w:w="3168"/>
            <w:vAlign w:val="center"/>
          </w:tcPr>
          <w:p>
            <w:pPr>
              <w:jc w:val="left"/>
            </w:pPr>
            <w:r/>
            <w:r>
              <w:rPr>
                <w:rFonts w:ascii="Aptos" w:hAnsi="Aptos"/>
                <w:b w:val="0"/>
                <w:sz w:val="17"/>
              </w:rPr>
              <w:t>Guided Contact Hours</w:t>
            </w:r>
          </w:p>
        </w:tc>
        <w:tc>
          <w:tcPr>
            <w:tcW w:type="dxa" w:w="6912"/>
            <w:vAlign w:val="center"/>
          </w:tcPr>
          <w:p>
            <w:pPr>
              <w:jc w:val="left"/>
            </w:pPr>
            <w:r/>
            <w:r>
              <w:rPr>
                <w:rFonts w:ascii="Aptos" w:hAnsi="Aptos"/>
                <w:b w:val="0"/>
                <w:sz w:val="17"/>
              </w:rPr>
              <w:t>144 hours</w:t>
            </w:r>
          </w:p>
        </w:tc>
      </w:tr>
      <w:tr>
        <w:tc>
          <w:tcPr>
            <w:tcW w:type="dxa" w:w="3168"/>
            <w:vAlign w:val="center"/>
            <w:shd w:fill="F7F9FC"/>
          </w:tcPr>
          <w:p>
            <w:pPr>
              <w:jc w:val="left"/>
            </w:pPr>
            <w:r/>
            <w:r>
              <w:rPr>
                <w:rFonts w:ascii="Aptos" w:hAnsi="Aptos"/>
                <w:b w:val="0"/>
                <w:sz w:val="17"/>
              </w:rPr>
              <w:t>Independent Practice</w:t>
            </w:r>
          </w:p>
        </w:tc>
        <w:tc>
          <w:tcPr>
            <w:tcW w:type="dxa" w:w="6912"/>
            <w:vAlign w:val="center"/>
            <w:shd w:fill="F7F9FC"/>
          </w:tcPr>
          <w:p>
            <w:pPr>
              <w:jc w:val="left"/>
            </w:pPr>
            <w:r/>
            <w:r>
              <w:rPr>
                <w:rFonts w:ascii="Aptos" w:hAnsi="Aptos"/>
                <w:b w:val="0"/>
                <w:sz w:val="17"/>
              </w:rPr>
              <w:t>Minimum 120 hours</w:t>
            </w:r>
          </w:p>
        </w:tc>
      </w:tr>
      <w:tr>
        <w:tc>
          <w:tcPr>
            <w:tcW w:type="dxa" w:w="3168"/>
            <w:vAlign w:val="center"/>
          </w:tcPr>
          <w:p>
            <w:pPr>
              <w:jc w:val="left"/>
            </w:pPr>
            <w:r/>
            <w:r>
              <w:rPr>
                <w:rFonts w:ascii="Aptos" w:hAnsi="Aptos"/>
                <w:b w:val="0"/>
                <w:sz w:val="17"/>
              </w:rPr>
              <w:t>Capstone and Portfolio Work</w:t>
            </w:r>
          </w:p>
        </w:tc>
        <w:tc>
          <w:tcPr>
            <w:tcW w:type="dxa" w:w="6912"/>
            <w:vAlign w:val="center"/>
          </w:tcPr>
          <w:p>
            <w:pPr>
              <w:jc w:val="left"/>
            </w:pPr>
            <w:r/>
            <w:r>
              <w:rPr>
                <w:rFonts w:ascii="Aptos" w:hAnsi="Aptos"/>
                <w:b w:val="0"/>
                <w:sz w:val="17"/>
              </w:rPr>
              <w:t>Minimum 60 hours</w:t>
            </w:r>
          </w:p>
        </w:tc>
      </w:tr>
      <w:tr>
        <w:tc>
          <w:tcPr>
            <w:tcW w:type="dxa" w:w="3168"/>
            <w:vAlign w:val="center"/>
            <w:shd w:fill="F7F9FC"/>
          </w:tcPr>
          <w:p>
            <w:pPr>
              <w:jc w:val="left"/>
            </w:pPr>
            <w:r/>
            <w:r>
              <w:rPr>
                <w:rFonts w:ascii="Aptos" w:hAnsi="Aptos"/>
                <w:b w:val="0"/>
                <w:sz w:val="17"/>
              </w:rPr>
              <w:t>Total Notional Learning Time</w:t>
            </w:r>
          </w:p>
        </w:tc>
        <w:tc>
          <w:tcPr>
            <w:tcW w:type="dxa" w:w="6912"/>
            <w:vAlign w:val="center"/>
            <w:shd w:fill="F7F9FC"/>
          </w:tcPr>
          <w:p>
            <w:pPr>
              <w:jc w:val="left"/>
            </w:pPr>
            <w:r/>
            <w:r>
              <w:rPr>
                <w:rFonts w:ascii="Aptos" w:hAnsi="Aptos"/>
                <w:b w:val="0"/>
                <w:sz w:val="17"/>
              </w:rPr>
              <w:t>Approximately 324 hours</w:t>
            </w:r>
          </w:p>
        </w:tc>
      </w:tr>
      <w:tr>
        <w:tc>
          <w:tcPr>
            <w:tcW w:type="dxa" w:w="3168"/>
            <w:vAlign w:val="center"/>
          </w:tcPr>
          <w:p>
            <w:pPr>
              <w:jc w:val="left"/>
            </w:pPr>
            <w:r/>
            <w:r>
              <w:rPr>
                <w:rFonts w:ascii="Aptos" w:hAnsi="Aptos"/>
                <w:b w:val="0"/>
                <w:sz w:val="17"/>
              </w:rPr>
              <w:t>Delivery Schedule</w:t>
            </w:r>
          </w:p>
        </w:tc>
        <w:tc>
          <w:tcPr>
            <w:tcW w:type="dxa" w:w="6912"/>
            <w:vAlign w:val="center"/>
          </w:tcPr>
          <w:p>
            <w:pPr>
              <w:jc w:val="left"/>
            </w:pPr>
            <w:r/>
            <w:r>
              <w:rPr>
                <w:rFonts w:ascii="Aptos" w:hAnsi="Aptos"/>
                <w:b w:val="0"/>
                <w:sz w:val="17"/>
              </w:rPr>
              <w:t>Three sessions per week, two hours per session</w:t>
            </w:r>
          </w:p>
        </w:tc>
      </w:tr>
      <w:tr>
        <w:tc>
          <w:tcPr>
            <w:tcW w:type="dxa" w:w="3168"/>
            <w:vAlign w:val="center"/>
            <w:shd w:fill="F7F9FC"/>
          </w:tcPr>
          <w:p>
            <w:pPr>
              <w:jc w:val="left"/>
            </w:pPr>
            <w:r/>
            <w:r>
              <w:rPr>
                <w:rFonts w:ascii="Aptos" w:hAnsi="Aptos"/>
                <w:b w:val="0"/>
                <w:sz w:val="17"/>
              </w:rPr>
              <w:t>Primary Tools</w:t>
            </w:r>
          </w:p>
        </w:tc>
        <w:tc>
          <w:tcPr>
            <w:tcW w:type="dxa" w:w="6912"/>
            <w:vAlign w:val="center"/>
            <w:shd w:fill="F7F9FC"/>
          </w:tcPr>
          <w:p>
            <w:pPr>
              <w:jc w:val="left"/>
            </w:pPr>
            <w:r/>
            <w:r>
              <w:rPr>
                <w:rFonts w:ascii="Aptos" w:hAnsi="Aptos"/>
                <w:b w:val="0"/>
                <w:sz w:val="17"/>
              </w:rPr>
              <w:t>Microsoft Excel, Microsoft SQL Server, Power BI Desktop, approved generative AI tools</w:t>
            </w:r>
          </w:p>
        </w:tc>
      </w:tr>
      <w:tr>
        <w:tc>
          <w:tcPr>
            <w:tcW w:type="dxa" w:w="3168"/>
            <w:vAlign w:val="center"/>
          </w:tcPr>
          <w:p>
            <w:pPr>
              <w:jc w:val="left"/>
            </w:pPr>
            <w:r/>
            <w:r>
              <w:rPr>
                <w:rFonts w:ascii="Aptos" w:hAnsi="Aptos"/>
                <w:b w:val="0"/>
                <w:sz w:val="17"/>
              </w:rPr>
              <w:t>Simulation Environment</w:t>
            </w:r>
          </w:p>
        </w:tc>
        <w:tc>
          <w:tcPr>
            <w:tcW w:type="dxa" w:w="6912"/>
            <w:vAlign w:val="center"/>
          </w:tcPr>
          <w:p>
            <w:pPr>
              <w:jc w:val="left"/>
            </w:pPr>
            <w:r/>
            <w:r>
              <w:rPr>
                <w:rFonts w:ascii="Aptos" w:hAnsi="Aptos"/>
                <w:b w:val="0"/>
                <w:sz w:val="17"/>
              </w:rPr>
              <w:t>ABC Retail Ltd</w:t>
            </w:r>
          </w:p>
        </w:tc>
      </w:tr>
      <w:tr>
        <w:tc>
          <w:tcPr>
            <w:tcW w:type="dxa" w:w="3168"/>
            <w:vAlign w:val="center"/>
            <w:shd w:fill="F7F9FC"/>
          </w:tcPr>
          <w:p>
            <w:pPr>
              <w:jc w:val="left"/>
            </w:pPr>
            <w:r/>
            <w:r>
              <w:rPr>
                <w:rFonts w:ascii="Aptos" w:hAnsi="Aptos"/>
                <w:b w:val="0"/>
                <w:sz w:val="17"/>
              </w:rPr>
              <w:t>Awarding Institution</w:t>
            </w:r>
          </w:p>
        </w:tc>
        <w:tc>
          <w:tcPr>
            <w:tcW w:type="dxa" w:w="6912"/>
            <w:vAlign w:val="center"/>
            <w:shd w:fill="F7F9FC"/>
          </w:tcPr>
          <w:p>
            <w:pPr>
              <w:jc w:val="left"/>
            </w:pPr>
            <w:r/>
            <w:r>
              <w:rPr>
                <w:rFonts w:ascii="Aptos" w:hAnsi="Aptos"/>
                <w:b w:val="0"/>
                <w:sz w:val="17"/>
              </w:rPr>
              <w:t>Data Analysis Blueprint Academy</w:t>
            </w:r>
          </w:p>
        </w:tc>
      </w:tr>
    </w:tbl>
    <w:p>
      <w:pPr>
        <w:spacing w:after="0"/>
      </w:pPr>
    </w:p>
    <w:p>
      <w:pPr>
        <w:pStyle w:val="Heading1"/>
      </w:pPr>
      <w:r>
        <w:t>Program Purpose</w:t>
      </w:r>
    </w:p>
    <w:p>
      <w:r>
        <w:t>The Diploma in Data Analytics is a practical, industry-driven program designed to develop job-ready analysts who can collect, clean, analyze, visualize, interpret, and communicate data for operational and strategic decision-making. The curriculum integrates Excel, business statistics, SQL, Power BI, responsible AI, business communication, and a realistic enterprise capstone using ABC Retail Ltd.</w:t>
      </w:r>
    </w:p>
    <w:p>
      <w:pPr>
        <w:pStyle w:val="Heading2"/>
      </w:pPr>
      <w:r>
        <w:t>Target Learners</w:t>
      </w:r>
    </w:p>
    <w:p>
      <w:pPr>
        <w:pStyle w:val="ListBullet"/>
        <w:spacing w:after="20"/>
      </w:pPr>
      <w:r>
        <w:t>School leavers and university graduates seeking practical analytics skills.</w:t>
      </w:r>
    </w:p>
    <w:p>
      <w:pPr>
        <w:pStyle w:val="ListBullet"/>
        <w:spacing w:after="20"/>
      </w:pPr>
      <w:r>
        <w:t>Professionals transitioning into data, reporting, business intelligence, finance, operations, or technology roles.</w:t>
      </w:r>
    </w:p>
    <w:p>
      <w:pPr>
        <w:pStyle w:val="ListBullet"/>
        <w:spacing w:after="20"/>
      </w:pPr>
      <w:r>
        <w:t>Entrepreneurs and managers who need evidence-based decision-making skills.</w:t>
      </w:r>
    </w:p>
    <w:p>
      <w:pPr>
        <w:pStyle w:val="ListBullet"/>
        <w:spacing w:after="20"/>
      </w:pPr>
      <w:r>
        <w:t>IT, finance, HR, sales, marketing, audit, risk, and operations staff who work with organizational data.</w:t>
      </w:r>
    </w:p>
    <w:tbl>
      <w:tblPr>
        <w:tblW w:type="auto" w:w="0"/>
        <w:jc w:val="center"/>
        <w:tblLayout w:type="autofit"/>
        <w:tblLook w:firstColumn="1" w:firstRow="1" w:lastColumn="0" w:lastRow="0" w:noHBand="0" w:noVBand="1" w:val="04A0"/>
      </w:tblPr>
      <w:tblGrid>
        <w:gridCol w:w="10224"/>
      </w:tblGrid>
      <w:tr>
        <w:tc>
          <w:tcPr>
            <w:tcW w:type="dxa" w:w="10224"/>
            <w:shd w:fill="17365D"/>
            <w:vAlign w:val="center"/>
          </w:tcPr>
          <w:p>
            <w:pPr>
              <w:jc w:val="center"/>
            </w:pPr>
            <w:r/>
            <w:r>
              <w:rPr>
                <w:rFonts w:ascii="Aptos" w:hAnsi="Aptos"/>
                <w:b/>
                <w:color w:val="FFFFFF"/>
                <w:sz w:val="24"/>
              </w:rPr>
              <w:t>2. PROGRAM RATIONALE</w:t>
            </w:r>
          </w:p>
        </w:tc>
      </w:tr>
    </w:tbl>
    <w:p>
      <w:pPr>
        <w:spacing w:after="0"/>
      </w:pPr>
    </w:p>
    <w:p>
      <w:r>
        <w:t>Organizations increasingly require professionals who can convert operational data into reliable information and management insight. Many learners understand isolated tools but lack an integrated business workflow. This diploma closes that gap by connecting data quality, analysis, databases, dashboards, artificial intelligence, governance, communication, and professional presentation within one enterprise simulation.</w:t>
      </w:r>
    </w:p>
    <w:p>
      <w:pPr>
        <w:pStyle w:val="Heading2"/>
      </w:pPr>
      <w:r>
        <w:t>Program Design Principles</w:t>
      </w:r>
    </w:p>
    <w:p>
      <w:pPr>
        <w:pStyle w:val="ListBullet"/>
        <w:spacing w:after="20"/>
      </w:pPr>
      <w:r>
        <w:t>Practical before theoretical: every concept is reinforced through guided exercises.</w:t>
      </w:r>
    </w:p>
    <w:p>
      <w:pPr>
        <w:pStyle w:val="ListBullet"/>
        <w:spacing w:after="20"/>
      </w:pPr>
      <w:r>
        <w:t>One connected enterprise: ABC Retail Ltd datasets link modules and departments.</w:t>
      </w:r>
    </w:p>
    <w:p>
      <w:pPr>
        <w:pStyle w:val="ListBullet"/>
        <w:spacing w:after="20"/>
      </w:pPr>
      <w:r>
        <w:t>Progressive complexity: students move from simple spreadsheets to integrated analytics.</w:t>
      </w:r>
    </w:p>
    <w:p>
      <w:pPr>
        <w:pStyle w:val="ListBullet"/>
        <w:spacing w:after="20"/>
      </w:pPr>
      <w:r>
        <w:t>Evidence-based conclusions: every finding must be traceable to validated data.</w:t>
      </w:r>
    </w:p>
    <w:p>
      <w:pPr>
        <w:pStyle w:val="ListBullet"/>
        <w:spacing w:after="20"/>
      </w:pPr>
      <w:r>
        <w:t>Responsible technology use: privacy, security, bias, and AI validation are embedded.</w:t>
      </w:r>
    </w:p>
    <w:p>
      <w:pPr>
        <w:pStyle w:val="ListBullet"/>
        <w:spacing w:after="20"/>
      </w:pPr>
      <w:r>
        <w:t>Portfolio orientation: students graduate with visible work products and a capstone.</w:t>
      </w:r>
    </w:p>
    <w:tbl>
      <w:tblPr>
        <w:tblW w:type="auto" w:w="0"/>
        <w:jc w:val="center"/>
        <w:tblLayout w:type="autofit"/>
        <w:tblLook w:firstColumn="1" w:firstRow="1" w:lastColumn="0" w:lastRow="0" w:noHBand="0" w:noVBand="1" w:val="04A0"/>
      </w:tblPr>
      <w:tblGrid>
        <w:gridCol w:w="10224"/>
      </w:tblGrid>
      <w:tr>
        <w:tc>
          <w:tcPr>
            <w:tcW w:type="dxa" w:w="10224"/>
            <w:shd w:fill="17365D"/>
            <w:vAlign w:val="center"/>
          </w:tcPr>
          <w:p>
            <w:pPr>
              <w:jc w:val="center"/>
            </w:pPr>
            <w:r/>
            <w:r>
              <w:rPr>
                <w:rFonts w:ascii="Aptos" w:hAnsi="Aptos"/>
                <w:b/>
                <w:color w:val="FFFFFF"/>
                <w:sz w:val="24"/>
              </w:rPr>
              <w:t>3. ADMISSION REQUIREMENTS</w:t>
            </w:r>
          </w:p>
        </w:tc>
      </w:tr>
    </w:tbl>
    <w:p>
      <w:pPr>
        <w:spacing w:after="0"/>
      </w:pP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shd w:fill="D9A300"/>
            <w:vAlign w:val="center"/>
          </w:tcPr>
          <w:p>
            <w:pPr>
              <w:jc w:val="center"/>
            </w:pPr>
            <w:r/>
            <w:r>
              <w:rPr>
                <w:rFonts w:ascii="Aptos" w:hAnsi="Aptos"/>
                <w:b/>
                <w:color w:val="1F1F1F"/>
                <w:sz w:val="16"/>
              </w:rPr>
              <w:t>Requirement</w:t>
            </w:r>
          </w:p>
        </w:tc>
        <w:tc>
          <w:tcPr>
            <w:tcW w:type="dxa" w:w="7200"/>
            <w:shd w:fill="D9A300"/>
            <w:vAlign w:val="center"/>
          </w:tcPr>
          <w:p>
            <w:pPr>
              <w:jc w:val="center"/>
            </w:pPr>
            <w:r/>
            <w:r>
              <w:rPr>
                <w:rFonts w:ascii="Aptos" w:hAnsi="Aptos"/>
                <w:b/>
                <w:color w:val="1F1F1F"/>
                <w:sz w:val="16"/>
              </w:rPr>
              <w:t>Standard</w:t>
            </w:r>
          </w:p>
        </w:tc>
      </w:tr>
      <w:tr>
        <w:tc>
          <w:tcPr>
            <w:tcW w:type="dxa" w:w="2880"/>
            <w:vAlign w:val="center"/>
          </w:tcPr>
          <w:p>
            <w:pPr>
              <w:jc w:val="left"/>
            </w:pPr>
            <w:r/>
            <w:r>
              <w:rPr>
                <w:rFonts w:ascii="Aptos" w:hAnsi="Aptos"/>
                <w:b w:val="0"/>
                <w:sz w:val="17"/>
              </w:rPr>
              <w:t>Academic Entry</w:t>
            </w:r>
          </w:p>
        </w:tc>
        <w:tc>
          <w:tcPr>
            <w:tcW w:type="dxa" w:w="7200"/>
            <w:vAlign w:val="center"/>
          </w:tcPr>
          <w:p>
            <w:pPr>
              <w:jc w:val="left"/>
            </w:pPr>
            <w:r/>
            <w:r>
              <w:rPr>
                <w:rFonts w:ascii="Aptos" w:hAnsi="Aptos"/>
                <w:b w:val="0"/>
                <w:sz w:val="17"/>
              </w:rPr>
              <w:t>Minimum secondary school completion or equivalent. A degree is helpful but not mandatory.</w:t>
            </w:r>
          </w:p>
        </w:tc>
      </w:tr>
      <w:tr>
        <w:tc>
          <w:tcPr>
            <w:tcW w:type="dxa" w:w="2880"/>
            <w:vAlign w:val="center"/>
            <w:shd w:fill="F7F9FC"/>
          </w:tcPr>
          <w:p>
            <w:pPr>
              <w:jc w:val="left"/>
            </w:pPr>
            <w:r/>
            <w:r>
              <w:rPr>
                <w:rFonts w:ascii="Aptos" w:hAnsi="Aptos"/>
                <w:b w:val="0"/>
                <w:sz w:val="17"/>
              </w:rPr>
              <w:t>Computer Literacy</w:t>
            </w:r>
          </w:p>
        </w:tc>
        <w:tc>
          <w:tcPr>
            <w:tcW w:type="dxa" w:w="7200"/>
            <w:vAlign w:val="center"/>
            <w:shd w:fill="F7F9FC"/>
          </w:tcPr>
          <w:p>
            <w:pPr>
              <w:jc w:val="left"/>
            </w:pPr>
            <w:r/>
            <w:r>
              <w:rPr>
                <w:rFonts w:ascii="Aptos" w:hAnsi="Aptos"/>
                <w:b w:val="0"/>
                <w:sz w:val="17"/>
              </w:rPr>
              <w:t>Ability to use a keyboard, mouse, files, folders, web browser, and basic office applications.</w:t>
            </w:r>
          </w:p>
        </w:tc>
      </w:tr>
      <w:tr>
        <w:tc>
          <w:tcPr>
            <w:tcW w:type="dxa" w:w="2880"/>
            <w:vAlign w:val="center"/>
          </w:tcPr>
          <w:p>
            <w:pPr>
              <w:jc w:val="left"/>
            </w:pPr>
            <w:r/>
            <w:r>
              <w:rPr>
                <w:rFonts w:ascii="Aptos" w:hAnsi="Aptos"/>
                <w:b w:val="0"/>
                <w:sz w:val="17"/>
              </w:rPr>
              <w:t>Mathematical Readiness</w:t>
            </w:r>
          </w:p>
        </w:tc>
        <w:tc>
          <w:tcPr>
            <w:tcW w:type="dxa" w:w="7200"/>
            <w:vAlign w:val="center"/>
          </w:tcPr>
          <w:p>
            <w:pPr>
              <w:jc w:val="left"/>
            </w:pPr>
            <w:r/>
            <w:r>
              <w:rPr>
                <w:rFonts w:ascii="Aptos" w:hAnsi="Aptos"/>
                <w:b w:val="0"/>
                <w:sz w:val="17"/>
              </w:rPr>
              <w:t>Basic arithmetic, percentages, ratios, and interpretation of simple charts.</w:t>
            </w:r>
          </w:p>
        </w:tc>
      </w:tr>
      <w:tr>
        <w:tc>
          <w:tcPr>
            <w:tcW w:type="dxa" w:w="2880"/>
            <w:vAlign w:val="center"/>
            <w:shd w:fill="F7F9FC"/>
          </w:tcPr>
          <w:p>
            <w:pPr>
              <w:jc w:val="left"/>
            </w:pPr>
            <w:r/>
            <w:r>
              <w:rPr>
                <w:rFonts w:ascii="Aptos" w:hAnsi="Aptos"/>
                <w:b w:val="0"/>
                <w:sz w:val="17"/>
              </w:rPr>
              <w:t>Language</w:t>
            </w:r>
          </w:p>
        </w:tc>
        <w:tc>
          <w:tcPr>
            <w:tcW w:type="dxa" w:w="7200"/>
            <w:vAlign w:val="center"/>
            <w:shd w:fill="F7F9FC"/>
          </w:tcPr>
          <w:p>
            <w:pPr>
              <w:jc w:val="left"/>
            </w:pPr>
            <w:r/>
            <w:r>
              <w:rPr>
                <w:rFonts w:ascii="Aptos" w:hAnsi="Aptos"/>
                <w:b w:val="0"/>
                <w:sz w:val="17"/>
              </w:rPr>
              <w:t>Working proficiency in the language of instruction.</w:t>
            </w:r>
          </w:p>
        </w:tc>
      </w:tr>
      <w:tr>
        <w:tc>
          <w:tcPr>
            <w:tcW w:type="dxa" w:w="2880"/>
            <w:vAlign w:val="center"/>
          </w:tcPr>
          <w:p>
            <w:pPr>
              <w:jc w:val="left"/>
            </w:pPr>
            <w:r/>
            <w:r>
              <w:rPr>
                <w:rFonts w:ascii="Aptos" w:hAnsi="Aptos"/>
                <w:b w:val="0"/>
                <w:sz w:val="17"/>
              </w:rPr>
              <w:t>Equipment</w:t>
            </w:r>
          </w:p>
        </w:tc>
        <w:tc>
          <w:tcPr>
            <w:tcW w:type="dxa" w:w="7200"/>
            <w:vAlign w:val="center"/>
          </w:tcPr>
          <w:p>
            <w:pPr>
              <w:jc w:val="left"/>
            </w:pPr>
            <w:r/>
            <w:r>
              <w:rPr>
                <w:rFonts w:ascii="Aptos" w:hAnsi="Aptos"/>
                <w:b w:val="0"/>
                <w:sz w:val="17"/>
              </w:rPr>
              <w:t>Access to a Windows computer capable of running Excel, SQL Server tools, and Power BI Desktop.</w:t>
            </w:r>
          </w:p>
        </w:tc>
      </w:tr>
      <w:tr>
        <w:tc>
          <w:tcPr>
            <w:tcW w:type="dxa" w:w="2880"/>
            <w:vAlign w:val="center"/>
            <w:shd w:fill="F7F9FC"/>
          </w:tcPr>
          <w:p>
            <w:pPr>
              <w:jc w:val="left"/>
            </w:pPr>
            <w:r/>
            <w:r>
              <w:rPr>
                <w:rFonts w:ascii="Aptos" w:hAnsi="Aptos"/>
                <w:b w:val="0"/>
                <w:sz w:val="17"/>
              </w:rPr>
              <w:t>Internet</w:t>
            </w:r>
          </w:p>
        </w:tc>
        <w:tc>
          <w:tcPr>
            <w:tcW w:type="dxa" w:w="7200"/>
            <w:vAlign w:val="center"/>
            <w:shd w:fill="F7F9FC"/>
          </w:tcPr>
          <w:p>
            <w:pPr>
              <w:jc w:val="left"/>
            </w:pPr>
            <w:r/>
            <w:r>
              <w:rPr>
                <w:rFonts w:ascii="Aptos" w:hAnsi="Aptos"/>
                <w:b w:val="0"/>
                <w:sz w:val="17"/>
              </w:rPr>
              <w:t>Reliable internet access for online resources, submissions, and AI-enabled activities.</w:t>
            </w:r>
          </w:p>
        </w:tc>
      </w:tr>
      <w:tr>
        <w:tc>
          <w:tcPr>
            <w:tcW w:type="dxa" w:w="2880"/>
            <w:vAlign w:val="center"/>
          </w:tcPr>
          <w:p>
            <w:pPr>
              <w:jc w:val="left"/>
            </w:pPr>
            <w:r/>
            <w:r>
              <w:rPr>
                <w:rFonts w:ascii="Aptos" w:hAnsi="Aptos"/>
                <w:b w:val="0"/>
                <w:sz w:val="17"/>
              </w:rPr>
              <w:t>Diagnostic Assessment</w:t>
            </w:r>
          </w:p>
        </w:tc>
        <w:tc>
          <w:tcPr>
            <w:tcW w:type="dxa" w:w="7200"/>
            <w:vAlign w:val="center"/>
          </w:tcPr>
          <w:p>
            <w:pPr>
              <w:jc w:val="left"/>
            </w:pPr>
            <w:r/>
            <w:r>
              <w:rPr>
                <w:rFonts w:ascii="Aptos" w:hAnsi="Aptos"/>
                <w:b w:val="0"/>
                <w:sz w:val="17"/>
              </w:rPr>
              <w:t>Applicants may complete a short digital-literacy and numeracy assessment.</w:t>
            </w:r>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shd w:fill="17365D"/>
            <w:vAlign w:val="center"/>
          </w:tcPr>
          <w:p>
            <w:pPr>
              <w:jc w:val="center"/>
            </w:pPr>
            <w:r/>
            <w:r>
              <w:rPr>
                <w:rFonts w:ascii="Aptos" w:hAnsi="Aptos"/>
                <w:b/>
                <w:color w:val="FFFFFF"/>
                <w:sz w:val="24"/>
              </w:rPr>
              <w:t>4. PROGRAM LEARNING OUTCOMES</w:t>
            </w:r>
          </w:p>
        </w:tc>
      </w:tr>
    </w:tbl>
    <w:p>
      <w:pPr>
        <w:spacing w:after="0"/>
      </w:pPr>
    </w:p>
    <w:p>
      <w:r>
        <w:t>On successful completion, graduates will be able to:</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152"/>
            <w:shd w:fill="D9A300"/>
            <w:vAlign w:val="center"/>
          </w:tcPr>
          <w:p>
            <w:pPr>
              <w:jc w:val="center"/>
            </w:pPr>
            <w:r/>
            <w:r>
              <w:rPr>
                <w:rFonts w:ascii="Aptos" w:hAnsi="Aptos"/>
                <w:b/>
                <w:color w:val="1F1F1F"/>
                <w:sz w:val="16"/>
              </w:rPr>
              <w:t>Code</w:t>
            </w:r>
          </w:p>
        </w:tc>
        <w:tc>
          <w:tcPr>
            <w:tcW w:type="dxa" w:w="8928"/>
            <w:shd w:fill="D9A300"/>
            <w:vAlign w:val="center"/>
          </w:tcPr>
          <w:p>
            <w:pPr>
              <w:jc w:val="center"/>
            </w:pPr>
            <w:r/>
            <w:r>
              <w:rPr>
                <w:rFonts w:ascii="Aptos" w:hAnsi="Aptos"/>
                <w:b/>
                <w:color w:val="1F1F1F"/>
                <w:sz w:val="16"/>
              </w:rPr>
              <w:t>Program Learning Outcome</w:t>
            </w:r>
          </w:p>
        </w:tc>
      </w:tr>
      <w:tr>
        <w:tc>
          <w:tcPr>
            <w:tcW w:type="dxa" w:w="1152"/>
            <w:vAlign w:val="center"/>
          </w:tcPr>
          <w:p>
            <w:pPr>
              <w:jc w:val="left"/>
            </w:pPr>
            <w:r/>
            <w:r>
              <w:rPr>
                <w:rFonts w:ascii="Aptos" w:hAnsi="Aptos"/>
                <w:b w:val="0"/>
                <w:sz w:val="17"/>
              </w:rPr>
              <w:t>PLO1</w:t>
            </w:r>
          </w:p>
        </w:tc>
        <w:tc>
          <w:tcPr>
            <w:tcW w:type="dxa" w:w="8928"/>
            <w:vAlign w:val="center"/>
          </w:tcPr>
          <w:p>
            <w:pPr>
              <w:jc w:val="left"/>
            </w:pPr>
            <w:r/>
            <w:r>
              <w:rPr>
                <w:rFonts w:ascii="Aptos" w:hAnsi="Aptos"/>
                <w:b w:val="0"/>
                <w:sz w:val="17"/>
              </w:rPr>
              <w:t>Explain data analysis concepts, business questions, data types, analytical methods, and the analytics lifecycle.</w:t>
            </w:r>
          </w:p>
        </w:tc>
      </w:tr>
      <w:tr>
        <w:tc>
          <w:tcPr>
            <w:tcW w:type="dxa" w:w="1152"/>
            <w:vAlign w:val="center"/>
            <w:shd w:fill="F7F9FC"/>
          </w:tcPr>
          <w:p>
            <w:pPr>
              <w:jc w:val="left"/>
            </w:pPr>
            <w:r/>
            <w:r>
              <w:rPr>
                <w:rFonts w:ascii="Aptos" w:hAnsi="Aptos"/>
                <w:b w:val="0"/>
                <w:sz w:val="17"/>
              </w:rPr>
              <w:t>PLO2</w:t>
            </w:r>
          </w:p>
        </w:tc>
        <w:tc>
          <w:tcPr>
            <w:tcW w:type="dxa" w:w="8928"/>
            <w:vAlign w:val="center"/>
            <w:shd w:fill="F7F9FC"/>
          </w:tcPr>
          <w:p>
            <w:pPr>
              <w:jc w:val="left"/>
            </w:pPr>
            <w:r/>
            <w:r>
              <w:rPr>
                <w:rFonts w:ascii="Aptos" w:hAnsi="Aptos"/>
                <w:b w:val="0"/>
                <w:sz w:val="17"/>
              </w:rPr>
              <w:t>Use Excel to enter, clean, validate, transform, summarize, and visualize business data.</w:t>
            </w:r>
          </w:p>
        </w:tc>
      </w:tr>
      <w:tr>
        <w:tc>
          <w:tcPr>
            <w:tcW w:type="dxa" w:w="1152"/>
            <w:vAlign w:val="center"/>
          </w:tcPr>
          <w:p>
            <w:pPr>
              <w:jc w:val="left"/>
            </w:pPr>
            <w:r/>
            <w:r>
              <w:rPr>
                <w:rFonts w:ascii="Aptos" w:hAnsi="Aptos"/>
                <w:b w:val="0"/>
                <w:sz w:val="17"/>
              </w:rPr>
              <w:t>PLO3</w:t>
            </w:r>
          </w:p>
        </w:tc>
        <w:tc>
          <w:tcPr>
            <w:tcW w:type="dxa" w:w="8928"/>
            <w:vAlign w:val="center"/>
          </w:tcPr>
          <w:p>
            <w:pPr>
              <w:jc w:val="left"/>
            </w:pPr>
            <w:r/>
            <w:r>
              <w:rPr>
                <w:rFonts w:ascii="Aptos" w:hAnsi="Aptos"/>
                <w:b w:val="0"/>
                <w:sz w:val="17"/>
              </w:rPr>
              <w:t>Apply descriptive statistics and business mathematics to interpret patterns, variation, relationships, and performance.</w:t>
            </w:r>
          </w:p>
        </w:tc>
      </w:tr>
      <w:tr>
        <w:tc>
          <w:tcPr>
            <w:tcW w:type="dxa" w:w="1152"/>
            <w:vAlign w:val="center"/>
            <w:shd w:fill="F7F9FC"/>
          </w:tcPr>
          <w:p>
            <w:pPr>
              <w:jc w:val="left"/>
            </w:pPr>
            <w:r/>
            <w:r>
              <w:rPr>
                <w:rFonts w:ascii="Aptos" w:hAnsi="Aptos"/>
                <w:b w:val="0"/>
                <w:sz w:val="17"/>
              </w:rPr>
              <w:t>PLO4</w:t>
            </w:r>
          </w:p>
        </w:tc>
        <w:tc>
          <w:tcPr>
            <w:tcW w:type="dxa" w:w="8928"/>
            <w:vAlign w:val="center"/>
            <w:shd w:fill="F7F9FC"/>
          </w:tcPr>
          <w:p>
            <w:pPr>
              <w:jc w:val="left"/>
            </w:pPr>
            <w:r/>
            <w:r>
              <w:rPr>
                <w:rFonts w:ascii="Aptos" w:hAnsi="Aptos"/>
                <w:b w:val="0"/>
                <w:sz w:val="17"/>
              </w:rPr>
              <w:t>Design and query relational databases using SQL SELECT statements, joins, aggregations, subqueries, views, and analytical logic.</w:t>
            </w:r>
          </w:p>
        </w:tc>
      </w:tr>
      <w:tr>
        <w:tc>
          <w:tcPr>
            <w:tcW w:type="dxa" w:w="1152"/>
            <w:vAlign w:val="center"/>
          </w:tcPr>
          <w:p>
            <w:pPr>
              <w:jc w:val="left"/>
            </w:pPr>
            <w:r/>
            <w:r>
              <w:rPr>
                <w:rFonts w:ascii="Aptos" w:hAnsi="Aptos"/>
                <w:b w:val="0"/>
                <w:sz w:val="17"/>
              </w:rPr>
              <w:t>PLO5</w:t>
            </w:r>
          </w:p>
        </w:tc>
        <w:tc>
          <w:tcPr>
            <w:tcW w:type="dxa" w:w="8928"/>
            <w:vAlign w:val="center"/>
          </w:tcPr>
          <w:p>
            <w:pPr>
              <w:jc w:val="left"/>
            </w:pPr>
            <w:r/>
            <w:r>
              <w:rPr>
                <w:rFonts w:ascii="Aptos" w:hAnsi="Aptos"/>
                <w:b w:val="0"/>
                <w:sz w:val="17"/>
              </w:rPr>
              <w:t>Build Power BI data models, DAX measures, interactive dashboards, and management reports.</w:t>
            </w:r>
          </w:p>
        </w:tc>
      </w:tr>
      <w:tr>
        <w:tc>
          <w:tcPr>
            <w:tcW w:type="dxa" w:w="1152"/>
            <w:vAlign w:val="center"/>
            <w:shd w:fill="F7F9FC"/>
          </w:tcPr>
          <w:p>
            <w:pPr>
              <w:jc w:val="left"/>
            </w:pPr>
            <w:r/>
            <w:r>
              <w:rPr>
                <w:rFonts w:ascii="Aptos" w:hAnsi="Aptos"/>
                <w:b w:val="0"/>
                <w:sz w:val="17"/>
              </w:rPr>
              <w:t>PLO6</w:t>
            </w:r>
          </w:p>
        </w:tc>
        <w:tc>
          <w:tcPr>
            <w:tcW w:type="dxa" w:w="8928"/>
            <w:vAlign w:val="center"/>
            <w:shd w:fill="F7F9FC"/>
          </w:tcPr>
          <w:p>
            <w:pPr>
              <w:jc w:val="left"/>
            </w:pPr>
            <w:r/>
            <w:r>
              <w:rPr>
                <w:rFonts w:ascii="Aptos" w:hAnsi="Aptos"/>
                <w:b w:val="0"/>
                <w:sz w:val="17"/>
              </w:rPr>
              <w:t>Use generative AI responsibly to support analysis, coding, explanation, reporting, and quality review.</w:t>
            </w:r>
          </w:p>
        </w:tc>
      </w:tr>
      <w:tr>
        <w:tc>
          <w:tcPr>
            <w:tcW w:type="dxa" w:w="1152"/>
            <w:vAlign w:val="center"/>
          </w:tcPr>
          <w:p>
            <w:pPr>
              <w:jc w:val="left"/>
            </w:pPr>
            <w:r/>
            <w:r>
              <w:rPr>
                <w:rFonts w:ascii="Aptos" w:hAnsi="Aptos"/>
                <w:b w:val="0"/>
                <w:sz w:val="17"/>
              </w:rPr>
              <w:t>PLO7</w:t>
            </w:r>
          </w:p>
        </w:tc>
        <w:tc>
          <w:tcPr>
            <w:tcW w:type="dxa" w:w="8928"/>
            <w:vAlign w:val="center"/>
          </w:tcPr>
          <w:p>
            <w:pPr>
              <w:jc w:val="left"/>
            </w:pPr>
            <w:r/>
            <w:r>
              <w:rPr>
                <w:rFonts w:ascii="Aptos" w:hAnsi="Aptos"/>
                <w:b w:val="0"/>
                <w:sz w:val="17"/>
              </w:rPr>
              <w:t>Identify and manage data-quality, privacy, security, bias, governance, and ethical risks.</w:t>
            </w:r>
          </w:p>
        </w:tc>
      </w:tr>
      <w:tr>
        <w:tc>
          <w:tcPr>
            <w:tcW w:type="dxa" w:w="1152"/>
            <w:vAlign w:val="center"/>
            <w:shd w:fill="F7F9FC"/>
          </w:tcPr>
          <w:p>
            <w:pPr>
              <w:jc w:val="left"/>
            </w:pPr>
            <w:r/>
            <w:r>
              <w:rPr>
                <w:rFonts w:ascii="Aptos" w:hAnsi="Aptos"/>
                <w:b w:val="0"/>
                <w:sz w:val="17"/>
              </w:rPr>
              <w:t>PLO8</w:t>
            </w:r>
          </w:p>
        </w:tc>
        <w:tc>
          <w:tcPr>
            <w:tcW w:type="dxa" w:w="8928"/>
            <w:vAlign w:val="center"/>
            <w:shd w:fill="F7F9FC"/>
          </w:tcPr>
          <w:p>
            <w:pPr>
              <w:jc w:val="left"/>
            </w:pPr>
            <w:r/>
            <w:r>
              <w:rPr>
                <w:rFonts w:ascii="Aptos" w:hAnsi="Aptos"/>
                <w:b w:val="0"/>
                <w:sz w:val="17"/>
              </w:rPr>
              <w:t>Translate analysis into findings, business implications, recommendations, and professional presentations.</w:t>
            </w:r>
          </w:p>
        </w:tc>
      </w:tr>
      <w:tr>
        <w:tc>
          <w:tcPr>
            <w:tcW w:type="dxa" w:w="1152"/>
            <w:vAlign w:val="center"/>
          </w:tcPr>
          <w:p>
            <w:pPr>
              <w:jc w:val="left"/>
            </w:pPr>
            <w:r/>
            <w:r>
              <w:rPr>
                <w:rFonts w:ascii="Aptos" w:hAnsi="Aptos"/>
                <w:b w:val="0"/>
                <w:sz w:val="17"/>
              </w:rPr>
              <w:t>PLO9</w:t>
            </w:r>
          </w:p>
        </w:tc>
        <w:tc>
          <w:tcPr>
            <w:tcW w:type="dxa" w:w="8928"/>
            <w:vAlign w:val="center"/>
          </w:tcPr>
          <w:p>
            <w:pPr>
              <w:jc w:val="left"/>
            </w:pPr>
            <w:r/>
            <w:r>
              <w:rPr>
                <w:rFonts w:ascii="Aptos" w:hAnsi="Aptos"/>
                <w:b w:val="0"/>
                <w:sz w:val="17"/>
              </w:rPr>
              <w:t>Plan and deliver an integrated analytics project using Excel, SQL, Power BI, and AI.</w:t>
            </w:r>
          </w:p>
        </w:tc>
      </w:tr>
      <w:tr>
        <w:tc>
          <w:tcPr>
            <w:tcW w:type="dxa" w:w="1152"/>
            <w:vAlign w:val="center"/>
            <w:shd w:fill="F7F9FC"/>
          </w:tcPr>
          <w:p>
            <w:pPr>
              <w:jc w:val="left"/>
            </w:pPr>
            <w:r/>
            <w:r>
              <w:rPr>
                <w:rFonts w:ascii="Aptos" w:hAnsi="Aptos"/>
                <w:b w:val="0"/>
                <w:sz w:val="17"/>
              </w:rPr>
              <w:t>PLO10</w:t>
            </w:r>
          </w:p>
        </w:tc>
        <w:tc>
          <w:tcPr>
            <w:tcW w:type="dxa" w:w="8928"/>
            <w:vAlign w:val="center"/>
            <w:shd w:fill="F7F9FC"/>
          </w:tcPr>
          <w:p>
            <w:pPr>
              <w:jc w:val="left"/>
            </w:pPr>
            <w:r/>
            <w:r>
              <w:rPr>
                <w:rFonts w:ascii="Aptos" w:hAnsi="Aptos"/>
                <w:b w:val="0"/>
                <w:sz w:val="17"/>
              </w:rPr>
              <w:t>Demonstrate professional practice, teamwork, time management, documentation, and career readiness.</w:t>
            </w:r>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shd w:fill="17365D"/>
            <w:vAlign w:val="center"/>
          </w:tcPr>
          <w:p>
            <w:pPr>
              <w:jc w:val="center"/>
            </w:pPr>
            <w:r/>
            <w:r>
              <w:rPr>
                <w:rFonts w:ascii="Aptos" w:hAnsi="Aptos"/>
                <w:b/>
                <w:color w:val="FFFFFF"/>
                <w:sz w:val="24"/>
              </w:rPr>
              <w:t>5. CURRICULUM ARCHITECTURE AND HOURS</w:t>
            </w:r>
          </w:p>
        </w:tc>
      </w:tr>
    </w:tbl>
    <w:p>
      <w:pPr>
        <w:spacing w:after="0"/>
      </w:pP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rPr>
          <w:tblHeader w:val="true"/>
        </w:trPr>
        <w:tc>
          <w:tcPr>
            <w:tcW w:type="dxa" w:w="1080"/>
            <w:shd w:fill="D9A300"/>
            <w:vAlign w:val="center"/>
          </w:tcPr>
          <w:p>
            <w:pPr>
              <w:jc w:val="center"/>
            </w:pPr>
            <w:r/>
            <w:r>
              <w:rPr>
                <w:rFonts w:ascii="Aptos" w:hAnsi="Aptos"/>
                <w:b/>
                <w:color w:val="1F1F1F"/>
                <w:sz w:val="16"/>
              </w:rPr>
              <w:t>Code</w:t>
            </w:r>
          </w:p>
        </w:tc>
        <w:tc>
          <w:tcPr>
            <w:tcW w:type="dxa" w:w="4032"/>
            <w:shd w:fill="D9A300"/>
            <w:vAlign w:val="center"/>
          </w:tcPr>
          <w:p>
            <w:pPr>
              <w:jc w:val="center"/>
            </w:pPr>
            <w:r/>
            <w:r>
              <w:rPr>
                <w:rFonts w:ascii="Aptos" w:hAnsi="Aptos"/>
                <w:b/>
                <w:color w:val="1F1F1F"/>
                <w:sz w:val="16"/>
              </w:rPr>
              <w:t>Module</w:t>
            </w:r>
          </w:p>
        </w:tc>
        <w:tc>
          <w:tcPr>
            <w:tcW w:type="dxa" w:w="792"/>
            <w:shd w:fill="D9A300"/>
            <w:vAlign w:val="center"/>
          </w:tcPr>
          <w:p>
            <w:pPr>
              <w:jc w:val="center"/>
            </w:pPr>
            <w:r/>
            <w:r>
              <w:rPr>
                <w:rFonts w:ascii="Aptos" w:hAnsi="Aptos"/>
                <w:b/>
                <w:color w:val="1F1F1F"/>
                <w:sz w:val="16"/>
              </w:rPr>
              <w:t>Weeks</w:t>
            </w:r>
          </w:p>
        </w:tc>
        <w:tc>
          <w:tcPr>
            <w:tcW w:type="dxa" w:w="1080"/>
            <w:shd w:fill="D9A300"/>
            <w:vAlign w:val="center"/>
          </w:tcPr>
          <w:p>
            <w:pPr>
              <w:jc w:val="center"/>
            </w:pPr>
            <w:r/>
            <w:r>
              <w:rPr>
                <w:rFonts w:ascii="Aptos" w:hAnsi="Aptos"/>
                <w:b/>
                <w:color w:val="1F1F1F"/>
                <w:sz w:val="16"/>
              </w:rPr>
              <w:t>Contact Hrs</w:t>
            </w:r>
          </w:p>
        </w:tc>
        <w:tc>
          <w:tcPr>
            <w:tcW w:type="dxa" w:w="1224"/>
            <w:shd w:fill="D9A300"/>
            <w:vAlign w:val="center"/>
          </w:tcPr>
          <w:p>
            <w:pPr>
              <w:jc w:val="center"/>
            </w:pPr>
            <w:r/>
            <w:r>
              <w:rPr>
                <w:rFonts w:ascii="Aptos" w:hAnsi="Aptos"/>
                <w:b/>
                <w:color w:val="1F1F1F"/>
                <w:sz w:val="16"/>
              </w:rPr>
              <w:t>Independent Hrs</w:t>
            </w:r>
          </w:p>
        </w:tc>
        <w:tc>
          <w:tcPr>
            <w:tcW w:type="dxa" w:w="1008"/>
            <w:shd w:fill="D9A300"/>
            <w:vAlign w:val="center"/>
          </w:tcPr>
          <w:p>
            <w:pPr>
              <w:jc w:val="center"/>
            </w:pPr>
            <w:r/>
            <w:r>
              <w:rPr>
                <w:rFonts w:ascii="Aptos" w:hAnsi="Aptos"/>
                <w:b/>
                <w:color w:val="1F1F1F"/>
                <w:sz w:val="16"/>
              </w:rPr>
              <w:t>Total Hrs</w:t>
            </w:r>
          </w:p>
        </w:tc>
        <w:tc>
          <w:tcPr>
            <w:tcW w:type="dxa" w:w="936"/>
            <w:shd w:fill="D9A300"/>
            <w:vAlign w:val="center"/>
          </w:tcPr>
          <w:p>
            <w:pPr>
              <w:jc w:val="center"/>
            </w:pPr>
            <w:r/>
            <w:r>
              <w:rPr>
                <w:rFonts w:ascii="Aptos" w:hAnsi="Aptos"/>
                <w:b/>
                <w:color w:val="1F1F1F"/>
                <w:sz w:val="16"/>
              </w:rPr>
              <w:t>Weight %</w:t>
            </w:r>
          </w:p>
        </w:tc>
      </w:tr>
      <w:tr>
        <w:tc>
          <w:tcPr>
            <w:tcW w:type="dxa" w:w="1080"/>
            <w:vAlign w:val="center"/>
          </w:tcPr>
          <w:p>
            <w:pPr>
              <w:jc w:val="left"/>
            </w:pPr>
            <w:r/>
            <w:r>
              <w:rPr>
                <w:rFonts w:ascii="Aptos" w:hAnsi="Aptos"/>
                <w:b w:val="0"/>
                <w:sz w:val="15"/>
              </w:rPr>
              <w:t>DAB101</w:t>
            </w:r>
          </w:p>
        </w:tc>
        <w:tc>
          <w:tcPr>
            <w:tcW w:type="dxa" w:w="4032"/>
            <w:vAlign w:val="center"/>
          </w:tcPr>
          <w:p>
            <w:pPr>
              <w:jc w:val="left"/>
            </w:pPr>
            <w:r/>
            <w:r>
              <w:rPr>
                <w:rFonts w:ascii="Aptos" w:hAnsi="Aptos"/>
                <w:b w:val="0"/>
                <w:sz w:val="15"/>
              </w:rPr>
              <w:t>Foundations of Data Analytics</w:t>
            </w:r>
          </w:p>
        </w:tc>
        <w:tc>
          <w:tcPr>
            <w:tcW w:type="dxa" w:w="792"/>
            <w:vAlign w:val="center"/>
          </w:tcPr>
          <w:p>
            <w:pPr>
              <w:jc w:val="left"/>
            </w:pPr>
            <w:r/>
            <w:r>
              <w:rPr>
                <w:rFonts w:ascii="Aptos" w:hAnsi="Aptos"/>
                <w:b w:val="0"/>
                <w:sz w:val="15"/>
              </w:rPr>
              <w:t>2</w:t>
            </w:r>
          </w:p>
        </w:tc>
        <w:tc>
          <w:tcPr>
            <w:tcW w:type="dxa" w:w="1080"/>
            <w:vAlign w:val="center"/>
          </w:tcPr>
          <w:p>
            <w:pPr>
              <w:jc w:val="left"/>
            </w:pPr>
            <w:r/>
            <w:r>
              <w:rPr>
                <w:rFonts w:ascii="Aptos" w:hAnsi="Aptos"/>
                <w:b w:val="0"/>
                <w:sz w:val="15"/>
              </w:rPr>
              <w:t>12</w:t>
            </w:r>
          </w:p>
        </w:tc>
        <w:tc>
          <w:tcPr>
            <w:tcW w:type="dxa" w:w="1224"/>
            <w:vAlign w:val="center"/>
          </w:tcPr>
          <w:p>
            <w:pPr>
              <w:jc w:val="left"/>
            </w:pPr>
            <w:r/>
            <w:r>
              <w:rPr>
                <w:rFonts w:ascii="Aptos" w:hAnsi="Aptos"/>
                <w:b w:val="0"/>
                <w:sz w:val="15"/>
              </w:rPr>
              <w:t>10</w:t>
            </w:r>
          </w:p>
        </w:tc>
        <w:tc>
          <w:tcPr>
            <w:tcW w:type="dxa" w:w="1008"/>
            <w:vAlign w:val="center"/>
          </w:tcPr>
          <w:p>
            <w:pPr>
              <w:jc w:val="left"/>
            </w:pPr>
            <w:r/>
            <w:r>
              <w:rPr>
                <w:rFonts w:ascii="Aptos" w:hAnsi="Aptos"/>
                <w:b w:val="0"/>
                <w:sz w:val="15"/>
              </w:rPr>
              <w:t>22</w:t>
            </w:r>
          </w:p>
        </w:tc>
        <w:tc>
          <w:tcPr>
            <w:tcW w:type="dxa" w:w="936"/>
            <w:vAlign w:val="center"/>
          </w:tcPr>
          <w:p>
            <w:pPr>
              <w:jc w:val="left"/>
            </w:pPr>
            <w:r/>
            <w:r>
              <w:rPr>
                <w:rFonts w:ascii="Aptos" w:hAnsi="Aptos"/>
                <w:b w:val="0"/>
                <w:sz w:val="15"/>
              </w:rPr>
              <w:t>5</w:t>
            </w:r>
          </w:p>
        </w:tc>
      </w:tr>
      <w:tr>
        <w:tc>
          <w:tcPr>
            <w:tcW w:type="dxa" w:w="1080"/>
            <w:vAlign w:val="center"/>
            <w:shd w:fill="F7F9FC"/>
          </w:tcPr>
          <w:p>
            <w:pPr>
              <w:jc w:val="left"/>
            </w:pPr>
            <w:r/>
            <w:r>
              <w:rPr>
                <w:rFonts w:ascii="Aptos" w:hAnsi="Aptos"/>
                <w:b w:val="0"/>
                <w:sz w:val="15"/>
              </w:rPr>
              <w:t>DAB102</w:t>
            </w:r>
          </w:p>
        </w:tc>
        <w:tc>
          <w:tcPr>
            <w:tcW w:type="dxa" w:w="4032"/>
            <w:vAlign w:val="center"/>
            <w:shd w:fill="F7F9FC"/>
          </w:tcPr>
          <w:p>
            <w:pPr>
              <w:jc w:val="left"/>
            </w:pPr>
            <w:r/>
            <w:r>
              <w:rPr>
                <w:rFonts w:ascii="Aptos" w:hAnsi="Aptos"/>
                <w:b w:val="0"/>
                <w:sz w:val="15"/>
              </w:rPr>
              <w:t>Excel Fundamentals for Analysts</w:t>
            </w:r>
          </w:p>
        </w:tc>
        <w:tc>
          <w:tcPr>
            <w:tcW w:type="dxa" w:w="792"/>
            <w:vAlign w:val="center"/>
            <w:shd w:fill="F7F9FC"/>
          </w:tcPr>
          <w:p>
            <w:pPr>
              <w:jc w:val="left"/>
            </w:pPr>
            <w:r/>
            <w:r>
              <w:rPr>
                <w:rFonts w:ascii="Aptos" w:hAnsi="Aptos"/>
                <w:b w:val="0"/>
                <w:sz w:val="15"/>
              </w:rPr>
              <w:t>3</w:t>
            </w:r>
          </w:p>
        </w:tc>
        <w:tc>
          <w:tcPr>
            <w:tcW w:type="dxa" w:w="1080"/>
            <w:vAlign w:val="center"/>
            <w:shd w:fill="F7F9FC"/>
          </w:tcPr>
          <w:p>
            <w:pPr>
              <w:jc w:val="left"/>
            </w:pPr>
            <w:r/>
            <w:r>
              <w:rPr>
                <w:rFonts w:ascii="Aptos" w:hAnsi="Aptos"/>
                <w:b w:val="0"/>
                <w:sz w:val="15"/>
              </w:rPr>
              <w:t>18</w:t>
            </w:r>
          </w:p>
        </w:tc>
        <w:tc>
          <w:tcPr>
            <w:tcW w:type="dxa" w:w="1224"/>
            <w:vAlign w:val="center"/>
            <w:shd w:fill="F7F9FC"/>
          </w:tcPr>
          <w:p>
            <w:pPr>
              <w:jc w:val="left"/>
            </w:pPr>
            <w:r/>
            <w:r>
              <w:rPr>
                <w:rFonts w:ascii="Aptos" w:hAnsi="Aptos"/>
                <w:b w:val="0"/>
                <w:sz w:val="15"/>
              </w:rPr>
              <w:t>18</w:t>
            </w:r>
          </w:p>
        </w:tc>
        <w:tc>
          <w:tcPr>
            <w:tcW w:type="dxa" w:w="1008"/>
            <w:vAlign w:val="center"/>
            <w:shd w:fill="F7F9FC"/>
          </w:tcPr>
          <w:p>
            <w:pPr>
              <w:jc w:val="left"/>
            </w:pPr>
            <w:r/>
            <w:r>
              <w:rPr>
                <w:rFonts w:ascii="Aptos" w:hAnsi="Aptos"/>
                <w:b w:val="0"/>
                <w:sz w:val="15"/>
              </w:rPr>
              <w:t>36</w:t>
            </w:r>
          </w:p>
        </w:tc>
        <w:tc>
          <w:tcPr>
            <w:tcW w:type="dxa" w:w="936"/>
            <w:vAlign w:val="center"/>
            <w:shd w:fill="F7F9FC"/>
          </w:tcPr>
          <w:p>
            <w:pPr>
              <w:jc w:val="left"/>
            </w:pPr>
            <w:r/>
            <w:r>
              <w:rPr>
                <w:rFonts w:ascii="Aptos" w:hAnsi="Aptos"/>
                <w:b w:val="0"/>
                <w:sz w:val="15"/>
              </w:rPr>
              <w:t>10</w:t>
            </w:r>
          </w:p>
        </w:tc>
      </w:tr>
      <w:tr>
        <w:tc>
          <w:tcPr>
            <w:tcW w:type="dxa" w:w="1080"/>
            <w:vAlign w:val="center"/>
          </w:tcPr>
          <w:p>
            <w:pPr>
              <w:jc w:val="left"/>
            </w:pPr>
            <w:r/>
            <w:r>
              <w:rPr>
                <w:rFonts w:ascii="Aptos" w:hAnsi="Aptos"/>
                <w:b w:val="0"/>
                <w:sz w:val="15"/>
              </w:rPr>
              <w:t>DAB103</w:t>
            </w:r>
          </w:p>
        </w:tc>
        <w:tc>
          <w:tcPr>
            <w:tcW w:type="dxa" w:w="4032"/>
            <w:vAlign w:val="center"/>
          </w:tcPr>
          <w:p>
            <w:pPr>
              <w:jc w:val="left"/>
            </w:pPr>
            <w:r/>
            <w:r>
              <w:rPr>
                <w:rFonts w:ascii="Aptos" w:hAnsi="Aptos"/>
                <w:b w:val="0"/>
                <w:sz w:val="15"/>
              </w:rPr>
              <w:t>Data Cleaning and Analysis in Excel</w:t>
            </w:r>
          </w:p>
        </w:tc>
        <w:tc>
          <w:tcPr>
            <w:tcW w:type="dxa" w:w="792"/>
            <w:vAlign w:val="center"/>
          </w:tcPr>
          <w:p>
            <w:pPr>
              <w:jc w:val="left"/>
            </w:pPr>
            <w:r/>
            <w:r>
              <w:rPr>
                <w:rFonts w:ascii="Aptos" w:hAnsi="Aptos"/>
                <w:b w:val="0"/>
                <w:sz w:val="15"/>
              </w:rPr>
              <w:t>3</w:t>
            </w:r>
          </w:p>
        </w:tc>
        <w:tc>
          <w:tcPr>
            <w:tcW w:type="dxa" w:w="1080"/>
            <w:vAlign w:val="center"/>
          </w:tcPr>
          <w:p>
            <w:pPr>
              <w:jc w:val="left"/>
            </w:pPr>
            <w:r/>
            <w:r>
              <w:rPr>
                <w:rFonts w:ascii="Aptos" w:hAnsi="Aptos"/>
                <w:b w:val="0"/>
                <w:sz w:val="15"/>
              </w:rPr>
              <w:t>18</w:t>
            </w:r>
          </w:p>
        </w:tc>
        <w:tc>
          <w:tcPr>
            <w:tcW w:type="dxa" w:w="1224"/>
            <w:vAlign w:val="center"/>
          </w:tcPr>
          <w:p>
            <w:pPr>
              <w:jc w:val="left"/>
            </w:pPr>
            <w:r/>
            <w:r>
              <w:rPr>
                <w:rFonts w:ascii="Aptos" w:hAnsi="Aptos"/>
                <w:b w:val="0"/>
                <w:sz w:val="15"/>
              </w:rPr>
              <w:t>20</w:t>
            </w:r>
          </w:p>
        </w:tc>
        <w:tc>
          <w:tcPr>
            <w:tcW w:type="dxa" w:w="1008"/>
            <w:vAlign w:val="center"/>
          </w:tcPr>
          <w:p>
            <w:pPr>
              <w:jc w:val="left"/>
            </w:pPr>
            <w:r/>
            <w:r>
              <w:rPr>
                <w:rFonts w:ascii="Aptos" w:hAnsi="Aptos"/>
                <w:b w:val="0"/>
                <w:sz w:val="15"/>
              </w:rPr>
              <w:t>38</w:t>
            </w:r>
          </w:p>
        </w:tc>
        <w:tc>
          <w:tcPr>
            <w:tcW w:type="dxa" w:w="936"/>
            <w:vAlign w:val="center"/>
          </w:tcPr>
          <w:p>
            <w:pPr>
              <w:jc w:val="left"/>
            </w:pPr>
            <w:r/>
            <w:r>
              <w:rPr>
                <w:rFonts w:ascii="Aptos" w:hAnsi="Aptos"/>
                <w:b w:val="0"/>
                <w:sz w:val="15"/>
              </w:rPr>
              <w:t>10</w:t>
            </w:r>
          </w:p>
        </w:tc>
      </w:tr>
      <w:tr>
        <w:tc>
          <w:tcPr>
            <w:tcW w:type="dxa" w:w="1080"/>
            <w:vAlign w:val="center"/>
            <w:shd w:fill="F7F9FC"/>
          </w:tcPr>
          <w:p>
            <w:pPr>
              <w:jc w:val="left"/>
            </w:pPr>
            <w:r/>
            <w:r>
              <w:rPr>
                <w:rFonts w:ascii="Aptos" w:hAnsi="Aptos"/>
                <w:b w:val="0"/>
                <w:sz w:val="15"/>
              </w:rPr>
              <w:t>DAB104</w:t>
            </w:r>
          </w:p>
        </w:tc>
        <w:tc>
          <w:tcPr>
            <w:tcW w:type="dxa" w:w="4032"/>
            <w:vAlign w:val="center"/>
            <w:shd w:fill="F7F9FC"/>
          </w:tcPr>
          <w:p>
            <w:pPr>
              <w:jc w:val="left"/>
            </w:pPr>
            <w:r/>
            <w:r>
              <w:rPr>
                <w:rFonts w:ascii="Aptos" w:hAnsi="Aptos"/>
                <w:b w:val="0"/>
                <w:sz w:val="15"/>
              </w:rPr>
              <w:t>Business Statistics and Analytical Thinking</w:t>
            </w:r>
          </w:p>
        </w:tc>
        <w:tc>
          <w:tcPr>
            <w:tcW w:type="dxa" w:w="792"/>
            <w:vAlign w:val="center"/>
            <w:shd w:fill="F7F9FC"/>
          </w:tcPr>
          <w:p>
            <w:pPr>
              <w:jc w:val="left"/>
            </w:pPr>
            <w:r/>
            <w:r>
              <w:rPr>
                <w:rFonts w:ascii="Aptos" w:hAnsi="Aptos"/>
                <w:b w:val="0"/>
                <w:sz w:val="15"/>
              </w:rPr>
              <w:t>2</w:t>
            </w:r>
          </w:p>
        </w:tc>
        <w:tc>
          <w:tcPr>
            <w:tcW w:type="dxa" w:w="1080"/>
            <w:vAlign w:val="center"/>
            <w:shd w:fill="F7F9FC"/>
          </w:tcPr>
          <w:p>
            <w:pPr>
              <w:jc w:val="left"/>
            </w:pPr>
            <w:r/>
            <w:r>
              <w:rPr>
                <w:rFonts w:ascii="Aptos" w:hAnsi="Aptos"/>
                <w:b w:val="0"/>
                <w:sz w:val="15"/>
              </w:rPr>
              <w:t>12</w:t>
            </w:r>
          </w:p>
        </w:tc>
        <w:tc>
          <w:tcPr>
            <w:tcW w:type="dxa" w:w="1224"/>
            <w:vAlign w:val="center"/>
            <w:shd w:fill="F7F9FC"/>
          </w:tcPr>
          <w:p>
            <w:pPr>
              <w:jc w:val="left"/>
            </w:pPr>
            <w:r/>
            <w:r>
              <w:rPr>
                <w:rFonts w:ascii="Aptos" w:hAnsi="Aptos"/>
                <w:b w:val="0"/>
                <w:sz w:val="15"/>
              </w:rPr>
              <w:t>14</w:t>
            </w:r>
          </w:p>
        </w:tc>
        <w:tc>
          <w:tcPr>
            <w:tcW w:type="dxa" w:w="1008"/>
            <w:vAlign w:val="center"/>
            <w:shd w:fill="F7F9FC"/>
          </w:tcPr>
          <w:p>
            <w:pPr>
              <w:jc w:val="left"/>
            </w:pPr>
            <w:r/>
            <w:r>
              <w:rPr>
                <w:rFonts w:ascii="Aptos" w:hAnsi="Aptos"/>
                <w:b w:val="0"/>
                <w:sz w:val="15"/>
              </w:rPr>
              <w:t>26</w:t>
            </w:r>
          </w:p>
        </w:tc>
        <w:tc>
          <w:tcPr>
            <w:tcW w:type="dxa" w:w="936"/>
            <w:vAlign w:val="center"/>
            <w:shd w:fill="F7F9FC"/>
          </w:tcPr>
          <w:p>
            <w:pPr>
              <w:jc w:val="left"/>
            </w:pPr>
            <w:r/>
            <w:r>
              <w:rPr>
                <w:rFonts w:ascii="Aptos" w:hAnsi="Aptos"/>
                <w:b w:val="0"/>
                <w:sz w:val="15"/>
              </w:rPr>
              <w:t>10</w:t>
            </w:r>
          </w:p>
        </w:tc>
      </w:tr>
      <w:tr>
        <w:tc>
          <w:tcPr>
            <w:tcW w:type="dxa" w:w="1080"/>
            <w:vAlign w:val="center"/>
          </w:tcPr>
          <w:p>
            <w:pPr>
              <w:jc w:val="left"/>
            </w:pPr>
            <w:r/>
            <w:r>
              <w:rPr>
                <w:rFonts w:ascii="Aptos" w:hAnsi="Aptos"/>
                <w:b w:val="0"/>
                <w:sz w:val="15"/>
              </w:rPr>
              <w:t>DAB105</w:t>
            </w:r>
          </w:p>
        </w:tc>
        <w:tc>
          <w:tcPr>
            <w:tcW w:type="dxa" w:w="4032"/>
            <w:vAlign w:val="center"/>
          </w:tcPr>
          <w:p>
            <w:pPr>
              <w:jc w:val="left"/>
            </w:pPr>
            <w:r/>
            <w:r>
              <w:rPr>
                <w:rFonts w:ascii="Aptos" w:hAnsi="Aptos"/>
                <w:b w:val="0"/>
                <w:sz w:val="15"/>
              </w:rPr>
              <w:t>SQL and Relational Databases</w:t>
            </w:r>
          </w:p>
        </w:tc>
        <w:tc>
          <w:tcPr>
            <w:tcW w:type="dxa" w:w="792"/>
            <w:vAlign w:val="center"/>
          </w:tcPr>
          <w:p>
            <w:pPr>
              <w:jc w:val="left"/>
            </w:pPr>
            <w:r/>
            <w:r>
              <w:rPr>
                <w:rFonts w:ascii="Aptos" w:hAnsi="Aptos"/>
                <w:b w:val="0"/>
                <w:sz w:val="15"/>
              </w:rPr>
              <w:t>4</w:t>
            </w:r>
          </w:p>
        </w:tc>
        <w:tc>
          <w:tcPr>
            <w:tcW w:type="dxa" w:w="1080"/>
            <w:vAlign w:val="center"/>
          </w:tcPr>
          <w:p>
            <w:pPr>
              <w:jc w:val="left"/>
            </w:pPr>
            <w:r/>
            <w:r>
              <w:rPr>
                <w:rFonts w:ascii="Aptos" w:hAnsi="Aptos"/>
                <w:b w:val="0"/>
                <w:sz w:val="15"/>
              </w:rPr>
              <w:t>24</w:t>
            </w:r>
          </w:p>
        </w:tc>
        <w:tc>
          <w:tcPr>
            <w:tcW w:type="dxa" w:w="1224"/>
            <w:vAlign w:val="center"/>
          </w:tcPr>
          <w:p>
            <w:pPr>
              <w:jc w:val="left"/>
            </w:pPr>
            <w:r/>
            <w:r>
              <w:rPr>
                <w:rFonts w:ascii="Aptos" w:hAnsi="Aptos"/>
                <w:b w:val="0"/>
                <w:sz w:val="15"/>
              </w:rPr>
              <w:t>28</w:t>
            </w:r>
          </w:p>
        </w:tc>
        <w:tc>
          <w:tcPr>
            <w:tcW w:type="dxa" w:w="1008"/>
            <w:vAlign w:val="center"/>
          </w:tcPr>
          <w:p>
            <w:pPr>
              <w:jc w:val="left"/>
            </w:pPr>
            <w:r/>
            <w:r>
              <w:rPr>
                <w:rFonts w:ascii="Aptos" w:hAnsi="Aptos"/>
                <w:b w:val="0"/>
                <w:sz w:val="15"/>
              </w:rPr>
              <w:t>52</w:t>
            </w:r>
          </w:p>
        </w:tc>
        <w:tc>
          <w:tcPr>
            <w:tcW w:type="dxa" w:w="936"/>
            <w:vAlign w:val="center"/>
          </w:tcPr>
          <w:p>
            <w:pPr>
              <w:jc w:val="left"/>
            </w:pPr>
            <w:r/>
            <w:r>
              <w:rPr>
                <w:rFonts w:ascii="Aptos" w:hAnsi="Aptos"/>
                <w:b w:val="0"/>
                <w:sz w:val="15"/>
              </w:rPr>
              <w:t>15</w:t>
            </w:r>
          </w:p>
        </w:tc>
      </w:tr>
      <w:tr>
        <w:tc>
          <w:tcPr>
            <w:tcW w:type="dxa" w:w="1080"/>
            <w:vAlign w:val="center"/>
            <w:shd w:fill="F7F9FC"/>
          </w:tcPr>
          <w:p>
            <w:pPr>
              <w:jc w:val="left"/>
            </w:pPr>
            <w:r/>
            <w:r>
              <w:rPr>
                <w:rFonts w:ascii="Aptos" w:hAnsi="Aptos"/>
                <w:b w:val="0"/>
                <w:sz w:val="15"/>
              </w:rPr>
              <w:t>DAB106</w:t>
            </w:r>
          </w:p>
        </w:tc>
        <w:tc>
          <w:tcPr>
            <w:tcW w:type="dxa" w:w="4032"/>
            <w:vAlign w:val="center"/>
            <w:shd w:fill="F7F9FC"/>
          </w:tcPr>
          <w:p>
            <w:pPr>
              <w:jc w:val="left"/>
            </w:pPr>
            <w:r/>
            <w:r>
              <w:rPr>
                <w:rFonts w:ascii="Aptos" w:hAnsi="Aptos"/>
                <w:b w:val="0"/>
                <w:sz w:val="15"/>
              </w:rPr>
              <w:t>Power BI and Business Intelligence</w:t>
            </w:r>
          </w:p>
        </w:tc>
        <w:tc>
          <w:tcPr>
            <w:tcW w:type="dxa" w:w="792"/>
            <w:vAlign w:val="center"/>
            <w:shd w:fill="F7F9FC"/>
          </w:tcPr>
          <w:p>
            <w:pPr>
              <w:jc w:val="left"/>
            </w:pPr>
            <w:r/>
            <w:r>
              <w:rPr>
                <w:rFonts w:ascii="Aptos" w:hAnsi="Aptos"/>
                <w:b w:val="0"/>
                <w:sz w:val="15"/>
              </w:rPr>
              <w:t>4</w:t>
            </w:r>
          </w:p>
        </w:tc>
        <w:tc>
          <w:tcPr>
            <w:tcW w:type="dxa" w:w="1080"/>
            <w:vAlign w:val="center"/>
            <w:shd w:fill="F7F9FC"/>
          </w:tcPr>
          <w:p>
            <w:pPr>
              <w:jc w:val="left"/>
            </w:pPr>
            <w:r/>
            <w:r>
              <w:rPr>
                <w:rFonts w:ascii="Aptos" w:hAnsi="Aptos"/>
                <w:b w:val="0"/>
                <w:sz w:val="15"/>
              </w:rPr>
              <w:t>24</w:t>
            </w:r>
          </w:p>
        </w:tc>
        <w:tc>
          <w:tcPr>
            <w:tcW w:type="dxa" w:w="1224"/>
            <w:vAlign w:val="center"/>
            <w:shd w:fill="F7F9FC"/>
          </w:tcPr>
          <w:p>
            <w:pPr>
              <w:jc w:val="left"/>
            </w:pPr>
            <w:r/>
            <w:r>
              <w:rPr>
                <w:rFonts w:ascii="Aptos" w:hAnsi="Aptos"/>
                <w:b w:val="0"/>
                <w:sz w:val="15"/>
              </w:rPr>
              <w:t>28</w:t>
            </w:r>
          </w:p>
        </w:tc>
        <w:tc>
          <w:tcPr>
            <w:tcW w:type="dxa" w:w="1008"/>
            <w:vAlign w:val="center"/>
            <w:shd w:fill="F7F9FC"/>
          </w:tcPr>
          <w:p>
            <w:pPr>
              <w:jc w:val="left"/>
            </w:pPr>
            <w:r/>
            <w:r>
              <w:rPr>
                <w:rFonts w:ascii="Aptos" w:hAnsi="Aptos"/>
                <w:b w:val="0"/>
                <w:sz w:val="15"/>
              </w:rPr>
              <w:t>52</w:t>
            </w:r>
          </w:p>
        </w:tc>
        <w:tc>
          <w:tcPr>
            <w:tcW w:type="dxa" w:w="936"/>
            <w:vAlign w:val="center"/>
            <w:shd w:fill="F7F9FC"/>
          </w:tcPr>
          <w:p>
            <w:pPr>
              <w:jc w:val="left"/>
            </w:pPr>
            <w:r/>
            <w:r>
              <w:rPr>
                <w:rFonts w:ascii="Aptos" w:hAnsi="Aptos"/>
                <w:b w:val="0"/>
                <w:sz w:val="15"/>
              </w:rPr>
              <w:t>20</w:t>
            </w:r>
          </w:p>
        </w:tc>
      </w:tr>
      <w:tr>
        <w:tc>
          <w:tcPr>
            <w:tcW w:type="dxa" w:w="1080"/>
            <w:vAlign w:val="center"/>
          </w:tcPr>
          <w:p>
            <w:pPr>
              <w:jc w:val="left"/>
            </w:pPr>
            <w:r/>
            <w:r>
              <w:rPr>
                <w:rFonts w:ascii="Aptos" w:hAnsi="Aptos"/>
                <w:b w:val="0"/>
                <w:sz w:val="15"/>
              </w:rPr>
              <w:t>DAB107</w:t>
            </w:r>
          </w:p>
        </w:tc>
        <w:tc>
          <w:tcPr>
            <w:tcW w:type="dxa" w:w="4032"/>
            <w:vAlign w:val="center"/>
          </w:tcPr>
          <w:p>
            <w:pPr>
              <w:jc w:val="left"/>
            </w:pPr>
            <w:r/>
            <w:r>
              <w:rPr>
                <w:rFonts w:ascii="Aptos" w:hAnsi="Aptos"/>
                <w:b w:val="0"/>
                <w:sz w:val="15"/>
              </w:rPr>
              <w:t>AI for Data Analysts and Responsible Analytics</w:t>
            </w:r>
          </w:p>
        </w:tc>
        <w:tc>
          <w:tcPr>
            <w:tcW w:type="dxa" w:w="792"/>
            <w:vAlign w:val="center"/>
          </w:tcPr>
          <w:p>
            <w:pPr>
              <w:jc w:val="left"/>
            </w:pPr>
            <w:r/>
            <w:r>
              <w:rPr>
                <w:rFonts w:ascii="Aptos" w:hAnsi="Aptos"/>
                <w:b w:val="0"/>
                <w:sz w:val="15"/>
              </w:rPr>
              <w:t>2</w:t>
            </w:r>
          </w:p>
        </w:tc>
        <w:tc>
          <w:tcPr>
            <w:tcW w:type="dxa" w:w="1080"/>
            <w:vAlign w:val="center"/>
          </w:tcPr>
          <w:p>
            <w:pPr>
              <w:jc w:val="left"/>
            </w:pPr>
            <w:r/>
            <w:r>
              <w:rPr>
                <w:rFonts w:ascii="Aptos" w:hAnsi="Aptos"/>
                <w:b w:val="0"/>
                <w:sz w:val="15"/>
              </w:rPr>
              <w:t>12</w:t>
            </w:r>
          </w:p>
        </w:tc>
        <w:tc>
          <w:tcPr>
            <w:tcW w:type="dxa" w:w="1224"/>
            <w:vAlign w:val="center"/>
          </w:tcPr>
          <w:p>
            <w:pPr>
              <w:jc w:val="left"/>
            </w:pPr>
            <w:r/>
            <w:r>
              <w:rPr>
                <w:rFonts w:ascii="Aptos" w:hAnsi="Aptos"/>
                <w:b w:val="0"/>
                <w:sz w:val="15"/>
              </w:rPr>
              <w:t>14</w:t>
            </w:r>
          </w:p>
        </w:tc>
        <w:tc>
          <w:tcPr>
            <w:tcW w:type="dxa" w:w="1008"/>
            <w:vAlign w:val="center"/>
          </w:tcPr>
          <w:p>
            <w:pPr>
              <w:jc w:val="left"/>
            </w:pPr>
            <w:r/>
            <w:r>
              <w:rPr>
                <w:rFonts w:ascii="Aptos" w:hAnsi="Aptos"/>
                <w:b w:val="0"/>
                <w:sz w:val="15"/>
              </w:rPr>
              <w:t>26</w:t>
            </w:r>
          </w:p>
        </w:tc>
        <w:tc>
          <w:tcPr>
            <w:tcW w:type="dxa" w:w="936"/>
            <w:vAlign w:val="center"/>
          </w:tcPr>
          <w:p>
            <w:pPr>
              <w:jc w:val="left"/>
            </w:pPr>
            <w:r/>
            <w:r>
              <w:rPr>
                <w:rFonts w:ascii="Aptos" w:hAnsi="Aptos"/>
                <w:b w:val="0"/>
                <w:sz w:val="15"/>
              </w:rPr>
              <w:t>10</w:t>
            </w:r>
          </w:p>
        </w:tc>
      </w:tr>
      <w:tr>
        <w:tc>
          <w:tcPr>
            <w:tcW w:type="dxa" w:w="1080"/>
            <w:vAlign w:val="center"/>
            <w:shd w:fill="F7F9FC"/>
          </w:tcPr>
          <w:p>
            <w:pPr>
              <w:jc w:val="left"/>
            </w:pPr>
            <w:r/>
            <w:r>
              <w:rPr>
                <w:rFonts w:ascii="Aptos" w:hAnsi="Aptos"/>
                <w:b w:val="0"/>
                <w:sz w:val="15"/>
              </w:rPr>
              <w:t>DAB108</w:t>
            </w:r>
          </w:p>
        </w:tc>
        <w:tc>
          <w:tcPr>
            <w:tcW w:type="dxa" w:w="4032"/>
            <w:vAlign w:val="center"/>
            <w:shd w:fill="F7F9FC"/>
          </w:tcPr>
          <w:p>
            <w:pPr>
              <w:jc w:val="left"/>
            </w:pPr>
            <w:r/>
            <w:r>
              <w:rPr>
                <w:rFonts w:ascii="Aptos" w:hAnsi="Aptos"/>
                <w:b w:val="0"/>
                <w:sz w:val="15"/>
              </w:rPr>
              <w:t>Integrated Capstone and Career Readiness</w:t>
            </w:r>
          </w:p>
        </w:tc>
        <w:tc>
          <w:tcPr>
            <w:tcW w:type="dxa" w:w="792"/>
            <w:vAlign w:val="center"/>
            <w:shd w:fill="F7F9FC"/>
          </w:tcPr>
          <w:p>
            <w:pPr>
              <w:jc w:val="left"/>
            </w:pPr>
            <w:r/>
            <w:r>
              <w:rPr>
                <w:rFonts w:ascii="Aptos" w:hAnsi="Aptos"/>
                <w:b w:val="0"/>
                <w:sz w:val="15"/>
              </w:rPr>
              <w:t>4</w:t>
            </w:r>
          </w:p>
        </w:tc>
        <w:tc>
          <w:tcPr>
            <w:tcW w:type="dxa" w:w="1080"/>
            <w:vAlign w:val="center"/>
            <w:shd w:fill="F7F9FC"/>
          </w:tcPr>
          <w:p>
            <w:pPr>
              <w:jc w:val="left"/>
            </w:pPr>
            <w:r/>
            <w:r>
              <w:rPr>
                <w:rFonts w:ascii="Aptos" w:hAnsi="Aptos"/>
                <w:b w:val="0"/>
                <w:sz w:val="15"/>
              </w:rPr>
              <w:t>24</w:t>
            </w:r>
          </w:p>
        </w:tc>
        <w:tc>
          <w:tcPr>
            <w:tcW w:type="dxa" w:w="1224"/>
            <w:vAlign w:val="center"/>
            <w:shd w:fill="F7F9FC"/>
          </w:tcPr>
          <w:p>
            <w:pPr>
              <w:jc w:val="left"/>
            </w:pPr>
            <w:r/>
            <w:r>
              <w:rPr>
                <w:rFonts w:ascii="Aptos" w:hAnsi="Aptos"/>
                <w:b w:val="0"/>
                <w:sz w:val="15"/>
              </w:rPr>
              <w:t>48</w:t>
            </w:r>
          </w:p>
        </w:tc>
        <w:tc>
          <w:tcPr>
            <w:tcW w:type="dxa" w:w="1008"/>
            <w:vAlign w:val="center"/>
            <w:shd w:fill="F7F9FC"/>
          </w:tcPr>
          <w:p>
            <w:pPr>
              <w:jc w:val="left"/>
            </w:pPr>
            <w:r/>
            <w:r>
              <w:rPr>
                <w:rFonts w:ascii="Aptos" w:hAnsi="Aptos"/>
                <w:b w:val="0"/>
                <w:sz w:val="15"/>
              </w:rPr>
              <w:t>72</w:t>
            </w:r>
          </w:p>
        </w:tc>
        <w:tc>
          <w:tcPr>
            <w:tcW w:type="dxa" w:w="936"/>
            <w:vAlign w:val="center"/>
            <w:shd w:fill="F7F9FC"/>
          </w:tcPr>
          <w:p>
            <w:pPr>
              <w:jc w:val="left"/>
            </w:pPr>
            <w:r/>
            <w:r>
              <w:rPr>
                <w:rFonts w:ascii="Aptos" w:hAnsi="Aptos"/>
                <w:b w:val="0"/>
                <w:sz w:val="15"/>
              </w:rPr>
              <w:t>20</w:t>
            </w:r>
          </w:p>
        </w:tc>
      </w:tr>
    </w:tbl>
    <w:p>
      <w:pPr>
        <w:spacing w:after="0"/>
      </w:pPr>
    </w:p>
    <w:p>
      <w:pPr>
        <w:pStyle w:val="SmallNote"/>
      </w:pPr>
      <w:r>
        <w:t>Total guided contact hours: 144. Total independent and capstone practice: 180. Total notional learning time: approximately 324 hours.</w:t>
      </w:r>
    </w:p>
    <w:p>
      <w:pPr>
        <w:pStyle w:val="Heading2"/>
      </w:pPr>
      <w:r>
        <w:t>Weekly Delivery Pattern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584"/>
            <w:shd w:fill="D9A300"/>
            <w:vAlign w:val="center"/>
          </w:tcPr>
          <w:p>
            <w:pPr>
              <w:jc w:val="center"/>
            </w:pPr>
            <w:r/>
            <w:r>
              <w:rPr>
                <w:rFonts w:ascii="Aptos" w:hAnsi="Aptos"/>
                <w:b/>
                <w:color w:val="1F1F1F"/>
                <w:sz w:val="16"/>
              </w:rPr>
              <w:t>Session</w:t>
            </w:r>
          </w:p>
        </w:tc>
        <w:tc>
          <w:tcPr>
            <w:tcW w:type="dxa" w:w="6912"/>
            <w:shd w:fill="D9A300"/>
            <w:vAlign w:val="center"/>
          </w:tcPr>
          <w:p>
            <w:pPr>
              <w:jc w:val="center"/>
            </w:pPr>
            <w:r/>
            <w:r>
              <w:rPr>
                <w:rFonts w:ascii="Aptos" w:hAnsi="Aptos"/>
                <w:b/>
                <w:color w:val="1F1F1F"/>
                <w:sz w:val="16"/>
              </w:rPr>
              <w:t>Typical Focus</w:t>
            </w:r>
          </w:p>
        </w:tc>
        <w:tc>
          <w:tcPr>
            <w:tcW w:type="dxa" w:w="1584"/>
            <w:shd w:fill="D9A300"/>
            <w:vAlign w:val="center"/>
          </w:tcPr>
          <w:p>
            <w:pPr>
              <w:jc w:val="center"/>
            </w:pPr>
            <w:r/>
            <w:r>
              <w:rPr>
                <w:rFonts w:ascii="Aptos" w:hAnsi="Aptos"/>
                <w:b/>
                <w:color w:val="1F1F1F"/>
                <w:sz w:val="16"/>
              </w:rPr>
              <w:t>Duration</w:t>
            </w:r>
          </w:p>
        </w:tc>
      </w:tr>
      <w:tr>
        <w:tc>
          <w:tcPr>
            <w:tcW w:type="dxa" w:w="1584"/>
            <w:vAlign w:val="center"/>
          </w:tcPr>
          <w:p>
            <w:pPr>
              <w:jc w:val="left"/>
            </w:pPr>
            <w:r/>
            <w:r>
              <w:rPr>
                <w:rFonts w:ascii="Aptos" w:hAnsi="Aptos"/>
                <w:b w:val="0"/>
                <w:sz w:val="17"/>
              </w:rPr>
              <w:t>Session A</w:t>
            </w:r>
          </w:p>
        </w:tc>
        <w:tc>
          <w:tcPr>
            <w:tcW w:type="dxa" w:w="6912"/>
            <w:vAlign w:val="center"/>
          </w:tcPr>
          <w:p>
            <w:pPr>
              <w:jc w:val="left"/>
            </w:pPr>
            <w:r/>
            <w:r>
              <w:rPr>
                <w:rFonts w:ascii="Aptos" w:hAnsi="Aptos"/>
                <w:b w:val="0"/>
                <w:sz w:val="17"/>
              </w:rPr>
              <w:t>Concept introduction and guided demonstration</w:t>
            </w:r>
          </w:p>
        </w:tc>
        <w:tc>
          <w:tcPr>
            <w:tcW w:type="dxa" w:w="1584"/>
            <w:vAlign w:val="center"/>
          </w:tcPr>
          <w:p>
            <w:pPr>
              <w:jc w:val="left"/>
            </w:pPr>
            <w:r/>
            <w:r>
              <w:rPr>
                <w:rFonts w:ascii="Aptos" w:hAnsi="Aptos"/>
                <w:b w:val="0"/>
                <w:sz w:val="17"/>
              </w:rPr>
              <w:t>2 hours</w:t>
            </w:r>
          </w:p>
        </w:tc>
      </w:tr>
      <w:tr>
        <w:tc>
          <w:tcPr>
            <w:tcW w:type="dxa" w:w="1584"/>
            <w:vAlign w:val="center"/>
            <w:shd w:fill="F7F9FC"/>
          </w:tcPr>
          <w:p>
            <w:pPr>
              <w:jc w:val="left"/>
            </w:pPr>
            <w:r/>
            <w:r>
              <w:rPr>
                <w:rFonts w:ascii="Aptos" w:hAnsi="Aptos"/>
                <w:b w:val="0"/>
                <w:sz w:val="17"/>
              </w:rPr>
              <w:t>Session B</w:t>
            </w:r>
          </w:p>
        </w:tc>
        <w:tc>
          <w:tcPr>
            <w:tcW w:type="dxa" w:w="6912"/>
            <w:vAlign w:val="center"/>
            <w:shd w:fill="F7F9FC"/>
          </w:tcPr>
          <w:p>
            <w:pPr>
              <w:jc w:val="left"/>
            </w:pPr>
            <w:r/>
            <w:r>
              <w:rPr>
                <w:rFonts w:ascii="Aptos" w:hAnsi="Aptos"/>
                <w:b w:val="0"/>
                <w:sz w:val="17"/>
              </w:rPr>
              <w:t>Hands-on laboratory and supported practice</w:t>
            </w:r>
          </w:p>
        </w:tc>
        <w:tc>
          <w:tcPr>
            <w:tcW w:type="dxa" w:w="1584"/>
            <w:vAlign w:val="center"/>
            <w:shd w:fill="F7F9FC"/>
          </w:tcPr>
          <w:p>
            <w:pPr>
              <w:jc w:val="left"/>
            </w:pPr>
            <w:r/>
            <w:r>
              <w:rPr>
                <w:rFonts w:ascii="Aptos" w:hAnsi="Aptos"/>
                <w:b w:val="0"/>
                <w:sz w:val="17"/>
              </w:rPr>
              <w:t>2 hours</w:t>
            </w:r>
          </w:p>
        </w:tc>
      </w:tr>
      <w:tr>
        <w:tc>
          <w:tcPr>
            <w:tcW w:type="dxa" w:w="1584"/>
            <w:vAlign w:val="center"/>
          </w:tcPr>
          <w:p>
            <w:pPr>
              <w:jc w:val="left"/>
            </w:pPr>
            <w:r/>
            <w:r>
              <w:rPr>
                <w:rFonts w:ascii="Aptos" w:hAnsi="Aptos"/>
                <w:b w:val="0"/>
                <w:sz w:val="17"/>
              </w:rPr>
              <w:t>Session C</w:t>
            </w:r>
          </w:p>
        </w:tc>
        <w:tc>
          <w:tcPr>
            <w:tcW w:type="dxa" w:w="6912"/>
            <w:vAlign w:val="center"/>
          </w:tcPr>
          <w:p>
            <w:pPr>
              <w:jc w:val="left"/>
            </w:pPr>
            <w:r/>
            <w:r>
              <w:rPr>
                <w:rFonts w:ascii="Aptos" w:hAnsi="Aptos"/>
                <w:b w:val="0"/>
                <w:sz w:val="17"/>
              </w:rPr>
              <w:t>Applied business exercise, assessment, or project work</w:t>
            </w:r>
          </w:p>
        </w:tc>
        <w:tc>
          <w:tcPr>
            <w:tcW w:type="dxa" w:w="1584"/>
            <w:vAlign w:val="center"/>
          </w:tcPr>
          <w:p>
            <w:pPr>
              <w:jc w:val="left"/>
            </w:pPr>
            <w:r/>
            <w:r>
              <w:rPr>
                <w:rFonts w:ascii="Aptos" w:hAnsi="Aptos"/>
                <w:b w:val="0"/>
                <w:sz w:val="17"/>
              </w:rPr>
              <w:t>2 hours</w:t>
            </w:r>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shd w:fill="17365D"/>
            <w:vAlign w:val="center"/>
          </w:tcPr>
          <w:p>
            <w:pPr>
              <w:jc w:val="center"/>
            </w:pPr>
            <w:r/>
            <w:r>
              <w:rPr>
                <w:rFonts w:ascii="Aptos" w:hAnsi="Aptos"/>
                <w:b/>
                <w:color w:val="FFFFFF"/>
                <w:sz w:val="24"/>
              </w:rPr>
              <w:t>6. TEACHING AND LEARNING MODEL</w:t>
            </w:r>
          </w:p>
        </w:tc>
      </w:tr>
    </w:tbl>
    <w:p>
      <w:pPr>
        <w:spacing w:after="0"/>
      </w:pPr>
    </w:p>
    <w:p>
      <w:r>
        <w:t>The DABA instructional cycle is: Learn -&gt; Observe -&gt; Practice -&gt; Apply -&gt; Analyze -&gt; Present -&gt; Reflect -&gt; Improve.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shd w:fill="D9A300"/>
            <w:vAlign w:val="center"/>
          </w:tcPr>
          <w:p>
            <w:pPr>
              <w:jc w:val="center"/>
            </w:pPr>
            <w:r/>
            <w:r>
              <w:rPr>
                <w:rFonts w:ascii="Aptos" w:hAnsi="Aptos"/>
                <w:b/>
                <w:color w:val="1F1F1F"/>
                <w:sz w:val="16"/>
              </w:rPr>
              <w:t>Learning Method</w:t>
            </w:r>
          </w:p>
        </w:tc>
        <w:tc>
          <w:tcPr>
            <w:tcW w:type="dxa" w:w="7200"/>
            <w:shd w:fill="D9A300"/>
            <w:vAlign w:val="center"/>
          </w:tcPr>
          <w:p>
            <w:pPr>
              <w:jc w:val="center"/>
            </w:pPr>
            <w:r/>
            <w:r>
              <w:rPr>
                <w:rFonts w:ascii="Aptos" w:hAnsi="Aptos"/>
                <w:b/>
                <w:color w:val="1F1F1F"/>
                <w:sz w:val="16"/>
              </w:rPr>
              <w:t>Application</w:t>
            </w:r>
          </w:p>
        </w:tc>
      </w:tr>
      <w:tr>
        <w:tc>
          <w:tcPr>
            <w:tcW w:type="dxa" w:w="2880"/>
            <w:vAlign w:val="center"/>
          </w:tcPr>
          <w:p>
            <w:pPr>
              <w:jc w:val="left"/>
            </w:pPr>
            <w:r/>
            <w:r>
              <w:rPr>
                <w:rFonts w:ascii="Aptos" w:hAnsi="Aptos"/>
                <w:b w:val="0"/>
                <w:sz w:val="17"/>
              </w:rPr>
              <w:t>Instructor Demonstration</w:t>
            </w:r>
          </w:p>
        </w:tc>
        <w:tc>
          <w:tcPr>
            <w:tcW w:type="dxa" w:w="7200"/>
            <w:vAlign w:val="center"/>
          </w:tcPr>
          <w:p>
            <w:pPr>
              <w:jc w:val="left"/>
            </w:pPr>
            <w:r/>
            <w:r>
              <w:rPr>
                <w:rFonts w:ascii="Aptos" w:hAnsi="Aptos"/>
                <w:b w:val="0"/>
                <w:sz w:val="17"/>
              </w:rPr>
              <w:t>Step-by-step use of Excel, SQL Server, Power BI, and AI tools.</w:t>
            </w:r>
          </w:p>
        </w:tc>
      </w:tr>
      <w:tr>
        <w:tc>
          <w:tcPr>
            <w:tcW w:type="dxa" w:w="2880"/>
            <w:vAlign w:val="center"/>
            <w:shd w:fill="F7F9FC"/>
          </w:tcPr>
          <w:p>
            <w:pPr>
              <w:jc w:val="left"/>
            </w:pPr>
            <w:r/>
            <w:r>
              <w:rPr>
                <w:rFonts w:ascii="Aptos" w:hAnsi="Aptos"/>
                <w:b w:val="0"/>
                <w:sz w:val="17"/>
              </w:rPr>
              <w:t>Guided Laboratory</w:t>
            </w:r>
          </w:p>
        </w:tc>
        <w:tc>
          <w:tcPr>
            <w:tcW w:type="dxa" w:w="7200"/>
            <w:vAlign w:val="center"/>
            <w:shd w:fill="F7F9FC"/>
          </w:tcPr>
          <w:p>
            <w:pPr>
              <w:jc w:val="left"/>
            </w:pPr>
            <w:r/>
            <w:r>
              <w:rPr>
                <w:rFonts w:ascii="Aptos" w:hAnsi="Aptos"/>
                <w:b w:val="0"/>
                <w:sz w:val="17"/>
              </w:rPr>
              <w:t>Students reproduce techniques with instructor support.</w:t>
            </w:r>
          </w:p>
        </w:tc>
      </w:tr>
      <w:tr>
        <w:tc>
          <w:tcPr>
            <w:tcW w:type="dxa" w:w="2880"/>
            <w:vAlign w:val="center"/>
          </w:tcPr>
          <w:p>
            <w:pPr>
              <w:jc w:val="left"/>
            </w:pPr>
            <w:r/>
            <w:r>
              <w:rPr>
                <w:rFonts w:ascii="Aptos" w:hAnsi="Aptos"/>
                <w:b w:val="0"/>
                <w:sz w:val="17"/>
              </w:rPr>
              <w:t>Independent Practice</w:t>
            </w:r>
          </w:p>
        </w:tc>
        <w:tc>
          <w:tcPr>
            <w:tcW w:type="dxa" w:w="7200"/>
            <w:vAlign w:val="center"/>
          </w:tcPr>
          <w:p>
            <w:pPr>
              <w:jc w:val="left"/>
            </w:pPr>
            <w:r/>
            <w:r>
              <w:rPr>
                <w:rFonts w:ascii="Aptos" w:hAnsi="Aptos"/>
                <w:b w:val="0"/>
                <w:sz w:val="17"/>
              </w:rPr>
              <w:t>Students complete exercises and document challenges.</w:t>
            </w:r>
          </w:p>
        </w:tc>
      </w:tr>
      <w:tr>
        <w:tc>
          <w:tcPr>
            <w:tcW w:type="dxa" w:w="2880"/>
            <w:vAlign w:val="center"/>
            <w:shd w:fill="F7F9FC"/>
          </w:tcPr>
          <w:p>
            <w:pPr>
              <w:jc w:val="left"/>
            </w:pPr>
            <w:r/>
            <w:r>
              <w:rPr>
                <w:rFonts w:ascii="Aptos" w:hAnsi="Aptos"/>
                <w:b w:val="0"/>
                <w:sz w:val="17"/>
              </w:rPr>
              <w:t>Enterprise Simulation</w:t>
            </w:r>
          </w:p>
        </w:tc>
        <w:tc>
          <w:tcPr>
            <w:tcW w:type="dxa" w:w="7200"/>
            <w:vAlign w:val="center"/>
            <w:shd w:fill="F7F9FC"/>
          </w:tcPr>
          <w:p>
            <w:pPr>
              <w:jc w:val="left"/>
            </w:pPr>
            <w:r/>
            <w:r>
              <w:rPr>
                <w:rFonts w:ascii="Aptos" w:hAnsi="Aptos"/>
                <w:b w:val="0"/>
                <w:sz w:val="17"/>
              </w:rPr>
              <w:t>ABC Retail Ltd scenarios provide realistic departmental questions.</w:t>
            </w:r>
          </w:p>
        </w:tc>
      </w:tr>
      <w:tr>
        <w:tc>
          <w:tcPr>
            <w:tcW w:type="dxa" w:w="2880"/>
            <w:vAlign w:val="center"/>
          </w:tcPr>
          <w:p>
            <w:pPr>
              <w:jc w:val="left"/>
            </w:pPr>
            <w:r/>
            <w:r>
              <w:rPr>
                <w:rFonts w:ascii="Aptos" w:hAnsi="Aptos"/>
                <w:b w:val="0"/>
                <w:sz w:val="17"/>
              </w:rPr>
              <w:t>Case Discussion</w:t>
            </w:r>
          </w:p>
        </w:tc>
        <w:tc>
          <w:tcPr>
            <w:tcW w:type="dxa" w:w="7200"/>
            <w:vAlign w:val="center"/>
          </w:tcPr>
          <w:p>
            <w:pPr>
              <w:jc w:val="left"/>
            </w:pPr>
            <w:r/>
            <w:r>
              <w:rPr>
                <w:rFonts w:ascii="Aptos" w:hAnsi="Aptos"/>
                <w:b w:val="0"/>
                <w:sz w:val="17"/>
              </w:rPr>
              <w:t>Students interpret results and debate possible business actions.</w:t>
            </w:r>
          </w:p>
        </w:tc>
      </w:tr>
      <w:tr>
        <w:tc>
          <w:tcPr>
            <w:tcW w:type="dxa" w:w="2880"/>
            <w:vAlign w:val="center"/>
            <w:shd w:fill="F7F9FC"/>
          </w:tcPr>
          <w:p>
            <w:pPr>
              <w:jc w:val="left"/>
            </w:pPr>
            <w:r/>
            <w:r>
              <w:rPr>
                <w:rFonts w:ascii="Aptos" w:hAnsi="Aptos"/>
                <w:b w:val="0"/>
                <w:sz w:val="17"/>
              </w:rPr>
              <w:t>Peer Review</w:t>
            </w:r>
          </w:p>
        </w:tc>
        <w:tc>
          <w:tcPr>
            <w:tcW w:type="dxa" w:w="7200"/>
            <w:vAlign w:val="center"/>
            <w:shd w:fill="F7F9FC"/>
          </w:tcPr>
          <w:p>
            <w:pPr>
              <w:jc w:val="left"/>
            </w:pPr>
            <w:r/>
            <w:r>
              <w:rPr>
                <w:rFonts w:ascii="Aptos" w:hAnsi="Aptos"/>
                <w:b w:val="0"/>
                <w:sz w:val="17"/>
              </w:rPr>
              <w:t>Students review dashboards, queries, and reports using criteria.</w:t>
            </w:r>
          </w:p>
        </w:tc>
      </w:tr>
      <w:tr>
        <w:tc>
          <w:tcPr>
            <w:tcW w:type="dxa" w:w="2880"/>
            <w:vAlign w:val="center"/>
          </w:tcPr>
          <w:p>
            <w:pPr>
              <w:jc w:val="left"/>
            </w:pPr>
            <w:r/>
            <w:r>
              <w:rPr>
                <w:rFonts w:ascii="Aptos" w:hAnsi="Aptos"/>
                <w:b w:val="0"/>
                <w:sz w:val="17"/>
              </w:rPr>
              <w:t>Portfolio Development</w:t>
            </w:r>
          </w:p>
        </w:tc>
        <w:tc>
          <w:tcPr>
            <w:tcW w:type="dxa" w:w="7200"/>
            <w:vAlign w:val="center"/>
          </w:tcPr>
          <w:p>
            <w:pPr>
              <w:jc w:val="left"/>
            </w:pPr>
            <w:r/>
            <w:r>
              <w:rPr>
                <w:rFonts w:ascii="Aptos" w:hAnsi="Aptos"/>
                <w:b w:val="0"/>
                <w:sz w:val="17"/>
              </w:rPr>
              <w:t>Each module produces an artifact for the learner portfolio.</w:t>
            </w:r>
          </w:p>
        </w:tc>
      </w:tr>
      <w:tr>
        <w:tc>
          <w:tcPr>
            <w:tcW w:type="dxa" w:w="2880"/>
            <w:vAlign w:val="center"/>
            <w:shd w:fill="F7F9FC"/>
          </w:tcPr>
          <w:p>
            <w:pPr>
              <w:jc w:val="left"/>
            </w:pPr>
            <w:r/>
            <w:r>
              <w:rPr>
                <w:rFonts w:ascii="Aptos" w:hAnsi="Aptos"/>
                <w:b w:val="0"/>
                <w:sz w:val="17"/>
              </w:rPr>
              <w:t>Reflection</w:t>
            </w:r>
          </w:p>
        </w:tc>
        <w:tc>
          <w:tcPr>
            <w:tcW w:type="dxa" w:w="7200"/>
            <w:vAlign w:val="center"/>
            <w:shd w:fill="F7F9FC"/>
          </w:tcPr>
          <w:p>
            <w:pPr>
              <w:jc w:val="left"/>
            </w:pPr>
            <w:r/>
            <w:r>
              <w:rPr>
                <w:rFonts w:ascii="Aptos" w:hAnsi="Aptos"/>
                <w:b w:val="0"/>
                <w:sz w:val="17"/>
              </w:rPr>
              <w:t>Students document lessons learned, limitations, and improvements.</w:t>
            </w:r>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shd w:fill="17365D"/>
            <w:vAlign w:val="center"/>
          </w:tcPr>
          <w:p>
            <w:pPr>
              <w:jc w:val="center"/>
            </w:pPr>
            <w:r/>
            <w:r>
              <w:rPr>
                <w:rFonts w:ascii="Aptos" w:hAnsi="Aptos"/>
                <w:b/>
                <w:color w:val="FFFFFF"/>
                <w:sz w:val="24"/>
              </w:rPr>
              <w:t>7. MODULE DESCRIPTIONS</w:t>
            </w:r>
          </w:p>
        </w:tc>
      </w:tr>
    </w:tbl>
    <w:p>
      <w:pPr>
        <w:spacing w:after="0"/>
      </w:pPr>
    </w:p>
    <w:p>
      <w:pPr>
        <w:pStyle w:val="Heading1"/>
      </w:pPr>
      <w:r>
        <w:t>DAB101 - Foundations of Data Analytics</w:t>
      </w:r>
    </w:p>
    <w:p>
      <w:pPr>
        <w:pStyle w:val="SmallNote"/>
      </w:pPr>
      <w:r>
        <w:t>2 weeks / 12 contact hours</w:t>
      </w:r>
    </w:p>
    <w:p>
      <w:pPr>
        <w:pStyle w:val="Heading3"/>
      </w:pPr>
      <w:r>
        <w:t>Module Content</w:t>
      </w:r>
    </w:p>
    <w:p>
      <w:pPr>
        <w:pStyle w:val="ListBullet"/>
        <w:spacing w:after="20"/>
      </w:pPr>
      <w:r>
        <w:t>Meaning and purpose of data analysis.</w:t>
      </w:r>
    </w:p>
    <w:p>
      <w:pPr>
        <w:pStyle w:val="ListBullet"/>
        <w:spacing w:after="20"/>
      </w:pPr>
      <w:r>
        <w:t>Roles and responsibilities of a data analyst.</w:t>
      </w:r>
    </w:p>
    <w:p>
      <w:pPr>
        <w:pStyle w:val="ListBullet"/>
        <w:spacing w:after="20"/>
      </w:pPr>
      <w:r>
        <w:t>Data types, sources, structures, and quality dimensions.</w:t>
      </w:r>
    </w:p>
    <w:p>
      <w:pPr>
        <w:pStyle w:val="ListBullet"/>
        <w:spacing w:after="20"/>
      </w:pPr>
      <w:r>
        <w:t>Analytics lifecycle and analyst mindset.</w:t>
      </w:r>
    </w:p>
    <w:p>
      <w:pPr>
        <w:pStyle w:val="ListBullet"/>
        <w:spacing w:after="20"/>
      </w:pPr>
      <w:r>
        <w:t>Business questions, KPIs, and evidence-based decisions.</w:t>
      </w:r>
    </w:p>
    <w:p>
      <w:pPr>
        <w:pStyle w:val="ListBullet"/>
        <w:spacing w:after="20"/>
      </w:pPr>
      <w:r>
        <w:t>Introduction to ABC Retail Ltd and the learning portfolio.</w:t>
      </w:r>
    </w:p>
    <w:p>
      <w:pPr>
        <w:pStyle w:val="Heading3"/>
      </w:pPr>
      <w:r>
        <w:t>Module Learning Outcomes</w:t>
      </w:r>
    </w:p>
    <w:p>
      <w:pPr>
        <w:pStyle w:val="ListBullet"/>
        <w:spacing w:after="20"/>
      </w:pPr>
      <w:r>
        <w:t>Explain core analytics concepts.</w:t>
      </w:r>
    </w:p>
    <w:p>
      <w:pPr>
        <w:pStyle w:val="ListBullet"/>
        <w:spacing w:after="20"/>
      </w:pPr>
      <w:r>
        <w:t>Classify structured, semi-structured, and unstructured data.</w:t>
      </w:r>
    </w:p>
    <w:p>
      <w:pPr>
        <w:pStyle w:val="ListBullet"/>
        <w:spacing w:after="20"/>
      </w:pPr>
      <w:r>
        <w:t>Convert business problems into analytical questions.</w:t>
      </w:r>
    </w:p>
    <w:p>
      <w:pPr>
        <w:pStyle w:val="ListBullet"/>
        <w:spacing w:after="20"/>
      </w:pPr>
      <w:r>
        <w:t>Identify basic data risks and quality issues.</w:t>
      </w:r>
    </w:p>
    <w:p>
      <w:pPr>
        <w:pStyle w:val="Heading3"/>
      </w:pPr>
      <w:r>
        <w:t>Module Assessment</w:t>
      </w:r>
    </w:p>
    <w:p>
      <w:r>
        <w:t>Analytics concept quiz; business-question worksheet; ABC Retail orientation task.</w:t>
      </w:r>
    </w:p>
    <w:p>
      <w:pPr>
        <w:pStyle w:val="Heading1"/>
      </w:pPr>
      <w:r>
        <w:t>DAB102 - Excel Fundamentals for Analysts</w:t>
      </w:r>
    </w:p>
    <w:p>
      <w:pPr>
        <w:pStyle w:val="SmallNote"/>
      </w:pPr>
      <w:r>
        <w:t>3 weeks / 18 contact hours</w:t>
      </w:r>
    </w:p>
    <w:p>
      <w:pPr>
        <w:pStyle w:val="Heading3"/>
      </w:pPr>
      <w:r>
        <w:t>Module Content</w:t>
      </w:r>
    </w:p>
    <w:p>
      <w:pPr>
        <w:pStyle w:val="ListBullet"/>
        <w:spacing w:after="20"/>
      </w:pPr>
      <w:r>
        <w:t>Excel interface, workbooks, worksheets, rows, columns, cells, and references.</w:t>
      </w:r>
    </w:p>
    <w:p>
      <w:pPr>
        <w:pStyle w:val="ListBullet"/>
        <w:spacing w:after="20"/>
      </w:pPr>
      <w:r>
        <w:t>Data entry, editing, saving, file management, and navigation.</w:t>
      </w:r>
    </w:p>
    <w:p>
      <w:pPr>
        <w:pStyle w:val="ListBullet"/>
        <w:spacing w:after="20"/>
      </w:pPr>
      <w:r>
        <w:t>Formatting, tables, sorting, filtering, and basic charts.</w:t>
      </w:r>
    </w:p>
    <w:p>
      <w:pPr>
        <w:pStyle w:val="ListBullet"/>
        <w:spacing w:after="20"/>
      </w:pPr>
      <w:r>
        <w:t>Arithmetic formulas and SUM, AVERAGE, MIN, MAX, COUNT.</w:t>
      </w:r>
    </w:p>
    <w:p>
      <w:pPr>
        <w:pStyle w:val="ListBullet"/>
        <w:spacing w:after="20"/>
      </w:pPr>
      <w:r>
        <w:t>Relative, absolute, and mixed references.</w:t>
      </w:r>
    </w:p>
    <w:p>
      <w:pPr>
        <w:pStyle w:val="Heading3"/>
      </w:pPr>
      <w:r>
        <w:t>Module Learning Outcomes</w:t>
      </w:r>
    </w:p>
    <w:p>
      <w:pPr>
        <w:pStyle w:val="ListBullet"/>
        <w:spacing w:after="20"/>
      </w:pPr>
      <w:r>
        <w:t>Build and format a professional worksheet.</w:t>
      </w:r>
    </w:p>
    <w:p>
      <w:pPr>
        <w:pStyle w:val="ListBullet"/>
        <w:spacing w:after="20"/>
      </w:pPr>
      <w:r>
        <w:t>Use basic formulas and functions accurately.</w:t>
      </w:r>
    </w:p>
    <w:p>
      <w:pPr>
        <w:pStyle w:val="ListBullet"/>
        <w:spacing w:after="20"/>
      </w:pPr>
      <w:r>
        <w:t>Sort, filter, and summarize small datasets.</w:t>
      </w:r>
    </w:p>
    <w:p>
      <w:pPr>
        <w:pStyle w:val="ListBullet"/>
        <w:spacing w:after="20"/>
      </w:pPr>
      <w:r>
        <w:t>Create simple charts and explain results.</w:t>
      </w:r>
    </w:p>
    <w:p>
      <w:pPr>
        <w:pStyle w:val="Heading3"/>
      </w:pPr>
      <w:r>
        <w:t>Module Assessment</w:t>
      </w:r>
    </w:p>
    <w:p>
      <w:r>
        <w:t>Excel skills test; formatted employee workbook; introductory sales summary.</w:t>
      </w:r>
    </w:p>
    <w:p>
      <w:pPr>
        <w:pStyle w:val="Heading1"/>
      </w:pPr>
      <w:r>
        <w:t>DAB103 - Data Cleaning and Analysis in Excel</w:t>
      </w:r>
    </w:p>
    <w:p>
      <w:pPr>
        <w:pStyle w:val="SmallNote"/>
      </w:pPr>
      <w:r>
        <w:t>3 weeks / 18 contact hours</w:t>
      </w:r>
    </w:p>
    <w:p>
      <w:pPr>
        <w:pStyle w:val="Heading3"/>
      </w:pPr>
      <w:r>
        <w:t>Module Content</w:t>
      </w:r>
    </w:p>
    <w:p>
      <w:pPr>
        <w:pStyle w:val="ListBullet"/>
        <w:spacing w:after="20"/>
      </w:pPr>
      <w:r>
        <w:t>Messy data and common quality problems.</w:t>
      </w:r>
    </w:p>
    <w:p>
      <w:pPr>
        <w:pStyle w:val="ListBullet"/>
        <w:spacing w:after="20"/>
      </w:pPr>
      <w:r>
        <w:t>Duplicates, blanks, inconsistent text, dates, numbers, and categories.</w:t>
      </w:r>
    </w:p>
    <w:p>
      <w:pPr>
        <w:pStyle w:val="ListBullet"/>
        <w:spacing w:after="20"/>
      </w:pPr>
      <w:r>
        <w:t>TRIM, CLEAN, PROPER, UPPER, LOWER, LEFT, RIGHT, MID, FIND, SUBSTITUTE.</w:t>
      </w:r>
    </w:p>
    <w:p>
      <w:pPr>
        <w:pStyle w:val="ListBullet"/>
        <w:spacing w:after="20"/>
      </w:pPr>
      <w:r>
        <w:t>IF, IFERROR, COUNTIF, COUNTIFS, SUMIF, SUMIFS, XLOOKUP.</w:t>
      </w:r>
    </w:p>
    <w:p>
      <w:pPr>
        <w:pStyle w:val="ListBullet"/>
        <w:spacing w:after="20"/>
      </w:pPr>
      <w:r>
        <w:t>Data validation, conditional formatting, Excel Tables, PivotTables, and PivotCharts.</w:t>
      </w:r>
    </w:p>
    <w:p>
      <w:pPr>
        <w:pStyle w:val="ListBullet"/>
        <w:spacing w:after="20"/>
      </w:pPr>
      <w:r>
        <w:t>Cleaning logs, reconciliation, and documentation.</w:t>
      </w:r>
    </w:p>
    <w:p>
      <w:pPr>
        <w:pStyle w:val="Heading3"/>
      </w:pPr>
      <w:r>
        <w:t>Module Learning Outcomes</w:t>
      </w:r>
    </w:p>
    <w:p>
      <w:pPr>
        <w:pStyle w:val="ListBullet"/>
        <w:spacing w:after="20"/>
      </w:pPr>
      <w:r>
        <w:t>Clean and document a messy dataset.</w:t>
      </w:r>
    </w:p>
    <w:p>
      <w:pPr>
        <w:pStyle w:val="ListBullet"/>
        <w:spacing w:after="20"/>
      </w:pPr>
      <w:r>
        <w:t>Use lookup, logical, and conditional aggregation functions.</w:t>
      </w:r>
    </w:p>
    <w:p>
      <w:pPr>
        <w:pStyle w:val="ListBullet"/>
        <w:spacing w:after="20"/>
      </w:pPr>
      <w:r>
        <w:t>Create PivotTable summaries and charts.</w:t>
      </w:r>
    </w:p>
    <w:p>
      <w:pPr>
        <w:pStyle w:val="ListBullet"/>
        <w:spacing w:after="20"/>
      </w:pPr>
      <w:r>
        <w:t>Reconcile cleaned data to source totals.</w:t>
      </w:r>
    </w:p>
    <w:p>
      <w:pPr>
        <w:pStyle w:val="Heading3"/>
      </w:pPr>
      <w:r>
        <w:t>Module Assessment</w:t>
      </w:r>
    </w:p>
    <w:p>
      <w:r>
        <w:t>Messy-data practical; issue log; cleaned dataset; PivotTable dashboard.</w:t>
      </w:r>
    </w:p>
    <w:p>
      <w:pPr>
        <w:pStyle w:val="Heading1"/>
      </w:pPr>
      <w:r>
        <w:t>DAB104 - Business Statistics and Analytical Thinking</w:t>
      </w:r>
    </w:p>
    <w:p>
      <w:pPr>
        <w:pStyle w:val="SmallNote"/>
      </w:pPr>
      <w:r>
        <w:t>2 weeks / 12 contact hours</w:t>
      </w:r>
    </w:p>
    <w:p>
      <w:pPr>
        <w:pStyle w:val="Heading3"/>
      </w:pPr>
      <w:r>
        <w:t>Module Content</w:t>
      </w:r>
    </w:p>
    <w:p>
      <w:pPr>
        <w:pStyle w:val="ListBullet"/>
        <w:spacing w:after="20"/>
      </w:pPr>
      <w:r>
        <w:t>Populations, samples, variables, and measurement scales.</w:t>
      </w:r>
    </w:p>
    <w:p>
      <w:pPr>
        <w:pStyle w:val="ListBullet"/>
        <w:spacing w:after="20"/>
      </w:pPr>
      <w:r>
        <w:t>Mean, median, mode, minimum, maximum, range, variance, and standard deviation.</w:t>
      </w:r>
    </w:p>
    <w:p>
      <w:pPr>
        <w:pStyle w:val="ListBullet"/>
        <w:spacing w:after="20"/>
      </w:pPr>
      <w:r>
        <w:t>Percentages, ratios, growth, margin, and variance analysis.</w:t>
      </w:r>
    </w:p>
    <w:p>
      <w:pPr>
        <w:pStyle w:val="ListBullet"/>
        <w:spacing w:after="20"/>
      </w:pPr>
      <w:r>
        <w:t>Distribution, outliers, correlation, causation, and sampling bias.</w:t>
      </w:r>
    </w:p>
    <w:p>
      <w:pPr>
        <w:pStyle w:val="ListBullet"/>
        <w:spacing w:after="20"/>
      </w:pPr>
      <w:r>
        <w:t>Descriptive, diagnostic, predictive, and prescriptive analytics.</w:t>
      </w:r>
    </w:p>
    <w:p>
      <w:pPr>
        <w:pStyle w:val="Heading3"/>
      </w:pPr>
      <w:r>
        <w:t>Module Learning Outcomes</w:t>
      </w:r>
    </w:p>
    <w:p>
      <w:pPr>
        <w:pStyle w:val="ListBullet"/>
        <w:spacing w:after="20"/>
      </w:pPr>
      <w:r>
        <w:t>Calculate and interpret descriptive statistics.</w:t>
      </w:r>
    </w:p>
    <w:p>
      <w:pPr>
        <w:pStyle w:val="ListBullet"/>
        <w:spacing w:after="20"/>
      </w:pPr>
      <w:r>
        <w:t>Select suitable measures for business questions.</w:t>
      </w:r>
    </w:p>
    <w:p>
      <w:pPr>
        <w:pStyle w:val="ListBullet"/>
        <w:spacing w:after="20"/>
      </w:pPr>
      <w:r>
        <w:t>Recognize outliers, misleading summaries, and unsupported causation.</w:t>
      </w:r>
    </w:p>
    <w:p>
      <w:pPr>
        <w:pStyle w:val="ListBullet"/>
        <w:spacing w:after="20"/>
      </w:pPr>
      <w:r>
        <w:t>Communicate uncertainty and analytical limitations.</w:t>
      </w:r>
    </w:p>
    <w:p>
      <w:pPr>
        <w:pStyle w:val="Heading3"/>
      </w:pPr>
      <w:r>
        <w:t>Module Assessment</w:t>
      </w:r>
    </w:p>
    <w:p>
      <w:r>
        <w:t>Statistics worksheet; short interpretation report; applied quiz.</w:t>
      </w:r>
    </w:p>
    <w:p>
      <w:pPr>
        <w:pStyle w:val="Heading1"/>
      </w:pPr>
      <w:r>
        <w:t>DAB105 - SQL and Relational Databases</w:t>
      </w:r>
    </w:p>
    <w:p>
      <w:pPr>
        <w:pStyle w:val="SmallNote"/>
      </w:pPr>
      <w:r>
        <w:t>4 weeks / 24 contact hours</w:t>
      </w:r>
    </w:p>
    <w:p>
      <w:pPr>
        <w:pStyle w:val="Heading3"/>
      </w:pPr>
      <w:r>
        <w:t>Module Content</w:t>
      </w:r>
    </w:p>
    <w:p>
      <w:pPr>
        <w:pStyle w:val="ListBullet"/>
        <w:spacing w:after="20"/>
      </w:pPr>
      <w:r>
        <w:t>Database concepts, tables, records, fields, primary keys, foreign keys, and normalization.</w:t>
      </w:r>
    </w:p>
    <w:p>
      <w:pPr>
        <w:pStyle w:val="ListBullet"/>
        <w:spacing w:after="20"/>
      </w:pPr>
      <w:r>
        <w:t>SQL Server environment and ABC Retail relational model.</w:t>
      </w:r>
    </w:p>
    <w:p>
      <w:pPr>
        <w:pStyle w:val="ListBullet"/>
        <w:spacing w:after="20"/>
      </w:pPr>
      <w:r>
        <w:t>SELECT, TOP, aliases, DISTINCT, WHERE, comparison operators, AND, OR, IN, BETWEEN, LIKE.</w:t>
      </w:r>
    </w:p>
    <w:p>
      <w:pPr>
        <w:pStyle w:val="ListBullet"/>
        <w:spacing w:after="20"/>
      </w:pPr>
      <w:r>
        <w:t>ORDER BY, calculated columns, text and date functions.</w:t>
      </w:r>
    </w:p>
    <w:p>
      <w:pPr>
        <w:pStyle w:val="ListBullet"/>
        <w:spacing w:after="20"/>
      </w:pPr>
      <w:r>
        <w:t>COUNT, SUM, AVG, MIN, MAX, GROUP BY, HAVING.</w:t>
      </w:r>
    </w:p>
    <w:p>
      <w:pPr>
        <w:pStyle w:val="ListBullet"/>
        <w:spacing w:after="20"/>
      </w:pPr>
      <w:r>
        <w:t>INNER JOIN, LEFT JOIN, multi-table joins, CASE, subqueries, CTE introduction, views, and validation.</w:t>
      </w:r>
    </w:p>
    <w:p>
      <w:pPr>
        <w:pStyle w:val="Heading3"/>
      </w:pPr>
      <w:r>
        <w:t>Module Learning Outcomes</w:t>
      </w:r>
    </w:p>
    <w:p>
      <w:pPr>
        <w:pStyle w:val="ListBullet"/>
        <w:spacing w:after="20"/>
      </w:pPr>
      <w:r>
        <w:t>Explain relational structure and table relationships.</w:t>
      </w:r>
    </w:p>
    <w:p>
      <w:pPr>
        <w:pStyle w:val="ListBullet"/>
        <w:spacing w:after="20"/>
      </w:pPr>
      <w:r>
        <w:t>Write clear SQL queries for business questions.</w:t>
      </w:r>
    </w:p>
    <w:p>
      <w:pPr>
        <w:pStyle w:val="ListBullet"/>
        <w:spacing w:after="20"/>
      </w:pPr>
      <w:r>
        <w:t>Join tables and summarize results.</w:t>
      </w:r>
    </w:p>
    <w:p>
      <w:pPr>
        <w:pStyle w:val="ListBullet"/>
        <w:spacing w:after="20"/>
      </w:pPr>
      <w:r>
        <w:t>Validate query outputs and document logic.</w:t>
      </w:r>
    </w:p>
    <w:p>
      <w:pPr>
        <w:pStyle w:val="Heading3"/>
      </w:pPr>
      <w:r>
        <w:t>Module Assessment</w:t>
      </w:r>
    </w:p>
    <w:p>
      <w:r>
        <w:t>Weekly SQL labs; query portfolio; practical SQL assessment; management-question challenge.</w:t>
      </w:r>
    </w:p>
    <w:p>
      <w:pPr>
        <w:pStyle w:val="Heading1"/>
      </w:pPr>
      <w:r>
        <w:t>DAB106 - Power BI and Business Intelligence</w:t>
      </w:r>
    </w:p>
    <w:p>
      <w:pPr>
        <w:pStyle w:val="SmallNote"/>
      </w:pPr>
      <w:r>
        <w:t>4 weeks / 24 contact hours</w:t>
      </w:r>
    </w:p>
    <w:p>
      <w:pPr>
        <w:pStyle w:val="Heading3"/>
      </w:pPr>
      <w:r>
        <w:t>Module Content</w:t>
      </w:r>
    </w:p>
    <w:p>
      <w:pPr>
        <w:pStyle w:val="ListBullet"/>
        <w:spacing w:after="20"/>
      </w:pPr>
      <w:r>
        <w:t>Power BI ecosystem and analytical workflow.</w:t>
      </w:r>
    </w:p>
    <w:p>
      <w:pPr>
        <w:pStyle w:val="ListBullet"/>
        <w:spacing w:after="20"/>
      </w:pPr>
      <w:r>
        <w:t>Importing Excel and database data.</w:t>
      </w:r>
    </w:p>
    <w:p>
      <w:pPr>
        <w:pStyle w:val="ListBullet"/>
        <w:spacing w:after="20"/>
      </w:pPr>
      <w:r>
        <w:t>Power Query cleaning, data types, transformations, and query management.</w:t>
      </w:r>
    </w:p>
    <w:p>
      <w:pPr>
        <w:pStyle w:val="ListBullet"/>
        <w:spacing w:after="20"/>
      </w:pPr>
      <w:r>
        <w:t>Star schemas, fact and dimension tables, cardinality, filter direction, and date tables.</w:t>
      </w:r>
    </w:p>
    <w:p>
      <w:pPr>
        <w:pStyle w:val="ListBullet"/>
        <w:spacing w:after="20"/>
      </w:pPr>
      <w:r>
        <w:t>DAX measures for sales, profit, customers, inventory, budget, variance, time intelligence, and percentages.</w:t>
      </w:r>
    </w:p>
    <w:p>
      <w:pPr>
        <w:pStyle w:val="ListBullet"/>
        <w:spacing w:after="20"/>
      </w:pPr>
      <w:r>
        <w:t>Visual design, slicers, drill-through, tooltips, bookmarks, interactions, and storytelling.</w:t>
      </w:r>
    </w:p>
    <w:p>
      <w:pPr>
        <w:pStyle w:val="ListBullet"/>
        <w:spacing w:after="20"/>
      </w:pPr>
      <w:r>
        <w:t>Executive, Sales and Customers, and Inventory and Finance dashboards.</w:t>
      </w:r>
    </w:p>
    <w:p>
      <w:pPr>
        <w:pStyle w:val="Heading3"/>
      </w:pPr>
      <w:r>
        <w:t>Module Learning Outcomes</w:t>
      </w:r>
    </w:p>
    <w:p>
      <w:pPr>
        <w:pStyle w:val="ListBullet"/>
        <w:spacing w:after="20"/>
      </w:pPr>
      <w:r>
        <w:t>Prepare data with Power Query.</w:t>
      </w:r>
    </w:p>
    <w:p>
      <w:pPr>
        <w:pStyle w:val="ListBullet"/>
        <w:spacing w:after="20"/>
      </w:pPr>
      <w:r>
        <w:t>Build a valid star-schema model.</w:t>
      </w:r>
    </w:p>
    <w:p>
      <w:pPr>
        <w:pStyle w:val="ListBullet"/>
        <w:spacing w:after="20"/>
      </w:pPr>
      <w:r>
        <w:t>Create and format DAX measures.</w:t>
      </w:r>
    </w:p>
    <w:p>
      <w:pPr>
        <w:pStyle w:val="ListBullet"/>
        <w:spacing w:after="20"/>
      </w:pPr>
      <w:r>
        <w:t>Design interactive, decision-focused dashboards.</w:t>
      </w:r>
    </w:p>
    <w:p>
      <w:pPr>
        <w:pStyle w:val="ListBullet"/>
        <w:spacing w:after="20"/>
      </w:pPr>
      <w:r>
        <w:t>Interpret and present dashboard results.</w:t>
      </w:r>
    </w:p>
    <w:p>
      <w:pPr>
        <w:pStyle w:val="Heading3"/>
      </w:pPr>
      <w:r>
        <w:t>Module Assessment</w:t>
      </w:r>
    </w:p>
    <w:p>
      <w:r>
        <w:t>Power Query practical; data-model review; DAX test; three-page dashboard project.</w:t>
      </w:r>
    </w:p>
    <w:p>
      <w:pPr>
        <w:pStyle w:val="Heading1"/>
      </w:pPr>
      <w:r>
        <w:t>DAB107 - AI for Data Analysts and Responsible Analytics</w:t>
      </w:r>
    </w:p>
    <w:p>
      <w:pPr>
        <w:pStyle w:val="SmallNote"/>
      </w:pPr>
      <w:r>
        <w:t>2 weeks / 12 contact hours</w:t>
      </w:r>
    </w:p>
    <w:p>
      <w:pPr>
        <w:pStyle w:val="Heading3"/>
      </w:pPr>
      <w:r>
        <w:t>Module Content</w:t>
      </w:r>
    </w:p>
    <w:p>
      <w:pPr>
        <w:pStyle w:val="ListBullet"/>
        <w:spacing w:after="20"/>
      </w:pPr>
      <w:r>
        <w:t>Generative AI capabilities and limitations.</w:t>
      </w:r>
    </w:p>
    <w:p>
      <w:pPr>
        <w:pStyle w:val="ListBullet"/>
        <w:spacing w:after="20"/>
      </w:pPr>
      <w:r>
        <w:t>DABA prompt structure: role, context, task, data, output, constraints, validation.</w:t>
      </w:r>
    </w:p>
    <w:p>
      <w:pPr>
        <w:pStyle w:val="ListBullet"/>
        <w:spacing w:after="20"/>
      </w:pPr>
      <w:r>
        <w:t>AI support for data cleaning, Excel, SQL, DAX, dashboard design, insight generation, and reporting.</w:t>
      </w:r>
    </w:p>
    <w:p>
      <w:pPr>
        <w:pStyle w:val="ListBullet"/>
        <w:spacing w:after="20"/>
      </w:pPr>
      <w:r>
        <w:t>Hallucination, privacy, bias, copyright, security, transparency, and overreliance.</w:t>
      </w:r>
    </w:p>
    <w:p>
      <w:pPr>
        <w:pStyle w:val="ListBullet"/>
        <w:spacing w:after="20"/>
      </w:pPr>
      <w:r>
        <w:t>Prompt, output, validation, correction, and approval evidence.</w:t>
      </w:r>
    </w:p>
    <w:p>
      <w:pPr>
        <w:pStyle w:val="Heading3"/>
      </w:pPr>
      <w:r>
        <w:t>Module Learning Outcomes</w:t>
      </w:r>
    </w:p>
    <w:p>
      <w:pPr>
        <w:pStyle w:val="ListBullet"/>
        <w:spacing w:after="20"/>
      </w:pPr>
      <w:r>
        <w:t>Write professional analytical prompts.</w:t>
      </w:r>
    </w:p>
    <w:p>
      <w:pPr>
        <w:pStyle w:val="ListBullet"/>
        <w:spacing w:after="20"/>
      </w:pPr>
      <w:r>
        <w:t>Test and correct AI-generated technical outputs.</w:t>
      </w:r>
    </w:p>
    <w:p>
      <w:pPr>
        <w:pStyle w:val="ListBullet"/>
        <w:spacing w:after="20"/>
      </w:pPr>
      <w:r>
        <w:t>Identify AI risks and apply controls.</w:t>
      </w:r>
    </w:p>
    <w:p>
      <w:pPr>
        <w:pStyle w:val="ListBullet"/>
        <w:spacing w:after="20"/>
      </w:pPr>
      <w:r>
        <w:t>Use AI to improve communication without surrendering accountability.</w:t>
      </w:r>
    </w:p>
    <w:p>
      <w:pPr>
        <w:pStyle w:val="Heading3"/>
      </w:pPr>
      <w:r>
        <w:t>Module Assessment</w:t>
      </w:r>
    </w:p>
    <w:p>
      <w:r>
        <w:t>Prompt laboratory; technical validation exercise; AI risk register; responsible-AI assessment.</w:t>
      </w:r>
    </w:p>
    <w:p>
      <w:pPr>
        <w:pStyle w:val="Heading1"/>
      </w:pPr>
      <w:r>
        <w:t>DAB108 - Integrated Capstone and Career Readiness</w:t>
      </w:r>
    </w:p>
    <w:p>
      <w:pPr>
        <w:pStyle w:val="SmallNote"/>
      </w:pPr>
      <w:r>
        <w:t>4 weeks / 24 contact hours</w:t>
      </w:r>
    </w:p>
    <w:p>
      <w:pPr>
        <w:pStyle w:val="Heading3"/>
      </w:pPr>
      <w:r>
        <w:t>Module Content</w:t>
      </w:r>
    </w:p>
    <w:p>
      <w:pPr>
        <w:pStyle w:val="ListBullet"/>
        <w:spacing w:after="20"/>
      </w:pPr>
      <w:r>
        <w:t>Project planning and stakeholder questions.</w:t>
      </w:r>
    </w:p>
    <w:p>
      <w:pPr>
        <w:pStyle w:val="ListBullet"/>
        <w:spacing w:after="20"/>
      </w:pPr>
      <w:r>
        <w:t>Integrated data cleaning, SQL analysis, Power BI modeling, DAX, AI governance, and reporting.</w:t>
      </w:r>
    </w:p>
    <w:p>
      <w:pPr>
        <w:pStyle w:val="ListBullet"/>
        <w:spacing w:after="20"/>
      </w:pPr>
      <w:r>
        <w:t>Management findings, recommendations, limitations, and operational risk.</w:t>
      </w:r>
    </w:p>
    <w:p>
      <w:pPr>
        <w:pStyle w:val="ListBullet"/>
        <w:spacing w:after="20"/>
      </w:pPr>
      <w:r>
        <w:t>Portfolio organization, CV, LinkedIn, interview practice, and job-search strategy.</w:t>
      </w:r>
    </w:p>
    <w:p>
      <w:pPr>
        <w:pStyle w:val="ListBullet"/>
        <w:spacing w:after="20"/>
      </w:pPr>
      <w:r>
        <w:t>Presentation design, oral defense, and professional reflection.</w:t>
      </w:r>
    </w:p>
    <w:p>
      <w:pPr>
        <w:pStyle w:val="Heading3"/>
      </w:pPr>
      <w:r>
        <w:t>Module Learning Outcomes</w:t>
      </w:r>
    </w:p>
    <w:p>
      <w:pPr>
        <w:pStyle w:val="ListBullet"/>
        <w:spacing w:after="20"/>
      </w:pPr>
      <w:r>
        <w:t>Deliver an end-to-end analytics project.</w:t>
      </w:r>
    </w:p>
    <w:p>
      <w:pPr>
        <w:pStyle w:val="ListBullet"/>
        <w:spacing w:after="20"/>
      </w:pPr>
      <w:r>
        <w:t>Defend technical and business decisions.</w:t>
      </w:r>
    </w:p>
    <w:p>
      <w:pPr>
        <w:pStyle w:val="ListBullet"/>
        <w:spacing w:after="20"/>
      </w:pPr>
      <w:r>
        <w:t>Produce a professional portfolio and career materials.</w:t>
      </w:r>
    </w:p>
    <w:p>
      <w:pPr>
        <w:pStyle w:val="ListBullet"/>
        <w:spacing w:after="20"/>
      </w:pPr>
      <w:r>
        <w:t>Demonstrate ethical, responsible, and evidence-based practice.</w:t>
      </w:r>
    </w:p>
    <w:p>
      <w:pPr>
        <w:pStyle w:val="Heading3"/>
      </w:pPr>
      <w:r>
        <w:t>Module Assessment</w:t>
      </w:r>
    </w:p>
    <w:p>
      <w:r>
        <w:t>ABC Retail capstone; written report; dashboard; presentation; oral defense; career portfolio.</w:t>
      </w:r>
    </w:p>
    <w:tbl>
      <w:tblPr>
        <w:tblW w:type="auto" w:w="0"/>
        <w:jc w:val="center"/>
        <w:tblLayout w:type="autofit"/>
        <w:tblLook w:firstColumn="1" w:firstRow="1" w:lastColumn="0" w:lastRow="0" w:noHBand="0" w:noVBand="1" w:val="04A0"/>
      </w:tblPr>
      <w:tblGrid>
        <w:gridCol w:w="10224"/>
      </w:tblGrid>
      <w:tr>
        <w:tc>
          <w:tcPr>
            <w:tcW w:type="dxa" w:w="10224"/>
            <w:shd w:fill="17365D"/>
            <w:vAlign w:val="center"/>
          </w:tcPr>
          <w:p>
            <w:pPr>
              <w:jc w:val="center"/>
            </w:pPr>
            <w:r/>
            <w:r>
              <w:rPr>
                <w:rFonts w:ascii="Aptos" w:hAnsi="Aptos"/>
                <w:b/>
                <w:color w:val="FFFFFF"/>
                <w:sz w:val="24"/>
              </w:rPr>
              <w:t>8. DETAILED 24-WEEK DELIVERY PLAN</w:t>
            </w:r>
          </w:p>
        </w:tc>
      </w:tr>
    </w:tbl>
    <w:p>
      <w:pPr>
        <w:spacing w:after="0"/>
      </w:pP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605"/>
            <w:shd w:fill="D9A300"/>
            <w:vAlign w:val="center"/>
          </w:tcPr>
          <w:p>
            <w:pPr>
              <w:jc w:val="center"/>
            </w:pPr>
            <w:r/>
            <w:r>
              <w:rPr>
                <w:rFonts w:ascii="Aptos" w:hAnsi="Aptos"/>
                <w:b/>
                <w:color w:val="1F1F1F"/>
                <w:sz w:val="16"/>
              </w:rPr>
              <w:t>Week</w:t>
            </w:r>
          </w:p>
        </w:tc>
        <w:tc>
          <w:tcPr>
            <w:tcW w:type="dxa" w:w="979"/>
            <w:shd w:fill="D9A300"/>
            <w:vAlign w:val="center"/>
          </w:tcPr>
          <w:p>
            <w:pPr>
              <w:jc w:val="center"/>
            </w:pPr>
            <w:r/>
            <w:r>
              <w:rPr>
                <w:rFonts w:ascii="Aptos" w:hAnsi="Aptos"/>
                <w:b/>
                <w:color w:val="1F1F1F"/>
                <w:sz w:val="16"/>
              </w:rPr>
              <w:t>Code</w:t>
            </w:r>
          </w:p>
        </w:tc>
        <w:tc>
          <w:tcPr>
            <w:tcW w:type="dxa" w:w="2088"/>
            <w:shd w:fill="D9A300"/>
            <w:vAlign w:val="center"/>
          </w:tcPr>
          <w:p>
            <w:pPr>
              <w:jc w:val="center"/>
            </w:pPr>
            <w:r/>
            <w:r>
              <w:rPr>
                <w:rFonts w:ascii="Aptos" w:hAnsi="Aptos"/>
                <w:b/>
                <w:color w:val="1F1F1F"/>
                <w:sz w:val="16"/>
              </w:rPr>
              <w:t>Theme</w:t>
            </w:r>
          </w:p>
        </w:tc>
        <w:tc>
          <w:tcPr>
            <w:tcW w:type="dxa" w:w="3168"/>
            <w:shd w:fill="D9A300"/>
            <w:vAlign w:val="center"/>
          </w:tcPr>
          <w:p>
            <w:pPr>
              <w:jc w:val="center"/>
            </w:pPr>
            <w:r/>
            <w:r>
              <w:rPr>
                <w:rFonts w:ascii="Aptos" w:hAnsi="Aptos"/>
                <w:b/>
                <w:color w:val="1F1F1F"/>
                <w:sz w:val="16"/>
              </w:rPr>
              <w:t>Learning Objectives</w:t>
            </w:r>
          </w:p>
        </w:tc>
        <w:tc>
          <w:tcPr>
            <w:tcW w:type="dxa" w:w="2448"/>
            <w:shd w:fill="D9A300"/>
            <w:vAlign w:val="center"/>
          </w:tcPr>
          <w:p>
            <w:pPr>
              <w:jc w:val="center"/>
            </w:pPr>
            <w:r/>
            <w:r>
              <w:rPr>
                <w:rFonts w:ascii="Aptos" w:hAnsi="Aptos"/>
                <w:b/>
                <w:color w:val="1F1F1F"/>
                <w:sz w:val="16"/>
              </w:rPr>
              <w:t>Practical Application</w:t>
            </w:r>
          </w:p>
        </w:tc>
        <w:tc>
          <w:tcPr>
            <w:tcW w:type="dxa" w:w="1944"/>
            <w:shd w:fill="D9A300"/>
            <w:vAlign w:val="center"/>
          </w:tcPr>
          <w:p>
            <w:pPr>
              <w:jc w:val="center"/>
            </w:pPr>
            <w:r/>
            <w:r>
              <w:rPr>
                <w:rFonts w:ascii="Aptos" w:hAnsi="Aptos"/>
                <w:b/>
                <w:color w:val="1F1F1F"/>
                <w:sz w:val="16"/>
              </w:rPr>
              <w:t>Assessment / Evidence</w:t>
            </w:r>
          </w:p>
        </w:tc>
      </w:tr>
      <w:tr>
        <w:tc>
          <w:tcPr>
            <w:tcW w:type="dxa" w:w="605"/>
            <w:vAlign w:val="center"/>
          </w:tcPr>
          <w:p>
            <w:pPr>
              <w:jc w:val="left"/>
            </w:pPr>
            <w:r/>
            <w:r>
              <w:rPr>
                <w:rFonts w:ascii="Aptos" w:hAnsi="Aptos"/>
                <w:b w:val="0"/>
                <w:sz w:val="14"/>
              </w:rPr>
              <w:t>1</w:t>
            </w:r>
          </w:p>
        </w:tc>
        <w:tc>
          <w:tcPr>
            <w:tcW w:type="dxa" w:w="979"/>
            <w:vAlign w:val="center"/>
          </w:tcPr>
          <w:p>
            <w:pPr>
              <w:jc w:val="left"/>
            </w:pPr>
            <w:r/>
            <w:r>
              <w:rPr>
                <w:rFonts w:ascii="Aptos" w:hAnsi="Aptos"/>
                <w:b w:val="0"/>
                <w:sz w:val="14"/>
              </w:rPr>
              <w:t>DAB101</w:t>
            </w:r>
          </w:p>
        </w:tc>
        <w:tc>
          <w:tcPr>
            <w:tcW w:type="dxa" w:w="2088"/>
            <w:vAlign w:val="center"/>
          </w:tcPr>
          <w:p>
            <w:pPr>
              <w:jc w:val="left"/>
            </w:pPr>
            <w:r/>
            <w:r>
              <w:rPr>
                <w:rFonts w:ascii="Aptos" w:hAnsi="Aptos"/>
                <w:b w:val="0"/>
                <w:sz w:val="14"/>
              </w:rPr>
              <w:t>Introduction to Data Analytics</w:t>
            </w:r>
          </w:p>
        </w:tc>
        <w:tc>
          <w:tcPr>
            <w:tcW w:type="dxa" w:w="3168"/>
            <w:vAlign w:val="center"/>
          </w:tcPr>
          <w:p>
            <w:pPr>
              <w:jc w:val="left"/>
            </w:pPr>
            <w:r/>
            <w:r>
              <w:rPr>
                <w:rFonts w:ascii="Aptos" w:hAnsi="Aptos"/>
                <w:b w:val="0"/>
                <w:sz w:val="14"/>
              </w:rPr>
              <w:t>Define data analysis; describe analyst roles; distinguish data, information, and insight.</w:t>
            </w:r>
          </w:p>
        </w:tc>
        <w:tc>
          <w:tcPr>
            <w:tcW w:type="dxa" w:w="2448"/>
            <w:vAlign w:val="center"/>
          </w:tcPr>
          <w:p>
            <w:pPr>
              <w:jc w:val="left"/>
            </w:pPr>
            <w:r/>
            <w:r>
              <w:rPr>
                <w:rFonts w:ascii="Aptos" w:hAnsi="Aptos"/>
                <w:b w:val="0"/>
                <w:sz w:val="14"/>
              </w:rPr>
              <w:t>ABC Retail business orientation; identify departmental data sources.</w:t>
            </w:r>
          </w:p>
        </w:tc>
        <w:tc>
          <w:tcPr>
            <w:tcW w:type="dxa" w:w="1944"/>
            <w:vAlign w:val="center"/>
          </w:tcPr>
          <w:p>
            <w:pPr>
              <w:jc w:val="left"/>
            </w:pPr>
            <w:r/>
            <w:r>
              <w:rPr>
                <w:rFonts w:ascii="Aptos" w:hAnsi="Aptos"/>
                <w:b w:val="0"/>
                <w:sz w:val="14"/>
              </w:rPr>
              <w:t>Concept diagnostic and reflection.</w:t>
            </w:r>
          </w:p>
        </w:tc>
      </w:tr>
      <w:tr>
        <w:tc>
          <w:tcPr>
            <w:tcW w:type="dxa" w:w="605"/>
            <w:vAlign w:val="center"/>
            <w:shd w:fill="F7F9FC"/>
          </w:tcPr>
          <w:p>
            <w:pPr>
              <w:jc w:val="left"/>
            </w:pPr>
            <w:r/>
            <w:r>
              <w:rPr>
                <w:rFonts w:ascii="Aptos" w:hAnsi="Aptos"/>
                <w:b w:val="0"/>
                <w:sz w:val="14"/>
              </w:rPr>
              <w:t>2</w:t>
            </w:r>
          </w:p>
        </w:tc>
        <w:tc>
          <w:tcPr>
            <w:tcW w:type="dxa" w:w="979"/>
            <w:vAlign w:val="center"/>
            <w:shd w:fill="F7F9FC"/>
          </w:tcPr>
          <w:p>
            <w:pPr>
              <w:jc w:val="left"/>
            </w:pPr>
            <w:r/>
            <w:r>
              <w:rPr>
                <w:rFonts w:ascii="Aptos" w:hAnsi="Aptos"/>
                <w:b w:val="0"/>
                <w:sz w:val="14"/>
              </w:rPr>
              <w:t>DAB101</w:t>
            </w:r>
          </w:p>
        </w:tc>
        <w:tc>
          <w:tcPr>
            <w:tcW w:type="dxa" w:w="2088"/>
            <w:vAlign w:val="center"/>
            <w:shd w:fill="F7F9FC"/>
          </w:tcPr>
          <w:p>
            <w:pPr>
              <w:jc w:val="left"/>
            </w:pPr>
            <w:r/>
            <w:r>
              <w:rPr>
                <w:rFonts w:ascii="Aptos" w:hAnsi="Aptos"/>
                <w:b w:val="0"/>
                <w:sz w:val="14"/>
              </w:rPr>
              <w:t>Data Types, Quality, KPIs, and Business Questions</w:t>
            </w:r>
          </w:p>
        </w:tc>
        <w:tc>
          <w:tcPr>
            <w:tcW w:type="dxa" w:w="3168"/>
            <w:vAlign w:val="center"/>
            <w:shd w:fill="F7F9FC"/>
          </w:tcPr>
          <w:p>
            <w:pPr>
              <w:jc w:val="left"/>
            </w:pPr>
            <w:r/>
            <w:r>
              <w:rPr>
                <w:rFonts w:ascii="Aptos" w:hAnsi="Aptos"/>
                <w:b w:val="0"/>
                <w:sz w:val="14"/>
              </w:rPr>
              <w:t>Classify data structures; identify quality dimensions; write analytical questions and KPIs.</w:t>
            </w:r>
          </w:p>
        </w:tc>
        <w:tc>
          <w:tcPr>
            <w:tcW w:type="dxa" w:w="2448"/>
            <w:vAlign w:val="center"/>
            <w:shd w:fill="F7F9FC"/>
          </w:tcPr>
          <w:p>
            <w:pPr>
              <w:jc w:val="left"/>
            </w:pPr>
            <w:r/>
            <w:r>
              <w:rPr>
                <w:rFonts w:ascii="Aptos" w:hAnsi="Aptos"/>
                <w:b w:val="0"/>
                <w:sz w:val="14"/>
              </w:rPr>
              <w:t>Create a business-question register for ABC Retail.</w:t>
            </w:r>
          </w:p>
        </w:tc>
        <w:tc>
          <w:tcPr>
            <w:tcW w:type="dxa" w:w="1944"/>
            <w:vAlign w:val="center"/>
            <w:shd w:fill="F7F9FC"/>
          </w:tcPr>
          <w:p>
            <w:pPr>
              <w:jc w:val="left"/>
            </w:pPr>
            <w:r/>
            <w:r>
              <w:rPr>
                <w:rFonts w:ascii="Aptos" w:hAnsi="Aptos"/>
                <w:b w:val="0"/>
                <w:sz w:val="14"/>
              </w:rPr>
              <w:t>Foundations quiz and worksheet.</w:t>
            </w:r>
          </w:p>
        </w:tc>
      </w:tr>
      <w:tr>
        <w:tc>
          <w:tcPr>
            <w:tcW w:type="dxa" w:w="605"/>
            <w:vAlign w:val="center"/>
          </w:tcPr>
          <w:p>
            <w:pPr>
              <w:jc w:val="left"/>
            </w:pPr>
            <w:r/>
            <w:r>
              <w:rPr>
                <w:rFonts w:ascii="Aptos" w:hAnsi="Aptos"/>
                <w:b w:val="0"/>
                <w:sz w:val="14"/>
              </w:rPr>
              <w:t>3</w:t>
            </w:r>
          </w:p>
        </w:tc>
        <w:tc>
          <w:tcPr>
            <w:tcW w:type="dxa" w:w="979"/>
            <w:vAlign w:val="center"/>
          </w:tcPr>
          <w:p>
            <w:pPr>
              <w:jc w:val="left"/>
            </w:pPr>
            <w:r/>
            <w:r>
              <w:rPr>
                <w:rFonts w:ascii="Aptos" w:hAnsi="Aptos"/>
                <w:b w:val="0"/>
                <w:sz w:val="14"/>
              </w:rPr>
              <w:t>DAB102</w:t>
            </w:r>
          </w:p>
        </w:tc>
        <w:tc>
          <w:tcPr>
            <w:tcW w:type="dxa" w:w="2088"/>
            <w:vAlign w:val="center"/>
          </w:tcPr>
          <w:p>
            <w:pPr>
              <w:jc w:val="left"/>
            </w:pPr>
            <w:r/>
            <w:r>
              <w:rPr>
                <w:rFonts w:ascii="Aptos" w:hAnsi="Aptos"/>
                <w:b w:val="0"/>
                <w:sz w:val="14"/>
              </w:rPr>
              <w:t>Excel Interface and Navigation</w:t>
            </w:r>
          </w:p>
        </w:tc>
        <w:tc>
          <w:tcPr>
            <w:tcW w:type="dxa" w:w="3168"/>
            <w:vAlign w:val="center"/>
          </w:tcPr>
          <w:p>
            <w:pPr>
              <w:jc w:val="left"/>
            </w:pPr>
            <w:r/>
            <w:r>
              <w:rPr>
                <w:rFonts w:ascii="Aptos" w:hAnsi="Aptos"/>
                <w:b w:val="0"/>
                <w:sz w:val="14"/>
              </w:rPr>
              <w:t>Use workbooks, worksheets, cells, references, and file-management practices.</w:t>
            </w:r>
          </w:p>
        </w:tc>
        <w:tc>
          <w:tcPr>
            <w:tcW w:type="dxa" w:w="2448"/>
            <w:vAlign w:val="center"/>
          </w:tcPr>
          <w:p>
            <w:pPr>
              <w:jc w:val="left"/>
            </w:pPr>
            <w:r/>
            <w:r>
              <w:rPr>
                <w:rFonts w:ascii="Aptos" w:hAnsi="Aptos"/>
                <w:b w:val="0"/>
                <w:sz w:val="14"/>
              </w:rPr>
              <w:t>Build and save an employee register.</w:t>
            </w:r>
          </w:p>
        </w:tc>
        <w:tc>
          <w:tcPr>
            <w:tcW w:type="dxa" w:w="1944"/>
            <w:vAlign w:val="center"/>
          </w:tcPr>
          <w:p>
            <w:pPr>
              <w:jc w:val="left"/>
            </w:pPr>
            <w:r/>
            <w:r>
              <w:rPr>
                <w:rFonts w:ascii="Aptos" w:hAnsi="Aptos"/>
                <w:b w:val="0"/>
                <w:sz w:val="14"/>
              </w:rPr>
              <w:t>Navigation practical.</w:t>
            </w:r>
          </w:p>
        </w:tc>
      </w:tr>
      <w:tr>
        <w:tc>
          <w:tcPr>
            <w:tcW w:type="dxa" w:w="605"/>
            <w:vAlign w:val="center"/>
            <w:shd w:fill="F7F9FC"/>
          </w:tcPr>
          <w:p>
            <w:pPr>
              <w:jc w:val="left"/>
            </w:pPr>
            <w:r/>
            <w:r>
              <w:rPr>
                <w:rFonts w:ascii="Aptos" w:hAnsi="Aptos"/>
                <w:b w:val="0"/>
                <w:sz w:val="14"/>
              </w:rPr>
              <w:t>4</w:t>
            </w:r>
          </w:p>
        </w:tc>
        <w:tc>
          <w:tcPr>
            <w:tcW w:type="dxa" w:w="979"/>
            <w:vAlign w:val="center"/>
            <w:shd w:fill="F7F9FC"/>
          </w:tcPr>
          <w:p>
            <w:pPr>
              <w:jc w:val="left"/>
            </w:pPr>
            <w:r/>
            <w:r>
              <w:rPr>
                <w:rFonts w:ascii="Aptos" w:hAnsi="Aptos"/>
                <w:b w:val="0"/>
                <w:sz w:val="14"/>
              </w:rPr>
              <w:t>DAB102</w:t>
            </w:r>
          </w:p>
        </w:tc>
        <w:tc>
          <w:tcPr>
            <w:tcW w:type="dxa" w:w="2088"/>
            <w:vAlign w:val="center"/>
            <w:shd w:fill="F7F9FC"/>
          </w:tcPr>
          <w:p>
            <w:pPr>
              <w:jc w:val="left"/>
            </w:pPr>
            <w:r/>
            <w:r>
              <w:rPr>
                <w:rFonts w:ascii="Aptos" w:hAnsi="Aptos"/>
                <w:b w:val="0"/>
                <w:sz w:val="14"/>
              </w:rPr>
              <w:t>Data Entry, Formatting, Tables, Sorting, and Filtering</w:t>
            </w:r>
          </w:p>
        </w:tc>
        <w:tc>
          <w:tcPr>
            <w:tcW w:type="dxa" w:w="3168"/>
            <w:vAlign w:val="center"/>
            <w:shd w:fill="F7F9FC"/>
          </w:tcPr>
          <w:p>
            <w:pPr>
              <w:jc w:val="left"/>
            </w:pPr>
            <w:r/>
            <w:r>
              <w:rPr>
                <w:rFonts w:ascii="Aptos" w:hAnsi="Aptos"/>
                <w:b w:val="0"/>
                <w:sz w:val="14"/>
              </w:rPr>
              <w:t>Format data professionally; create tables; sort and filter records.</w:t>
            </w:r>
          </w:p>
        </w:tc>
        <w:tc>
          <w:tcPr>
            <w:tcW w:type="dxa" w:w="2448"/>
            <w:vAlign w:val="center"/>
            <w:shd w:fill="F7F9FC"/>
          </w:tcPr>
          <w:p>
            <w:pPr>
              <w:jc w:val="left"/>
            </w:pPr>
            <w:r/>
            <w:r>
              <w:rPr>
                <w:rFonts w:ascii="Aptos" w:hAnsi="Aptos"/>
                <w:b w:val="0"/>
                <w:sz w:val="14"/>
              </w:rPr>
              <w:t>Format an ABC Retail employee dataset.</w:t>
            </w:r>
          </w:p>
        </w:tc>
        <w:tc>
          <w:tcPr>
            <w:tcW w:type="dxa" w:w="1944"/>
            <w:vAlign w:val="center"/>
            <w:shd w:fill="F7F9FC"/>
          </w:tcPr>
          <w:p>
            <w:pPr>
              <w:jc w:val="left"/>
            </w:pPr>
            <w:r/>
            <w:r>
              <w:rPr>
                <w:rFonts w:ascii="Aptos" w:hAnsi="Aptos"/>
                <w:b w:val="0"/>
                <w:sz w:val="14"/>
              </w:rPr>
              <w:t>Formatting task.</w:t>
            </w:r>
          </w:p>
        </w:tc>
      </w:tr>
      <w:tr>
        <w:tc>
          <w:tcPr>
            <w:tcW w:type="dxa" w:w="605"/>
            <w:vAlign w:val="center"/>
          </w:tcPr>
          <w:p>
            <w:pPr>
              <w:jc w:val="left"/>
            </w:pPr>
            <w:r/>
            <w:r>
              <w:rPr>
                <w:rFonts w:ascii="Aptos" w:hAnsi="Aptos"/>
                <w:b w:val="0"/>
                <w:sz w:val="14"/>
              </w:rPr>
              <w:t>5</w:t>
            </w:r>
          </w:p>
        </w:tc>
        <w:tc>
          <w:tcPr>
            <w:tcW w:type="dxa" w:w="979"/>
            <w:vAlign w:val="center"/>
          </w:tcPr>
          <w:p>
            <w:pPr>
              <w:jc w:val="left"/>
            </w:pPr>
            <w:r/>
            <w:r>
              <w:rPr>
                <w:rFonts w:ascii="Aptos" w:hAnsi="Aptos"/>
                <w:b w:val="0"/>
                <w:sz w:val="14"/>
              </w:rPr>
              <w:t>DAB102</w:t>
            </w:r>
          </w:p>
        </w:tc>
        <w:tc>
          <w:tcPr>
            <w:tcW w:type="dxa" w:w="2088"/>
            <w:vAlign w:val="center"/>
          </w:tcPr>
          <w:p>
            <w:pPr>
              <w:jc w:val="left"/>
            </w:pPr>
            <w:r/>
            <w:r>
              <w:rPr>
                <w:rFonts w:ascii="Aptos" w:hAnsi="Aptos"/>
                <w:b w:val="0"/>
                <w:sz w:val="14"/>
              </w:rPr>
              <w:t>Basic Formulas, Functions, and Charts</w:t>
            </w:r>
          </w:p>
        </w:tc>
        <w:tc>
          <w:tcPr>
            <w:tcW w:type="dxa" w:w="3168"/>
            <w:vAlign w:val="center"/>
          </w:tcPr>
          <w:p>
            <w:pPr>
              <w:jc w:val="left"/>
            </w:pPr>
            <w:r/>
            <w:r>
              <w:rPr>
                <w:rFonts w:ascii="Aptos" w:hAnsi="Aptos"/>
                <w:b w:val="0"/>
                <w:sz w:val="14"/>
              </w:rPr>
              <w:t>Use arithmetic, SUM, AVERAGE, MIN, MAX, COUNT, references, and charts.</w:t>
            </w:r>
          </w:p>
        </w:tc>
        <w:tc>
          <w:tcPr>
            <w:tcW w:type="dxa" w:w="2448"/>
            <w:vAlign w:val="center"/>
          </w:tcPr>
          <w:p>
            <w:pPr>
              <w:jc w:val="left"/>
            </w:pPr>
            <w:r/>
            <w:r>
              <w:rPr>
                <w:rFonts w:ascii="Aptos" w:hAnsi="Aptos"/>
                <w:b w:val="0"/>
                <w:sz w:val="14"/>
              </w:rPr>
              <w:t>Create a basic sales summary and chart.</w:t>
            </w:r>
          </w:p>
        </w:tc>
        <w:tc>
          <w:tcPr>
            <w:tcW w:type="dxa" w:w="1944"/>
            <w:vAlign w:val="center"/>
          </w:tcPr>
          <w:p>
            <w:pPr>
              <w:jc w:val="left"/>
            </w:pPr>
            <w:r/>
            <w:r>
              <w:rPr>
                <w:rFonts w:ascii="Aptos" w:hAnsi="Aptos"/>
                <w:b w:val="0"/>
                <w:sz w:val="14"/>
              </w:rPr>
              <w:t>Excel fundamentals assessment.</w:t>
            </w:r>
          </w:p>
        </w:tc>
      </w:tr>
      <w:tr>
        <w:tc>
          <w:tcPr>
            <w:tcW w:type="dxa" w:w="605"/>
            <w:vAlign w:val="center"/>
            <w:shd w:fill="F7F9FC"/>
          </w:tcPr>
          <w:p>
            <w:pPr>
              <w:jc w:val="left"/>
            </w:pPr>
            <w:r/>
            <w:r>
              <w:rPr>
                <w:rFonts w:ascii="Aptos" w:hAnsi="Aptos"/>
                <w:b w:val="0"/>
                <w:sz w:val="14"/>
              </w:rPr>
              <w:t>6</w:t>
            </w:r>
          </w:p>
        </w:tc>
        <w:tc>
          <w:tcPr>
            <w:tcW w:type="dxa" w:w="979"/>
            <w:vAlign w:val="center"/>
            <w:shd w:fill="F7F9FC"/>
          </w:tcPr>
          <w:p>
            <w:pPr>
              <w:jc w:val="left"/>
            </w:pPr>
            <w:r/>
            <w:r>
              <w:rPr>
                <w:rFonts w:ascii="Aptos" w:hAnsi="Aptos"/>
                <w:b w:val="0"/>
                <w:sz w:val="14"/>
              </w:rPr>
              <w:t>DAB103</w:t>
            </w:r>
          </w:p>
        </w:tc>
        <w:tc>
          <w:tcPr>
            <w:tcW w:type="dxa" w:w="2088"/>
            <w:vAlign w:val="center"/>
            <w:shd w:fill="F7F9FC"/>
          </w:tcPr>
          <w:p>
            <w:pPr>
              <w:jc w:val="left"/>
            </w:pPr>
            <w:r/>
            <w:r>
              <w:rPr>
                <w:rFonts w:ascii="Aptos" w:hAnsi="Aptos"/>
                <w:b w:val="0"/>
                <w:sz w:val="14"/>
              </w:rPr>
              <w:t>Understanding and Identifying Messy Data</w:t>
            </w:r>
          </w:p>
        </w:tc>
        <w:tc>
          <w:tcPr>
            <w:tcW w:type="dxa" w:w="3168"/>
            <w:vAlign w:val="center"/>
            <w:shd w:fill="F7F9FC"/>
          </w:tcPr>
          <w:p>
            <w:pPr>
              <w:jc w:val="left"/>
            </w:pPr>
            <w:r/>
            <w:r>
              <w:rPr>
                <w:rFonts w:ascii="Aptos" w:hAnsi="Aptos"/>
                <w:b w:val="0"/>
                <w:sz w:val="14"/>
              </w:rPr>
              <w:t>Recognize duplicates, blanks, invalid formats, inconsistent values, and suspicious records.</w:t>
            </w:r>
          </w:p>
        </w:tc>
        <w:tc>
          <w:tcPr>
            <w:tcW w:type="dxa" w:w="2448"/>
            <w:vAlign w:val="center"/>
            <w:shd w:fill="F7F9FC"/>
          </w:tcPr>
          <w:p>
            <w:pPr>
              <w:jc w:val="left"/>
            </w:pPr>
            <w:r/>
            <w:r>
              <w:rPr>
                <w:rFonts w:ascii="Aptos" w:hAnsi="Aptos"/>
                <w:b w:val="0"/>
                <w:sz w:val="14"/>
              </w:rPr>
              <w:t>Profile a messy customer dataset.</w:t>
            </w:r>
          </w:p>
        </w:tc>
        <w:tc>
          <w:tcPr>
            <w:tcW w:type="dxa" w:w="1944"/>
            <w:vAlign w:val="center"/>
            <w:shd w:fill="F7F9FC"/>
          </w:tcPr>
          <w:p>
            <w:pPr>
              <w:jc w:val="left"/>
            </w:pPr>
            <w:r/>
            <w:r>
              <w:rPr>
                <w:rFonts w:ascii="Aptos" w:hAnsi="Aptos"/>
                <w:b w:val="0"/>
                <w:sz w:val="14"/>
              </w:rPr>
              <w:t>Data-quality issue log.</w:t>
            </w:r>
          </w:p>
        </w:tc>
      </w:tr>
      <w:tr>
        <w:tc>
          <w:tcPr>
            <w:tcW w:type="dxa" w:w="605"/>
            <w:vAlign w:val="center"/>
          </w:tcPr>
          <w:p>
            <w:pPr>
              <w:jc w:val="left"/>
            </w:pPr>
            <w:r/>
            <w:r>
              <w:rPr>
                <w:rFonts w:ascii="Aptos" w:hAnsi="Aptos"/>
                <w:b w:val="0"/>
                <w:sz w:val="14"/>
              </w:rPr>
              <w:t>7</w:t>
            </w:r>
          </w:p>
        </w:tc>
        <w:tc>
          <w:tcPr>
            <w:tcW w:type="dxa" w:w="979"/>
            <w:vAlign w:val="center"/>
          </w:tcPr>
          <w:p>
            <w:pPr>
              <w:jc w:val="left"/>
            </w:pPr>
            <w:r/>
            <w:r>
              <w:rPr>
                <w:rFonts w:ascii="Aptos" w:hAnsi="Aptos"/>
                <w:b w:val="0"/>
                <w:sz w:val="14"/>
              </w:rPr>
              <w:t>DAB103</w:t>
            </w:r>
          </w:p>
        </w:tc>
        <w:tc>
          <w:tcPr>
            <w:tcW w:type="dxa" w:w="2088"/>
            <w:vAlign w:val="center"/>
          </w:tcPr>
          <w:p>
            <w:pPr>
              <w:jc w:val="left"/>
            </w:pPr>
            <w:r/>
            <w:r>
              <w:rPr>
                <w:rFonts w:ascii="Aptos" w:hAnsi="Aptos"/>
                <w:b w:val="0"/>
                <w:sz w:val="14"/>
              </w:rPr>
              <w:t>Cleaning Text, Numbers, Dates, and Missing Values</w:t>
            </w:r>
          </w:p>
        </w:tc>
        <w:tc>
          <w:tcPr>
            <w:tcW w:type="dxa" w:w="3168"/>
            <w:vAlign w:val="center"/>
          </w:tcPr>
          <w:p>
            <w:pPr>
              <w:jc w:val="left"/>
            </w:pPr>
            <w:r/>
            <w:r>
              <w:rPr>
                <w:rFonts w:ascii="Aptos" w:hAnsi="Aptos"/>
                <w:b w:val="0"/>
                <w:sz w:val="14"/>
              </w:rPr>
              <w:t>Use text functions, find/replace, validation, and documented correction rules.</w:t>
            </w:r>
          </w:p>
        </w:tc>
        <w:tc>
          <w:tcPr>
            <w:tcW w:type="dxa" w:w="2448"/>
            <w:vAlign w:val="center"/>
          </w:tcPr>
          <w:p>
            <w:pPr>
              <w:jc w:val="left"/>
            </w:pPr>
            <w:r/>
            <w:r>
              <w:rPr>
                <w:rFonts w:ascii="Aptos" w:hAnsi="Aptos"/>
                <w:b w:val="0"/>
                <w:sz w:val="14"/>
              </w:rPr>
              <w:t>Clean employees, customers, and products.</w:t>
            </w:r>
          </w:p>
        </w:tc>
        <w:tc>
          <w:tcPr>
            <w:tcW w:type="dxa" w:w="1944"/>
            <w:vAlign w:val="center"/>
          </w:tcPr>
          <w:p>
            <w:pPr>
              <w:jc w:val="left"/>
            </w:pPr>
            <w:r/>
            <w:r>
              <w:rPr>
                <w:rFonts w:ascii="Aptos" w:hAnsi="Aptos"/>
                <w:b w:val="0"/>
                <w:sz w:val="14"/>
              </w:rPr>
              <w:t>Cleaning practical.</w:t>
            </w:r>
          </w:p>
        </w:tc>
      </w:tr>
      <w:tr>
        <w:tc>
          <w:tcPr>
            <w:tcW w:type="dxa" w:w="605"/>
            <w:vAlign w:val="center"/>
            <w:shd w:fill="F7F9FC"/>
          </w:tcPr>
          <w:p>
            <w:pPr>
              <w:jc w:val="left"/>
            </w:pPr>
            <w:r/>
            <w:r>
              <w:rPr>
                <w:rFonts w:ascii="Aptos" w:hAnsi="Aptos"/>
                <w:b w:val="0"/>
                <w:sz w:val="14"/>
              </w:rPr>
              <w:t>8</w:t>
            </w:r>
          </w:p>
        </w:tc>
        <w:tc>
          <w:tcPr>
            <w:tcW w:type="dxa" w:w="979"/>
            <w:vAlign w:val="center"/>
            <w:shd w:fill="F7F9FC"/>
          </w:tcPr>
          <w:p>
            <w:pPr>
              <w:jc w:val="left"/>
            </w:pPr>
            <w:r/>
            <w:r>
              <w:rPr>
                <w:rFonts w:ascii="Aptos" w:hAnsi="Aptos"/>
                <w:b w:val="0"/>
                <w:sz w:val="14"/>
              </w:rPr>
              <w:t>DAB103</w:t>
            </w:r>
          </w:p>
        </w:tc>
        <w:tc>
          <w:tcPr>
            <w:tcW w:type="dxa" w:w="2088"/>
            <w:vAlign w:val="center"/>
            <w:shd w:fill="F7F9FC"/>
          </w:tcPr>
          <w:p>
            <w:pPr>
              <w:jc w:val="left"/>
            </w:pPr>
            <w:r/>
            <w:r>
              <w:rPr>
                <w:rFonts w:ascii="Aptos" w:hAnsi="Aptos"/>
                <w:b w:val="0"/>
                <w:sz w:val="14"/>
              </w:rPr>
              <w:t>Lookups, Conditional Analysis, PivotTables, and PivotCharts</w:t>
            </w:r>
          </w:p>
        </w:tc>
        <w:tc>
          <w:tcPr>
            <w:tcW w:type="dxa" w:w="3168"/>
            <w:vAlign w:val="center"/>
            <w:shd w:fill="F7F9FC"/>
          </w:tcPr>
          <w:p>
            <w:pPr>
              <w:jc w:val="left"/>
            </w:pPr>
            <w:r/>
            <w:r>
              <w:rPr>
                <w:rFonts w:ascii="Aptos" w:hAnsi="Aptos"/>
                <w:b w:val="0"/>
                <w:sz w:val="14"/>
              </w:rPr>
              <w:t>Use IF, IFERROR, XLOOKUP, SUMIFS, COUNTIFS, PivotTables, and charts.</w:t>
            </w:r>
          </w:p>
        </w:tc>
        <w:tc>
          <w:tcPr>
            <w:tcW w:type="dxa" w:w="2448"/>
            <w:vAlign w:val="center"/>
            <w:shd w:fill="F7F9FC"/>
          </w:tcPr>
          <w:p>
            <w:pPr>
              <w:jc w:val="left"/>
            </w:pPr>
            <w:r/>
            <w:r>
              <w:rPr>
                <w:rFonts w:ascii="Aptos" w:hAnsi="Aptos"/>
                <w:b w:val="0"/>
                <w:sz w:val="14"/>
              </w:rPr>
              <w:t>Build an Excel sales and inventory dashboard.</w:t>
            </w:r>
          </w:p>
        </w:tc>
        <w:tc>
          <w:tcPr>
            <w:tcW w:type="dxa" w:w="1944"/>
            <w:vAlign w:val="center"/>
            <w:shd w:fill="F7F9FC"/>
          </w:tcPr>
          <w:p>
            <w:pPr>
              <w:jc w:val="left"/>
            </w:pPr>
            <w:r/>
            <w:r>
              <w:rPr>
                <w:rFonts w:ascii="Aptos" w:hAnsi="Aptos"/>
                <w:b w:val="0"/>
                <w:sz w:val="14"/>
              </w:rPr>
              <w:t>Excel analysis project.</w:t>
            </w:r>
          </w:p>
        </w:tc>
      </w:tr>
      <w:tr>
        <w:tc>
          <w:tcPr>
            <w:tcW w:type="dxa" w:w="605"/>
            <w:vAlign w:val="center"/>
          </w:tcPr>
          <w:p>
            <w:pPr>
              <w:jc w:val="left"/>
            </w:pPr>
            <w:r/>
            <w:r>
              <w:rPr>
                <w:rFonts w:ascii="Aptos" w:hAnsi="Aptos"/>
                <w:b w:val="0"/>
                <w:sz w:val="14"/>
              </w:rPr>
              <w:t>9</w:t>
            </w:r>
          </w:p>
        </w:tc>
        <w:tc>
          <w:tcPr>
            <w:tcW w:type="dxa" w:w="979"/>
            <w:vAlign w:val="center"/>
          </w:tcPr>
          <w:p>
            <w:pPr>
              <w:jc w:val="left"/>
            </w:pPr>
            <w:r/>
            <w:r>
              <w:rPr>
                <w:rFonts w:ascii="Aptos" w:hAnsi="Aptos"/>
                <w:b w:val="0"/>
                <w:sz w:val="14"/>
              </w:rPr>
              <w:t>DAB104</w:t>
            </w:r>
          </w:p>
        </w:tc>
        <w:tc>
          <w:tcPr>
            <w:tcW w:type="dxa" w:w="2088"/>
            <w:vAlign w:val="center"/>
          </w:tcPr>
          <w:p>
            <w:pPr>
              <w:jc w:val="left"/>
            </w:pPr>
            <w:r/>
            <w:r>
              <w:rPr>
                <w:rFonts w:ascii="Aptos" w:hAnsi="Aptos"/>
                <w:b w:val="0"/>
                <w:sz w:val="14"/>
              </w:rPr>
              <w:t>Descriptive Statistics and Business Mathematics</w:t>
            </w:r>
          </w:p>
        </w:tc>
        <w:tc>
          <w:tcPr>
            <w:tcW w:type="dxa" w:w="3168"/>
            <w:vAlign w:val="center"/>
          </w:tcPr>
          <w:p>
            <w:pPr>
              <w:jc w:val="left"/>
            </w:pPr>
            <w:r/>
            <w:r>
              <w:rPr>
                <w:rFonts w:ascii="Aptos" w:hAnsi="Aptos"/>
                <w:b w:val="0"/>
                <w:sz w:val="14"/>
              </w:rPr>
              <w:t>Calculate mean, median, mode, range, variance, standard deviation, percentages, and growth.</w:t>
            </w:r>
          </w:p>
        </w:tc>
        <w:tc>
          <w:tcPr>
            <w:tcW w:type="dxa" w:w="2448"/>
            <w:vAlign w:val="center"/>
          </w:tcPr>
          <w:p>
            <w:pPr>
              <w:jc w:val="left"/>
            </w:pPr>
            <w:r/>
            <w:r>
              <w:rPr>
                <w:rFonts w:ascii="Aptos" w:hAnsi="Aptos"/>
                <w:b w:val="0"/>
                <w:sz w:val="14"/>
              </w:rPr>
              <w:t>Analyze branch sales and salaries.</w:t>
            </w:r>
          </w:p>
        </w:tc>
        <w:tc>
          <w:tcPr>
            <w:tcW w:type="dxa" w:w="1944"/>
            <w:vAlign w:val="center"/>
          </w:tcPr>
          <w:p>
            <w:pPr>
              <w:jc w:val="left"/>
            </w:pPr>
            <w:r/>
            <w:r>
              <w:rPr>
                <w:rFonts w:ascii="Aptos" w:hAnsi="Aptos"/>
                <w:b w:val="0"/>
                <w:sz w:val="14"/>
              </w:rPr>
              <w:t>Statistics worksheet.</w:t>
            </w:r>
          </w:p>
        </w:tc>
      </w:tr>
      <w:tr>
        <w:tc>
          <w:tcPr>
            <w:tcW w:type="dxa" w:w="605"/>
            <w:vAlign w:val="center"/>
            <w:shd w:fill="F7F9FC"/>
          </w:tcPr>
          <w:p>
            <w:pPr>
              <w:jc w:val="left"/>
            </w:pPr>
            <w:r/>
            <w:r>
              <w:rPr>
                <w:rFonts w:ascii="Aptos" w:hAnsi="Aptos"/>
                <w:b w:val="0"/>
                <w:sz w:val="14"/>
              </w:rPr>
              <w:t>10</w:t>
            </w:r>
          </w:p>
        </w:tc>
        <w:tc>
          <w:tcPr>
            <w:tcW w:type="dxa" w:w="979"/>
            <w:vAlign w:val="center"/>
            <w:shd w:fill="F7F9FC"/>
          </w:tcPr>
          <w:p>
            <w:pPr>
              <w:jc w:val="left"/>
            </w:pPr>
            <w:r/>
            <w:r>
              <w:rPr>
                <w:rFonts w:ascii="Aptos" w:hAnsi="Aptos"/>
                <w:b w:val="0"/>
                <w:sz w:val="14"/>
              </w:rPr>
              <w:t>DAB104</w:t>
            </w:r>
          </w:p>
        </w:tc>
        <w:tc>
          <w:tcPr>
            <w:tcW w:type="dxa" w:w="2088"/>
            <w:vAlign w:val="center"/>
            <w:shd w:fill="F7F9FC"/>
          </w:tcPr>
          <w:p>
            <w:pPr>
              <w:jc w:val="left"/>
            </w:pPr>
            <w:r/>
            <w:r>
              <w:rPr>
                <w:rFonts w:ascii="Aptos" w:hAnsi="Aptos"/>
                <w:b w:val="0"/>
                <w:sz w:val="14"/>
              </w:rPr>
              <w:t>Interpretation, Outliers, Correlation, and Analytical Reasoning</w:t>
            </w:r>
          </w:p>
        </w:tc>
        <w:tc>
          <w:tcPr>
            <w:tcW w:type="dxa" w:w="3168"/>
            <w:vAlign w:val="center"/>
            <w:shd w:fill="F7F9FC"/>
          </w:tcPr>
          <w:p>
            <w:pPr>
              <w:jc w:val="left"/>
            </w:pPr>
            <w:r/>
            <w:r>
              <w:rPr>
                <w:rFonts w:ascii="Aptos" w:hAnsi="Aptos"/>
                <w:b w:val="0"/>
                <w:sz w:val="14"/>
              </w:rPr>
              <w:t>Interpret distributions; identify outliers; distinguish correlation from causation; communicate limitations.</w:t>
            </w:r>
          </w:p>
        </w:tc>
        <w:tc>
          <w:tcPr>
            <w:tcW w:type="dxa" w:w="2448"/>
            <w:vAlign w:val="center"/>
            <w:shd w:fill="F7F9FC"/>
          </w:tcPr>
          <w:p>
            <w:pPr>
              <w:jc w:val="left"/>
            </w:pPr>
            <w:r/>
            <w:r>
              <w:rPr>
                <w:rFonts w:ascii="Aptos" w:hAnsi="Aptos"/>
                <w:b w:val="0"/>
                <w:sz w:val="14"/>
              </w:rPr>
              <w:t>Write a short analytical interpretation.</w:t>
            </w:r>
          </w:p>
        </w:tc>
        <w:tc>
          <w:tcPr>
            <w:tcW w:type="dxa" w:w="1944"/>
            <w:vAlign w:val="center"/>
            <w:shd w:fill="F7F9FC"/>
          </w:tcPr>
          <w:p>
            <w:pPr>
              <w:jc w:val="left"/>
            </w:pPr>
            <w:r/>
            <w:r>
              <w:rPr>
                <w:rFonts w:ascii="Aptos" w:hAnsi="Aptos"/>
                <w:b w:val="0"/>
                <w:sz w:val="14"/>
              </w:rPr>
              <w:t>Statistics quiz and report.</w:t>
            </w:r>
          </w:p>
        </w:tc>
      </w:tr>
      <w:tr>
        <w:tc>
          <w:tcPr>
            <w:tcW w:type="dxa" w:w="605"/>
            <w:vAlign w:val="center"/>
          </w:tcPr>
          <w:p>
            <w:pPr>
              <w:jc w:val="left"/>
            </w:pPr>
            <w:r/>
            <w:r>
              <w:rPr>
                <w:rFonts w:ascii="Aptos" w:hAnsi="Aptos"/>
                <w:b w:val="0"/>
                <w:sz w:val="14"/>
              </w:rPr>
              <w:t>11</w:t>
            </w:r>
          </w:p>
        </w:tc>
        <w:tc>
          <w:tcPr>
            <w:tcW w:type="dxa" w:w="979"/>
            <w:vAlign w:val="center"/>
          </w:tcPr>
          <w:p>
            <w:pPr>
              <w:jc w:val="left"/>
            </w:pPr>
            <w:r/>
            <w:r>
              <w:rPr>
                <w:rFonts w:ascii="Aptos" w:hAnsi="Aptos"/>
                <w:b w:val="0"/>
                <w:sz w:val="14"/>
              </w:rPr>
              <w:t>DAB105</w:t>
            </w:r>
          </w:p>
        </w:tc>
        <w:tc>
          <w:tcPr>
            <w:tcW w:type="dxa" w:w="2088"/>
            <w:vAlign w:val="center"/>
          </w:tcPr>
          <w:p>
            <w:pPr>
              <w:jc w:val="left"/>
            </w:pPr>
            <w:r/>
            <w:r>
              <w:rPr>
                <w:rFonts w:ascii="Aptos" w:hAnsi="Aptos"/>
                <w:b w:val="0"/>
                <w:sz w:val="14"/>
              </w:rPr>
              <w:t>Relational Databases and Basic SELECT</w:t>
            </w:r>
          </w:p>
        </w:tc>
        <w:tc>
          <w:tcPr>
            <w:tcW w:type="dxa" w:w="3168"/>
            <w:vAlign w:val="center"/>
          </w:tcPr>
          <w:p>
            <w:pPr>
              <w:jc w:val="left"/>
            </w:pPr>
            <w:r/>
            <w:r>
              <w:rPr>
                <w:rFonts w:ascii="Aptos" w:hAnsi="Aptos"/>
                <w:b w:val="0"/>
                <w:sz w:val="14"/>
              </w:rPr>
              <w:t>Explain tables, keys, relationships, normalization; use SELECT, TOP, aliases, and DISTINCT.</w:t>
            </w:r>
          </w:p>
        </w:tc>
        <w:tc>
          <w:tcPr>
            <w:tcW w:type="dxa" w:w="2448"/>
            <w:vAlign w:val="center"/>
          </w:tcPr>
          <w:p>
            <w:pPr>
              <w:jc w:val="left"/>
            </w:pPr>
            <w:r/>
            <w:r>
              <w:rPr>
                <w:rFonts w:ascii="Aptos" w:hAnsi="Aptos"/>
                <w:b w:val="0"/>
                <w:sz w:val="14"/>
              </w:rPr>
              <w:t>Explore ABC Retail Phase 1 database.</w:t>
            </w:r>
          </w:p>
        </w:tc>
        <w:tc>
          <w:tcPr>
            <w:tcW w:type="dxa" w:w="1944"/>
            <w:vAlign w:val="center"/>
          </w:tcPr>
          <w:p>
            <w:pPr>
              <w:jc w:val="left"/>
            </w:pPr>
            <w:r/>
            <w:r>
              <w:rPr>
                <w:rFonts w:ascii="Aptos" w:hAnsi="Aptos"/>
                <w:b w:val="0"/>
                <w:sz w:val="14"/>
              </w:rPr>
              <w:t>SQL Lab 1.</w:t>
            </w:r>
          </w:p>
        </w:tc>
      </w:tr>
      <w:tr>
        <w:tc>
          <w:tcPr>
            <w:tcW w:type="dxa" w:w="605"/>
            <w:vAlign w:val="center"/>
            <w:shd w:fill="F7F9FC"/>
          </w:tcPr>
          <w:p>
            <w:pPr>
              <w:jc w:val="left"/>
            </w:pPr>
            <w:r/>
            <w:r>
              <w:rPr>
                <w:rFonts w:ascii="Aptos" w:hAnsi="Aptos"/>
                <w:b w:val="0"/>
                <w:sz w:val="14"/>
              </w:rPr>
              <w:t>12</w:t>
            </w:r>
          </w:p>
        </w:tc>
        <w:tc>
          <w:tcPr>
            <w:tcW w:type="dxa" w:w="979"/>
            <w:vAlign w:val="center"/>
            <w:shd w:fill="F7F9FC"/>
          </w:tcPr>
          <w:p>
            <w:pPr>
              <w:jc w:val="left"/>
            </w:pPr>
            <w:r/>
            <w:r>
              <w:rPr>
                <w:rFonts w:ascii="Aptos" w:hAnsi="Aptos"/>
                <w:b w:val="0"/>
                <w:sz w:val="14"/>
              </w:rPr>
              <w:t>DAB105</w:t>
            </w:r>
          </w:p>
        </w:tc>
        <w:tc>
          <w:tcPr>
            <w:tcW w:type="dxa" w:w="2088"/>
            <w:vAlign w:val="center"/>
            <w:shd w:fill="F7F9FC"/>
          </w:tcPr>
          <w:p>
            <w:pPr>
              <w:jc w:val="left"/>
            </w:pPr>
            <w:r/>
            <w:r>
              <w:rPr>
                <w:rFonts w:ascii="Aptos" w:hAnsi="Aptos"/>
                <w:b w:val="0"/>
                <w:sz w:val="14"/>
              </w:rPr>
              <w:t>Filtering, Sorting, Calculations, and Functions</w:t>
            </w:r>
          </w:p>
        </w:tc>
        <w:tc>
          <w:tcPr>
            <w:tcW w:type="dxa" w:w="3168"/>
            <w:vAlign w:val="center"/>
            <w:shd w:fill="F7F9FC"/>
          </w:tcPr>
          <w:p>
            <w:pPr>
              <w:jc w:val="left"/>
            </w:pPr>
            <w:r/>
            <w:r>
              <w:rPr>
                <w:rFonts w:ascii="Aptos" w:hAnsi="Aptos"/>
                <w:b w:val="0"/>
                <w:sz w:val="14"/>
              </w:rPr>
              <w:t>Use WHERE, AND, OR, IN, BETWEEN, LIKE, ORDER BY, CASE, text and date functions.</w:t>
            </w:r>
          </w:p>
        </w:tc>
        <w:tc>
          <w:tcPr>
            <w:tcW w:type="dxa" w:w="2448"/>
            <w:vAlign w:val="center"/>
            <w:shd w:fill="F7F9FC"/>
          </w:tcPr>
          <w:p>
            <w:pPr>
              <w:jc w:val="left"/>
            </w:pPr>
            <w:r/>
            <w:r>
              <w:rPr>
                <w:rFonts w:ascii="Aptos" w:hAnsi="Aptos"/>
                <w:b w:val="0"/>
                <w:sz w:val="14"/>
              </w:rPr>
              <w:t>Customer, product, and employee queries.</w:t>
            </w:r>
          </w:p>
        </w:tc>
        <w:tc>
          <w:tcPr>
            <w:tcW w:type="dxa" w:w="1944"/>
            <w:vAlign w:val="center"/>
            <w:shd w:fill="F7F9FC"/>
          </w:tcPr>
          <w:p>
            <w:pPr>
              <w:jc w:val="left"/>
            </w:pPr>
            <w:r/>
            <w:r>
              <w:rPr>
                <w:rFonts w:ascii="Aptos" w:hAnsi="Aptos"/>
                <w:b w:val="0"/>
                <w:sz w:val="14"/>
              </w:rPr>
              <w:t>SQL Lab 2.</w:t>
            </w:r>
          </w:p>
        </w:tc>
      </w:tr>
      <w:tr>
        <w:tc>
          <w:tcPr>
            <w:tcW w:type="dxa" w:w="605"/>
            <w:vAlign w:val="center"/>
          </w:tcPr>
          <w:p>
            <w:pPr>
              <w:jc w:val="left"/>
            </w:pPr>
            <w:r/>
            <w:r>
              <w:rPr>
                <w:rFonts w:ascii="Aptos" w:hAnsi="Aptos"/>
                <w:b w:val="0"/>
                <w:sz w:val="14"/>
              </w:rPr>
              <w:t>13</w:t>
            </w:r>
          </w:p>
        </w:tc>
        <w:tc>
          <w:tcPr>
            <w:tcW w:type="dxa" w:w="979"/>
            <w:vAlign w:val="center"/>
          </w:tcPr>
          <w:p>
            <w:pPr>
              <w:jc w:val="left"/>
            </w:pPr>
            <w:r/>
            <w:r>
              <w:rPr>
                <w:rFonts w:ascii="Aptos" w:hAnsi="Aptos"/>
                <w:b w:val="0"/>
                <w:sz w:val="14"/>
              </w:rPr>
              <w:t>DAB105</w:t>
            </w:r>
          </w:p>
        </w:tc>
        <w:tc>
          <w:tcPr>
            <w:tcW w:type="dxa" w:w="2088"/>
            <w:vAlign w:val="center"/>
          </w:tcPr>
          <w:p>
            <w:pPr>
              <w:jc w:val="left"/>
            </w:pPr>
            <w:r/>
            <w:r>
              <w:rPr>
                <w:rFonts w:ascii="Aptos" w:hAnsi="Aptos"/>
                <w:b w:val="0"/>
                <w:sz w:val="14"/>
              </w:rPr>
              <w:t>Aggregations, GROUP BY, HAVING, and Joins</w:t>
            </w:r>
          </w:p>
        </w:tc>
        <w:tc>
          <w:tcPr>
            <w:tcW w:type="dxa" w:w="3168"/>
            <w:vAlign w:val="center"/>
          </w:tcPr>
          <w:p>
            <w:pPr>
              <w:jc w:val="left"/>
            </w:pPr>
            <w:r/>
            <w:r>
              <w:rPr>
                <w:rFonts w:ascii="Aptos" w:hAnsi="Aptos"/>
                <w:b w:val="0"/>
                <w:sz w:val="14"/>
              </w:rPr>
              <w:t>Use aggregate functions; group results; combine tables with INNER and LEFT JOIN.</w:t>
            </w:r>
          </w:p>
        </w:tc>
        <w:tc>
          <w:tcPr>
            <w:tcW w:type="dxa" w:w="2448"/>
            <w:vAlign w:val="center"/>
          </w:tcPr>
          <w:p>
            <w:pPr>
              <w:jc w:val="left"/>
            </w:pPr>
            <w:r/>
            <w:r>
              <w:rPr>
                <w:rFonts w:ascii="Aptos" w:hAnsi="Aptos"/>
                <w:b w:val="0"/>
                <w:sz w:val="14"/>
              </w:rPr>
              <w:t>Branch sales, payroll, supplier, and customer analysis.</w:t>
            </w:r>
          </w:p>
        </w:tc>
        <w:tc>
          <w:tcPr>
            <w:tcW w:type="dxa" w:w="1944"/>
            <w:vAlign w:val="center"/>
          </w:tcPr>
          <w:p>
            <w:pPr>
              <w:jc w:val="left"/>
            </w:pPr>
            <w:r/>
            <w:r>
              <w:rPr>
                <w:rFonts w:ascii="Aptos" w:hAnsi="Aptos"/>
                <w:b w:val="0"/>
                <w:sz w:val="14"/>
              </w:rPr>
              <w:t>SQL Lab 3.</w:t>
            </w:r>
          </w:p>
        </w:tc>
      </w:tr>
      <w:tr>
        <w:tc>
          <w:tcPr>
            <w:tcW w:type="dxa" w:w="605"/>
            <w:vAlign w:val="center"/>
            <w:shd w:fill="F7F9FC"/>
          </w:tcPr>
          <w:p>
            <w:pPr>
              <w:jc w:val="left"/>
            </w:pPr>
            <w:r/>
            <w:r>
              <w:rPr>
                <w:rFonts w:ascii="Aptos" w:hAnsi="Aptos"/>
                <w:b w:val="0"/>
                <w:sz w:val="14"/>
              </w:rPr>
              <w:t>14</w:t>
            </w:r>
          </w:p>
        </w:tc>
        <w:tc>
          <w:tcPr>
            <w:tcW w:type="dxa" w:w="979"/>
            <w:vAlign w:val="center"/>
            <w:shd w:fill="F7F9FC"/>
          </w:tcPr>
          <w:p>
            <w:pPr>
              <w:jc w:val="left"/>
            </w:pPr>
            <w:r/>
            <w:r>
              <w:rPr>
                <w:rFonts w:ascii="Aptos" w:hAnsi="Aptos"/>
                <w:b w:val="0"/>
                <w:sz w:val="14"/>
              </w:rPr>
              <w:t>DAB105</w:t>
            </w:r>
          </w:p>
        </w:tc>
        <w:tc>
          <w:tcPr>
            <w:tcW w:type="dxa" w:w="2088"/>
            <w:vAlign w:val="center"/>
            <w:shd w:fill="F7F9FC"/>
          </w:tcPr>
          <w:p>
            <w:pPr>
              <w:jc w:val="left"/>
            </w:pPr>
            <w:r/>
            <w:r>
              <w:rPr>
                <w:rFonts w:ascii="Aptos" w:hAnsi="Aptos"/>
                <w:b w:val="0"/>
                <w:sz w:val="14"/>
              </w:rPr>
              <w:t>Subqueries, CTEs, Views, Validation, and Business Challenge</w:t>
            </w:r>
          </w:p>
        </w:tc>
        <w:tc>
          <w:tcPr>
            <w:tcW w:type="dxa" w:w="3168"/>
            <w:vAlign w:val="center"/>
            <w:shd w:fill="F7F9FC"/>
          </w:tcPr>
          <w:p>
            <w:pPr>
              <w:jc w:val="left"/>
            </w:pPr>
            <w:r/>
            <w:r>
              <w:rPr>
                <w:rFonts w:ascii="Aptos" w:hAnsi="Aptos"/>
                <w:b w:val="0"/>
                <w:sz w:val="14"/>
              </w:rPr>
              <w:t>Use subqueries and introductory CTEs; create views; validate totals and relationships.</w:t>
            </w:r>
          </w:p>
        </w:tc>
        <w:tc>
          <w:tcPr>
            <w:tcW w:type="dxa" w:w="2448"/>
            <w:vAlign w:val="center"/>
            <w:shd w:fill="F7F9FC"/>
          </w:tcPr>
          <w:p>
            <w:pPr>
              <w:jc w:val="left"/>
            </w:pPr>
            <w:r/>
            <w:r>
              <w:rPr>
                <w:rFonts w:ascii="Aptos" w:hAnsi="Aptos"/>
                <w:b w:val="0"/>
                <w:sz w:val="14"/>
              </w:rPr>
              <w:t>Answer ABC Retail management questions.</w:t>
            </w:r>
          </w:p>
        </w:tc>
        <w:tc>
          <w:tcPr>
            <w:tcW w:type="dxa" w:w="1944"/>
            <w:vAlign w:val="center"/>
            <w:shd w:fill="F7F9FC"/>
          </w:tcPr>
          <w:p>
            <w:pPr>
              <w:jc w:val="left"/>
            </w:pPr>
            <w:r/>
            <w:r>
              <w:rPr>
                <w:rFonts w:ascii="Aptos" w:hAnsi="Aptos"/>
                <w:b w:val="0"/>
                <w:sz w:val="14"/>
              </w:rPr>
              <w:t>SQL practical assessment.</w:t>
            </w:r>
          </w:p>
        </w:tc>
      </w:tr>
      <w:tr>
        <w:tc>
          <w:tcPr>
            <w:tcW w:type="dxa" w:w="605"/>
            <w:vAlign w:val="center"/>
          </w:tcPr>
          <w:p>
            <w:pPr>
              <w:jc w:val="left"/>
            </w:pPr>
            <w:r/>
            <w:r>
              <w:rPr>
                <w:rFonts w:ascii="Aptos" w:hAnsi="Aptos"/>
                <w:b w:val="0"/>
                <w:sz w:val="14"/>
              </w:rPr>
              <w:t>15</w:t>
            </w:r>
          </w:p>
        </w:tc>
        <w:tc>
          <w:tcPr>
            <w:tcW w:type="dxa" w:w="979"/>
            <w:vAlign w:val="center"/>
          </w:tcPr>
          <w:p>
            <w:pPr>
              <w:jc w:val="left"/>
            </w:pPr>
            <w:r/>
            <w:r>
              <w:rPr>
                <w:rFonts w:ascii="Aptos" w:hAnsi="Aptos"/>
                <w:b w:val="0"/>
                <w:sz w:val="14"/>
              </w:rPr>
              <w:t>DAB106</w:t>
            </w:r>
          </w:p>
        </w:tc>
        <w:tc>
          <w:tcPr>
            <w:tcW w:type="dxa" w:w="2088"/>
            <w:vAlign w:val="center"/>
          </w:tcPr>
          <w:p>
            <w:pPr>
              <w:jc w:val="left"/>
            </w:pPr>
            <w:r/>
            <w:r>
              <w:rPr>
                <w:rFonts w:ascii="Aptos" w:hAnsi="Aptos"/>
                <w:b w:val="0"/>
                <w:sz w:val="14"/>
              </w:rPr>
              <w:t>Power BI Introduction and Power Query</w:t>
            </w:r>
          </w:p>
        </w:tc>
        <w:tc>
          <w:tcPr>
            <w:tcW w:type="dxa" w:w="3168"/>
            <w:vAlign w:val="center"/>
          </w:tcPr>
          <w:p>
            <w:pPr>
              <w:jc w:val="left"/>
            </w:pPr>
            <w:r/>
            <w:r>
              <w:rPr>
                <w:rFonts w:ascii="Aptos" w:hAnsi="Aptos"/>
                <w:b w:val="0"/>
                <w:sz w:val="14"/>
              </w:rPr>
              <w:t>Import data; set data types; clean, transform, and organize queries.</w:t>
            </w:r>
          </w:p>
        </w:tc>
        <w:tc>
          <w:tcPr>
            <w:tcW w:type="dxa" w:w="2448"/>
            <w:vAlign w:val="center"/>
          </w:tcPr>
          <w:p>
            <w:pPr>
              <w:jc w:val="left"/>
            </w:pPr>
            <w:r/>
            <w:r>
              <w:rPr>
                <w:rFonts w:ascii="Aptos" w:hAnsi="Aptos"/>
                <w:b w:val="0"/>
                <w:sz w:val="14"/>
              </w:rPr>
              <w:t>Load the DABA Power BI source workbook.</w:t>
            </w:r>
          </w:p>
        </w:tc>
        <w:tc>
          <w:tcPr>
            <w:tcW w:type="dxa" w:w="1944"/>
            <w:vAlign w:val="center"/>
          </w:tcPr>
          <w:p>
            <w:pPr>
              <w:jc w:val="left"/>
            </w:pPr>
            <w:r/>
            <w:r>
              <w:rPr>
                <w:rFonts w:ascii="Aptos" w:hAnsi="Aptos"/>
                <w:b w:val="0"/>
                <w:sz w:val="14"/>
              </w:rPr>
              <w:t>Power Query checklist.</w:t>
            </w:r>
          </w:p>
        </w:tc>
      </w:tr>
      <w:tr>
        <w:tc>
          <w:tcPr>
            <w:tcW w:type="dxa" w:w="605"/>
            <w:vAlign w:val="center"/>
            <w:shd w:fill="F7F9FC"/>
          </w:tcPr>
          <w:p>
            <w:pPr>
              <w:jc w:val="left"/>
            </w:pPr>
            <w:r/>
            <w:r>
              <w:rPr>
                <w:rFonts w:ascii="Aptos" w:hAnsi="Aptos"/>
                <w:b w:val="0"/>
                <w:sz w:val="14"/>
              </w:rPr>
              <w:t>16</w:t>
            </w:r>
          </w:p>
        </w:tc>
        <w:tc>
          <w:tcPr>
            <w:tcW w:type="dxa" w:w="979"/>
            <w:vAlign w:val="center"/>
            <w:shd w:fill="F7F9FC"/>
          </w:tcPr>
          <w:p>
            <w:pPr>
              <w:jc w:val="left"/>
            </w:pPr>
            <w:r/>
            <w:r>
              <w:rPr>
                <w:rFonts w:ascii="Aptos" w:hAnsi="Aptos"/>
                <w:b w:val="0"/>
                <w:sz w:val="14"/>
              </w:rPr>
              <w:t>DAB106</w:t>
            </w:r>
          </w:p>
        </w:tc>
        <w:tc>
          <w:tcPr>
            <w:tcW w:type="dxa" w:w="2088"/>
            <w:vAlign w:val="center"/>
            <w:shd w:fill="F7F9FC"/>
          </w:tcPr>
          <w:p>
            <w:pPr>
              <w:jc w:val="left"/>
            </w:pPr>
            <w:r/>
            <w:r>
              <w:rPr>
                <w:rFonts w:ascii="Aptos" w:hAnsi="Aptos"/>
                <w:b w:val="0"/>
                <w:sz w:val="14"/>
              </w:rPr>
              <w:t>Data Modeling and Relationships</w:t>
            </w:r>
          </w:p>
        </w:tc>
        <w:tc>
          <w:tcPr>
            <w:tcW w:type="dxa" w:w="3168"/>
            <w:vAlign w:val="center"/>
            <w:shd w:fill="F7F9FC"/>
          </w:tcPr>
          <w:p>
            <w:pPr>
              <w:jc w:val="left"/>
            </w:pPr>
            <w:r/>
            <w:r>
              <w:rPr>
                <w:rFonts w:ascii="Aptos" w:hAnsi="Aptos"/>
                <w:b w:val="0"/>
                <w:sz w:val="14"/>
              </w:rPr>
              <w:t>Build fact/dimension models; configure relationships; create and mark a date table.</w:t>
            </w:r>
          </w:p>
        </w:tc>
        <w:tc>
          <w:tcPr>
            <w:tcW w:type="dxa" w:w="2448"/>
            <w:vAlign w:val="center"/>
            <w:shd w:fill="F7F9FC"/>
          </w:tcPr>
          <w:p>
            <w:pPr>
              <w:jc w:val="left"/>
            </w:pPr>
            <w:r/>
            <w:r>
              <w:rPr>
                <w:rFonts w:ascii="Aptos" w:hAnsi="Aptos"/>
                <w:b w:val="0"/>
                <w:sz w:val="14"/>
              </w:rPr>
              <w:t>Create the ABC Retail star schema.</w:t>
            </w:r>
          </w:p>
        </w:tc>
        <w:tc>
          <w:tcPr>
            <w:tcW w:type="dxa" w:w="1944"/>
            <w:vAlign w:val="center"/>
            <w:shd w:fill="F7F9FC"/>
          </w:tcPr>
          <w:p>
            <w:pPr>
              <w:jc w:val="left"/>
            </w:pPr>
            <w:r/>
            <w:r>
              <w:rPr>
                <w:rFonts w:ascii="Aptos" w:hAnsi="Aptos"/>
                <w:b w:val="0"/>
                <w:sz w:val="14"/>
              </w:rPr>
              <w:t>Model review.</w:t>
            </w:r>
          </w:p>
        </w:tc>
      </w:tr>
      <w:tr>
        <w:tc>
          <w:tcPr>
            <w:tcW w:type="dxa" w:w="605"/>
            <w:vAlign w:val="center"/>
          </w:tcPr>
          <w:p>
            <w:pPr>
              <w:jc w:val="left"/>
            </w:pPr>
            <w:r/>
            <w:r>
              <w:rPr>
                <w:rFonts w:ascii="Aptos" w:hAnsi="Aptos"/>
                <w:b w:val="0"/>
                <w:sz w:val="14"/>
              </w:rPr>
              <w:t>17</w:t>
            </w:r>
          </w:p>
        </w:tc>
        <w:tc>
          <w:tcPr>
            <w:tcW w:type="dxa" w:w="979"/>
            <w:vAlign w:val="center"/>
          </w:tcPr>
          <w:p>
            <w:pPr>
              <w:jc w:val="left"/>
            </w:pPr>
            <w:r/>
            <w:r>
              <w:rPr>
                <w:rFonts w:ascii="Aptos" w:hAnsi="Aptos"/>
                <w:b w:val="0"/>
                <w:sz w:val="14"/>
              </w:rPr>
              <w:t>DAB106</w:t>
            </w:r>
          </w:p>
        </w:tc>
        <w:tc>
          <w:tcPr>
            <w:tcW w:type="dxa" w:w="2088"/>
            <w:vAlign w:val="center"/>
          </w:tcPr>
          <w:p>
            <w:pPr>
              <w:jc w:val="left"/>
            </w:pPr>
            <w:r/>
            <w:r>
              <w:rPr>
                <w:rFonts w:ascii="Aptos" w:hAnsi="Aptos"/>
                <w:b w:val="0"/>
                <w:sz w:val="14"/>
              </w:rPr>
              <w:t>DAX Measures and Time Intelligence</w:t>
            </w:r>
          </w:p>
        </w:tc>
        <w:tc>
          <w:tcPr>
            <w:tcW w:type="dxa" w:w="3168"/>
            <w:vAlign w:val="center"/>
          </w:tcPr>
          <w:p>
            <w:pPr>
              <w:jc w:val="left"/>
            </w:pPr>
            <w:r/>
            <w:r>
              <w:rPr>
                <w:rFonts w:ascii="Aptos" w:hAnsi="Aptos"/>
                <w:b w:val="0"/>
                <w:sz w:val="14"/>
              </w:rPr>
              <w:t>Create sales, orders, customers, profit, margin, budget, inventory, YTD, and MoM measures.</w:t>
            </w:r>
          </w:p>
        </w:tc>
        <w:tc>
          <w:tcPr>
            <w:tcW w:type="dxa" w:w="2448"/>
            <w:vAlign w:val="center"/>
          </w:tcPr>
          <w:p>
            <w:pPr>
              <w:jc w:val="left"/>
            </w:pPr>
            <w:r/>
            <w:r>
              <w:rPr>
                <w:rFonts w:ascii="Aptos" w:hAnsi="Aptos"/>
                <w:b w:val="0"/>
                <w:sz w:val="14"/>
              </w:rPr>
              <w:t>Build and validate a measure library.</w:t>
            </w:r>
          </w:p>
        </w:tc>
        <w:tc>
          <w:tcPr>
            <w:tcW w:type="dxa" w:w="1944"/>
            <w:vAlign w:val="center"/>
          </w:tcPr>
          <w:p>
            <w:pPr>
              <w:jc w:val="left"/>
            </w:pPr>
            <w:r/>
            <w:r>
              <w:rPr>
                <w:rFonts w:ascii="Aptos" w:hAnsi="Aptos"/>
                <w:b w:val="0"/>
                <w:sz w:val="14"/>
              </w:rPr>
              <w:t>DAX practical.</w:t>
            </w:r>
          </w:p>
        </w:tc>
      </w:tr>
      <w:tr>
        <w:tc>
          <w:tcPr>
            <w:tcW w:type="dxa" w:w="605"/>
            <w:vAlign w:val="center"/>
            <w:shd w:fill="F7F9FC"/>
          </w:tcPr>
          <w:p>
            <w:pPr>
              <w:jc w:val="left"/>
            </w:pPr>
            <w:r/>
            <w:r>
              <w:rPr>
                <w:rFonts w:ascii="Aptos" w:hAnsi="Aptos"/>
                <w:b w:val="0"/>
                <w:sz w:val="14"/>
              </w:rPr>
              <w:t>18</w:t>
            </w:r>
          </w:p>
        </w:tc>
        <w:tc>
          <w:tcPr>
            <w:tcW w:type="dxa" w:w="979"/>
            <w:vAlign w:val="center"/>
            <w:shd w:fill="F7F9FC"/>
          </w:tcPr>
          <w:p>
            <w:pPr>
              <w:jc w:val="left"/>
            </w:pPr>
            <w:r/>
            <w:r>
              <w:rPr>
                <w:rFonts w:ascii="Aptos" w:hAnsi="Aptos"/>
                <w:b w:val="0"/>
                <w:sz w:val="14"/>
              </w:rPr>
              <w:t>DAB106</w:t>
            </w:r>
          </w:p>
        </w:tc>
        <w:tc>
          <w:tcPr>
            <w:tcW w:type="dxa" w:w="2088"/>
            <w:vAlign w:val="center"/>
            <w:shd w:fill="F7F9FC"/>
          </w:tcPr>
          <w:p>
            <w:pPr>
              <w:jc w:val="left"/>
            </w:pPr>
            <w:r/>
            <w:r>
              <w:rPr>
                <w:rFonts w:ascii="Aptos" w:hAnsi="Aptos"/>
                <w:b w:val="0"/>
                <w:sz w:val="14"/>
              </w:rPr>
              <w:t>Dashboard Design, Interaction, and Storytelling</w:t>
            </w:r>
          </w:p>
        </w:tc>
        <w:tc>
          <w:tcPr>
            <w:tcW w:type="dxa" w:w="3168"/>
            <w:vAlign w:val="center"/>
            <w:shd w:fill="F7F9FC"/>
          </w:tcPr>
          <w:p>
            <w:pPr>
              <w:jc w:val="left"/>
            </w:pPr>
            <w:r/>
            <w:r>
              <w:rPr>
                <w:rFonts w:ascii="Aptos" w:hAnsi="Aptos"/>
                <w:b w:val="0"/>
                <w:sz w:val="14"/>
              </w:rPr>
              <w:t>Create charts, cards, slicers, drill-through, tooltips, bookmarks, and management narratives.</w:t>
            </w:r>
          </w:p>
        </w:tc>
        <w:tc>
          <w:tcPr>
            <w:tcW w:type="dxa" w:w="2448"/>
            <w:vAlign w:val="center"/>
            <w:shd w:fill="F7F9FC"/>
          </w:tcPr>
          <w:p>
            <w:pPr>
              <w:jc w:val="left"/>
            </w:pPr>
            <w:r/>
            <w:r>
              <w:rPr>
                <w:rFonts w:ascii="Aptos" w:hAnsi="Aptos"/>
                <w:b w:val="0"/>
                <w:sz w:val="14"/>
              </w:rPr>
              <w:t>Build a three-page dashboard.</w:t>
            </w:r>
          </w:p>
        </w:tc>
        <w:tc>
          <w:tcPr>
            <w:tcW w:type="dxa" w:w="1944"/>
            <w:vAlign w:val="center"/>
            <w:shd w:fill="F7F9FC"/>
          </w:tcPr>
          <w:p>
            <w:pPr>
              <w:jc w:val="left"/>
            </w:pPr>
            <w:r/>
            <w:r>
              <w:rPr>
                <w:rFonts w:ascii="Aptos" w:hAnsi="Aptos"/>
                <w:b w:val="0"/>
                <w:sz w:val="14"/>
              </w:rPr>
              <w:t>Power BI project assessment.</w:t>
            </w:r>
          </w:p>
        </w:tc>
      </w:tr>
      <w:tr>
        <w:tc>
          <w:tcPr>
            <w:tcW w:type="dxa" w:w="605"/>
            <w:vAlign w:val="center"/>
          </w:tcPr>
          <w:p>
            <w:pPr>
              <w:jc w:val="left"/>
            </w:pPr>
            <w:r/>
            <w:r>
              <w:rPr>
                <w:rFonts w:ascii="Aptos" w:hAnsi="Aptos"/>
                <w:b w:val="0"/>
                <w:sz w:val="14"/>
              </w:rPr>
              <w:t>19</w:t>
            </w:r>
          </w:p>
        </w:tc>
        <w:tc>
          <w:tcPr>
            <w:tcW w:type="dxa" w:w="979"/>
            <w:vAlign w:val="center"/>
          </w:tcPr>
          <w:p>
            <w:pPr>
              <w:jc w:val="left"/>
            </w:pPr>
            <w:r/>
            <w:r>
              <w:rPr>
                <w:rFonts w:ascii="Aptos" w:hAnsi="Aptos"/>
                <w:b w:val="0"/>
                <w:sz w:val="14"/>
              </w:rPr>
              <w:t>DAB107</w:t>
            </w:r>
          </w:p>
        </w:tc>
        <w:tc>
          <w:tcPr>
            <w:tcW w:type="dxa" w:w="2088"/>
            <w:vAlign w:val="center"/>
          </w:tcPr>
          <w:p>
            <w:pPr>
              <w:jc w:val="left"/>
            </w:pPr>
            <w:r/>
            <w:r>
              <w:rPr>
                <w:rFonts w:ascii="Aptos" w:hAnsi="Aptos"/>
                <w:b w:val="0"/>
                <w:sz w:val="14"/>
              </w:rPr>
              <w:t>AI Prompt Engineering for Analysts</w:t>
            </w:r>
          </w:p>
        </w:tc>
        <w:tc>
          <w:tcPr>
            <w:tcW w:type="dxa" w:w="3168"/>
            <w:vAlign w:val="center"/>
          </w:tcPr>
          <w:p>
            <w:pPr>
              <w:jc w:val="left"/>
            </w:pPr>
            <w:r/>
            <w:r>
              <w:rPr>
                <w:rFonts w:ascii="Aptos" w:hAnsi="Aptos"/>
                <w:b w:val="0"/>
                <w:sz w:val="14"/>
              </w:rPr>
              <w:t>Explain AI strengths and limits; write prompts with role, context, task, data, output, constraints, and validation.</w:t>
            </w:r>
          </w:p>
        </w:tc>
        <w:tc>
          <w:tcPr>
            <w:tcW w:type="dxa" w:w="2448"/>
            <w:vAlign w:val="center"/>
          </w:tcPr>
          <w:p>
            <w:pPr>
              <w:jc w:val="left"/>
            </w:pPr>
            <w:r/>
            <w:r>
              <w:rPr>
                <w:rFonts w:ascii="Aptos" w:hAnsi="Aptos"/>
                <w:b w:val="0"/>
                <w:sz w:val="14"/>
              </w:rPr>
              <w:t>Improve weak prompts and create a prompt library.</w:t>
            </w:r>
          </w:p>
        </w:tc>
        <w:tc>
          <w:tcPr>
            <w:tcW w:type="dxa" w:w="1944"/>
            <w:vAlign w:val="center"/>
          </w:tcPr>
          <w:p>
            <w:pPr>
              <w:jc w:val="left"/>
            </w:pPr>
            <w:r/>
            <w:r>
              <w:rPr>
                <w:rFonts w:ascii="Aptos" w:hAnsi="Aptos"/>
                <w:b w:val="0"/>
                <w:sz w:val="14"/>
              </w:rPr>
              <w:t>Prompt assessment.</w:t>
            </w:r>
          </w:p>
        </w:tc>
      </w:tr>
      <w:tr>
        <w:tc>
          <w:tcPr>
            <w:tcW w:type="dxa" w:w="605"/>
            <w:vAlign w:val="center"/>
            <w:shd w:fill="F7F9FC"/>
          </w:tcPr>
          <w:p>
            <w:pPr>
              <w:jc w:val="left"/>
            </w:pPr>
            <w:r/>
            <w:r>
              <w:rPr>
                <w:rFonts w:ascii="Aptos" w:hAnsi="Aptos"/>
                <w:b w:val="0"/>
                <w:sz w:val="14"/>
              </w:rPr>
              <w:t>20</w:t>
            </w:r>
          </w:p>
        </w:tc>
        <w:tc>
          <w:tcPr>
            <w:tcW w:type="dxa" w:w="979"/>
            <w:vAlign w:val="center"/>
            <w:shd w:fill="F7F9FC"/>
          </w:tcPr>
          <w:p>
            <w:pPr>
              <w:jc w:val="left"/>
            </w:pPr>
            <w:r/>
            <w:r>
              <w:rPr>
                <w:rFonts w:ascii="Aptos" w:hAnsi="Aptos"/>
                <w:b w:val="0"/>
                <w:sz w:val="14"/>
              </w:rPr>
              <w:t>DAB107</w:t>
            </w:r>
          </w:p>
        </w:tc>
        <w:tc>
          <w:tcPr>
            <w:tcW w:type="dxa" w:w="2088"/>
            <w:vAlign w:val="center"/>
            <w:shd w:fill="F7F9FC"/>
          </w:tcPr>
          <w:p>
            <w:pPr>
              <w:jc w:val="left"/>
            </w:pPr>
            <w:r/>
            <w:r>
              <w:rPr>
                <w:rFonts w:ascii="Aptos" w:hAnsi="Aptos"/>
                <w:b w:val="0"/>
                <w:sz w:val="14"/>
              </w:rPr>
              <w:t>Responsible AI, Validation, and AI-Assisted Reporting</w:t>
            </w:r>
          </w:p>
        </w:tc>
        <w:tc>
          <w:tcPr>
            <w:tcW w:type="dxa" w:w="3168"/>
            <w:vAlign w:val="center"/>
            <w:shd w:fill="F7F9FC"/>
          </w:tcPr>
          <w:p>
            <w:pPr>
              <w:jc w:val="left"/>
            </w:pPr>
            <w:r/>
            <w:r>
              <w:rPr>
                <w:rFonts w:ascii="Aptos" w:hAnsi="Aptos"/>
                <w:b w:val="0"/>
                <w:sz w:val="14"/>
              </w:rPr>
              <w:t>Validate AI outputs; manage hallucination, privacy, bias, copyright, and overreliance.</w:t>
            </w:r>
          </w:p>
        </w:tc>
        <w:tc>
          <w:tcPr>
            <w:tcW w:type="dxa" w:w="2448"/>
            <w:vAlign w:val="center"/>
            <w:shd w:fill="F7F9FC"/>
          </w:tcPr>
          <w:p>
            <w:pPr>
              <w:jc w:val="left"/>
            </w:pPr>
            <w:r/>
            <w:r>
              <w:rPr>
                <w:rFonts w:ascii="Aptos" w:hAnsi="Aptos"/>
                <w:b w:val="0"/>
                <w:sz w:val="14"/>
              </w:rPr>
              <w:t>Complete an AI validation log and risk register.</w:t>
            </w:r>
          </w:p>
        </w:tc>
        <w:tc>
          <w:tcPr>
            <w:tcW w:type="dxa" w:w="1944"/>
            <w:vAlign w:val="center"/>
            <w:shd w:fill="F7F9FC"/>
          </w:tcPr>
          <w:p>
            <w:pPr>
              <w:jc w:val="left"/>
            </w:pPr>
            <w:r/>
            <w:r>
              <w:rPr>
                <w:rFonts w:ascii="Aptos" w:hAnsi="Aptos"/>
                <w:b w:val="0"/>
                <w:sz w:val="14"/>
              </w:rPr>
              <w:t>Responsible-AI assessment.</w:t>
            </w:r>
          </w:p>
        </w:tc>
      </w:tr>
      <w:tr>
        <w:tc>
          <w:tcPr>
            <w:tcW w:type="dxa" w:w="605"/>
            <w:vAlign w:val="center"/>
          </w:tcPr>
          <w:p>
            <w:pPr>
              <w:jc w:val="left"/>
            </w:pPr>
            <w:r/>
            <w:r>
              <w:rPr>
                <w:rFonts w:ascii="Aptos" w:hAnsi="Aptos"/>
                <w:b w:val="0"/>
                <w:sz w:val="14"/>
              </w:rPr>
              <w:t>21</w:t>
            </w:r>
          </w:p>
        </w:tc>
        <w:tc>
          <w:tcPr>
            <w:tcW w:type="dxa" w:w="979"/>
            <w:vAlign w:val="center"/>
          </w:tcPr>
          <w:p>
            <w:pPr>
              <w:jc w:val="left"/>
            </w:pPr>
            <w:r/>
            <w:r>
              <w:rPr>
                <w:rFonts w:ascii="Aptos" w:hAnsi="Aptos"/>
                <w:b w:val="0"/>
                <w:sz w:val="14"/>
              </w:rPr>
              <w:t>DAB108</w:t>
            </w:r>
          </w:p>
        </w:tc>
        <w:tc>
          <w:tcPr>
            <w:tcW w:type="dxa" w:w="2088"/>
            <w:vAlign w:val="center"/>
          </w:tcPr>
          <w:p>
            <w:pPr>
              <w:jc w:val="left"/>
            </w:pPr>
            <w:r/>
            <w:r>
              <w:rPr>
                <w:rFonts w:ascii="Aptos" w:hAnsi="Aptos"/>
                <w:b w:val="0"/>
                <w:sz w:val="14"/>
              </w:rPr>
              <w:t>Capstone Initiation and Data Preparation</w:t>
            </w:r>
          </w:p>
        </w:tc>
        <w:tc>
          <w:tcPr>
            <w:tcW w:type="dxa" w:w="3168"/>
            <w:vAlign w:val="center"/>
          </w:tcPr>
          <w:p>
            <w:pPr>
              <w:jc w:val="left"/>
            </w:pPr>
            <w:r/>
            <w:r>
              <w:rPr>
                <w:rFonts w:ascii="Aptos" w:hAnsi="Aptos"/>
                <w:b w:val="0"/>
                <w:sz w:val="14"/>
              </w:rPr>
              <w:t>Approve project plan; inspect data; clean, reconcile, and document quality issues.</w:t>
            </w:r>
          </w:p>
        </w:tc>
        <w:tc>
          <w:tcPr>
            <w:tcW w:type="dxa" w:w="2448"/>
            <w:vAlign w:val="center"/>
          </w:tcPr>
          <w:p>
            <w:pPr>
              <w:jc w:val="left"/>
            </w:pPr>
            <w:r/>
            <w:r>
              <w:rPr>
                <w:rFonts w:ascii="Aptos" w:hAnsi="Aptos"/>
                <w:b w:val="0"/>
                <w:sz w:val="14"/>
              </w:rPr>
              <w:t>Capstone plan, data profile, and clean datasets.</w:t>
            </w:r>
          </w:p>
        </w:tc>
        <w:tc>
          <w:tcPr>
            <w:tcW w:type="dxa" w:w="1944"/>
            <w:vAlign w:val="center"/>
          </w:tcPr>
          <w:p>
            <w:pPr>
              <w:jc w:val="left"/>
            </w:pPr>
            <w:r/>
            <w:r>
              <w:rPr>
                <w:rFonts w:ascii="Aptos" w:hAnsi="Aptos"/>
                <w:b w:val="0"/>
                <w:sz w:val="14"/>
              </w:rPr>
              <w:t>Milestone 1 review.</w:t>
            </w:r>
          </w:p>
        </w:tc>
      </w:tr>
      <w:tr>
        <w:tc>
          <w:tcPr>
            <w:tcW w:type="dxa" w:w="605"/>
            <w:vAlign w:val="center"/>
            <w:shd w:fill="F7F9FC"/>
          </w:tcPr>
          <w:p>
            <w:pPr>
              <w:jc w:val="left"/>
            </w:pPr>
            <w:r/>
            <w:r>
              <w:rPr>
                <w:rFonts w:ascii="Aptos" w:hAnsi="Aptos"/>
                <w:b w:val="0"/>
                <w:sz w:val="14"/>
              </w:rPr>
              <w:t>22</w:t>
            </w:r>
          </w:p>
        </w:tc>
        <w:tc>
          <w:tcPr>
            <w:tcW w:type="dxa" w:w="979"/>
            <w:vAlign w:val="center"/>
            <w:shd w:fill="F7F9FC"/>
          </w:tcPr>
          <w:p>
            <w:pPr>
              <w:jc w:val="left"/>
            </w:pPr>
            <w:r/>
            <w:r>
              <w:rPr>
                <w:rFonts w:ascii="Aptos" w:hAnsi="Aptos"/>
                <w:b w:val="0"/>
                <w:sz w:val="14"/>
              </w:rPr>
              <w:t>DAB108</w:t>
            </w:r>
          </w:p>
        </w:tc>
        <w:tc>
          <w:tcPr>
            <w:tcW w:type="dxa" w:w="2088"/>
            <w:vAlign w:val="center"/>
            <w:shd w:fill="F7F9FC"/>
          </w:tcPr>
          <w:p>
            <w:pPr>
              <w:jc w:val="left"/>
            </w:pPr>
            <w:r/>
            <w:r>
              <w:rPr>
                <w:rFonts w:ascii="Aptos" w:hAnsi="Aptos"/>
                <w:b w:val="0"/>
                <w:sz w:val="14"/>
              </w:rPr>
              <w:t>Capstone SQL Analysis and Power BI Model</w:t>
            </w:r>
          </w:p>
        </w:tc>
        <w:tc>
          <w:tcPr>
            <w:tcW w:type="dxa" w:w="3168"/>
            <w:vAlign w:val="center"/>
            <w:shd w:fill="F7F9FC"/>
          </w:tcPr>
          <w:p>
            <w:pPr>
              <w:jc w:val="left"/>
            </w:pPr>
            <w:r/>
            <w:r>
              <w:rPr>
                <w:rFonts w:ascii="Aptos" w:hAnsi="Aptos"/>
                <w:b w:val="0"/>
                <w:sz w:val="14"/>
              </w:rPr>
              <w:t>Answer business questions in SQL; build model and DAX measures.</w:t>
            </w:r>
          </w:p>
        </w:tc>
        <w:tc>
          <w:tcPr>
            <w:tcW w:type="dxa" w:w="2448"/>
            <w:vAlign w:val="center"/>
            <w:shd w:fill="F7F9FC"/>
          </w:tcPr>
          <w:p>
            <w:pPr>
              <w:jc w:val="left"/>
            </w:pPr>
            <w:r/>
            <w:r>
              <w:rPr>
                <w:rFonts w:ascii="Aptos" w:hAnsi="Aptos"/>
                <w:b w:val="0"/>
                <w:sz w:val="14"/>
              </w:rPr>
              <w:t>SQL file, validation log, data model, measure library.</w:t>
            </w:r>
          </w:p>
        </w:tc>
        <w:tc>
          <w:tcPr>
            <w:tcW w:type="dxa" w:w="1944"/>
            <w:vAlign w:val="center"/>
            <w:shd w:fill="F7F9FC"/>
          </w:tcPr>
          <w:p>
            <w:pPr>
              <w:jc w:val="left"/>
            </w:pPr>
            <w:r/>
            <w:r>
              <w:rPr>
                <w:rFonts w:ascii="Aptos" w:hAnsi="Aptos"/>
                <w:b w:val="0"/>
                <w:sz w:val="14"/>
              </w:rPr>
              <w:t>Milestone 2 review.</w:t>
            </w:r>
          </w:p>
        </w:tc>
      </w:tr>
      <w:tr>
        <w:tc>
          <w:tcPr>
            <w:tcW w:type="dxa" w:w="605"/>
            <w:vAlign w:val="center"/>
          </w:tcPr>
          <w:p>
            <w:pPr>
              <w:jc w:val="left"/>
            </w:pPr>
            <w:r/>
            <w:r>
              <w:rPr>
                <w:rFonts w:ascii="Aptos" w:hAnsi="Aptos"/>
                <w:b w:val="0"/>
                <w:sz w:val="14"/>
              </w:rPr>
              <w:t>23</w:t>
            </w:r>
          </w:p>
        </w:tc>
        <w:tc>
          <w:tcPr>
            <w:tcW w:type="dxa" w:w="979"/>
            <w:vAlign w:val="center"/>
          </w:tcPr>
          <w:p>
            <w:pPr>
              <w:jc w:val="left"/>
            </w:pPr>
            <w:r/>
            <w:r>
              <w:rPr>
                <w:rFonts w:ascii="Aptos" w:hAnsi="Aptos"/>
                <w:b w:val="0"/>
                <w:sz w:val="14"/>
              </w:rPr>
              <w:t>DAB108</w:t>
            </w:r>
          </w:p>
        </w:tc>
        <w:tc>
          <w:tcPr>
            <w:tcW w:type="dxa" w:w="2088"/>
            <w:vAlign w:val="center"/>
          </w:tcPr>
          <w:p>
            <w:pPr>
              <w:jc w:val="left"/>
            </w:pPr>
            <w:r/>
            <w:r>
              <w:rPr>
                <w:rFonts w:ascii="Aptos" w:hAnsi="Aptos"/>
                <w:b w:val="0"/>
                <w:sz w:val="14"/>
              </w:rPr>
              <w:t>Dashboard, AI Evidence, Findings, and Report</w:t>
            </w:r>
          </w:p>
        </w:tc>
        <w:tc>
          <w:tcPr>
            <w:tcW w:type="dxa" w:w="3168"/>
            <w:vAlign w:val="center"/>
          </w:tcPr>
          <w:p>
            <w:pPr>
              <w:jc w:val="left"/>
            </w:pPr>
            <w:r/>
            <w:r>
              <w:rPr>
                <w:rFonts w:ascii="Aptos" w:hAnsi="Aptos"/>
                <w:b w:val="0"/>
                <w:sz w:val="14"/>
              </w:rPr>
              <w:t>Complete dashboard; validate AI use; write findings, recommendations, risk, limitation, and report.</w:t>
            </w:r>
          </w:p>
        </w:tc>
        <w:tc>
          <w:tcPr>
            <w:tcW w:type="dxa" w:w="2448"/>
            <w:vAlign w:val="center"/>
          </w:tcPr>
          <w:p>
            <w:pPr>
              <w:jc w:val="left"/>
            </w:pPr>
            <w:r/>
            <w:r>
              <w:rPr>
                <w:rFonts w:ascii="Aptos" w:hAnsi="Aptos"/>
                <w:b w:val="0"/>
                <w:sz w:val="14"/>
              </w:rPr>
              <w:t>Dashboard, AI evidence pack, draft report.</w:t>
            </w:r>
          </w:p>
        </w:tc>
        <w:tc>
          <w:tcPr>
            <w:tcW w:type="dxa" w:w="1944"/>
            <w:vAlign w:val="center"/>
          </w:tcPr>
          <w:p>
            <w:pPr>
              <w:jc w:val="left"/>
            </w:pPr>
            <w:r/>
            <w:r>
              <w:rPr>
                <w:rFonts w:ascii="Aptos" w:hAnsi="Aptos"/>
                <w:b w:val="0"/>
                <w:sz w:val="14"/>
              </w:rPr>
              <w:t>Milestone 3 review.</w:t>
            </w:r>
          </w:p>
        </w:tc>
      </w:tr>
      <w:tr>
        <w:tc>
          <w:tcPr>
            <w:tcW w:type="dxa" w:w="605"/>
            <w:vAlign w:val="center"/>
            <w:shd w:fill="F7F9FC"/>
          </w:tcPr>
          <w:p>
            <w:pPr>
              <w:jc w:val="left"/>
            </w:pPr>
            <w:r/>
            <w:r>
              <w:rPr>
                <w:rFonts w:ascii="Aptos" w:hAnsi="Aptos"/>
                <w:b w:val="0"/>
                <w:sz w:val="14"/>
              </w:rPr>
              <w:t>24</w:t>
            </w:r>
          </w:p>
        </w:tc>
        <w:tc>
          <w:tcPr>
            <w:tcW w:type="dxa" w:w="979"/>
            <w:vAlign w:val="center"/>
            <w:shd w:fill="F7F9FC"/>
          </w:tcPr>
          <w:p>
            <w:pPr>
              <w:jc w:val="left"/>
            </w:pPr>
            <w:r/>
            <w:r>
              <w:rPr>
                <w:rFonts w:ascii="Aptos" w:hAnsi="Aptos"/>
                <w:b w:val="0"/>
                <w:sz w:val="14"/>
              </w:rPr>
              <w:t>DAB108</w:t>
            </w:r>
          </w:p>
        </w:tc>
        <w:tc>
          <w:tcPr>
            <w:tcW w:type="dxa" w:w="2088"/>
            <w:vAlign w:val="center"/>
            <w:shd w:fill="F7F9FC"/>
          </w:tcPr>
          <w:p>
            <w:pPr>
              <w:jc w:val="left"/>
            </w:pPr>
            <w:r/>
            <w:r>
              <w:rPr>
                <w:rFonts w:ascii="Aptos" w:hAnsi="Aptos"/>
                <w:b w:val="0"/>
                <w:sz w:val="14"/>
              </w:rPr>
              <w:t>Presentation, Defense, Portfolio, and Career Readiness</w:t>
            </w:r>
          </w:p>
        </w:tc>
        <w:tc>
          <w:tcPr>
            <w:tcW w:type="dxa" w:w="3168"/>
            <w:vAlign w:val="center"/>
            <w:shd w:fill="F7F9FC"/>
          </w:tcPr>
          <w:p>
            <w:pPr>
              <w:jc w:val="left"/>
            </w:pPr>
            <w:r/>
            <w:r>
              <w:rPr>
                <w:rFonts w:ascii="Aptos" w:hAnsi="Aptos"/>
                <w:b w:val="0"/>
                <w:sz w:val="14"/>
              </w:rPr>
              <w:t>Present and defend work; finalize portfolio, CV, LinkedIn, and development plan.</w:t>
            </w:r>
          </w:p>
        </w:tc>
        <w:tc>
          <w:tcPr>
            <w:tcW w:type="dxa" w:w="2448"/>
            <w:vAlign w:val="center"/>
            <w:shd w:fill="F7F9FC"/>
          </w:tcPr>
          <w:p>
            <w:pPr>
              <w:jc w:val="left"/>
            </w:pPr>
            <w:r/>
            <w:r>
              <w:rPr>
                <w:rFonts w:ascii="Aptos" w:hAnsi="Aptos"/>
                <w:b w:val="0"/>
                <w:sz w:val="14"/>
              </w:rPr>
              <w:t>Capstone defense and career portfolio.</w:t>
            </w:r>
          </w:p>
        </w:tc>
        <w:tc>
          <w:tcPr>
            <w:tcW w:type="dxa" w:w="1944"/>
            <w:vAlign w:val="center"/>
            <w:shd w:fill="F7F9FC"/>
          </w:tcPr>
          <w:p>
            <w:pPr>
              <w:jc w:val="left"/>
            </w:pPr>
            <w:r/>
            <w:r>
              <w:rPr>
                <w:rFonts w:ascii="Aptos" w:hAnsi="Aptos"/>
                <w:b w:val="0"/>
                <w:sz w:val="14"/>
              </w:rPr>
              <w:t>Final capstone assessment.</w:t>
            </w:r>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shd w:fill="17365D"/>
            <w:vAlign w:val="center"/>
          </w:tcPr>
          <w:p>
            <w:pPr>
              <w:jc w:val="center"/>
            </w:pPr>
            <w:r/>
            <w:r>
              <w:rPr>
                <w:rFonts w:ascii="Aptos" w:hAnsi="Aptos"/>
                <w:b/>
                <w:color w:val="FFFFFF"/>
                <w:sz w:val="24"/>
              </w:rPr>
              <w:t>9. ASSESSMENT STRATEGY</w:t>
            </w:r>
          </w:p>
        </w:tc>
      </w:tr>
    </w:tbl>
    <w:p>
      <w:pPr>
        <w:spacing w:after="0"/>
      </w:pP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4320"/>
            <w:shd w:fill="D9A300"/>
            <w:vAlign w:val="center"/>
          </w:tcPr>
          <w:p>
            <w:pPr>
              <w:jc w:val="center"/>
            </w:pPr>
            <w:r/>
            <w:r>
              <w:rPr>
                <w:rFonts w:ascii="Aptos" w:hAnsi="Aptos"/>
                <w:b/>
                <w:color w:val="1F1F1F"/>
                <w:sz w:val="16"/>
              </w:rPr>
              <w:t>Assessment Component</w:t>
            </w:r>
          </w:p>
        </w:tc>
        <w:tc>
          <w:tcPr>
            <w:tcW w:type="dxa" w:w="1008"/>
            <w:shd w:fill="D9A300"/>
            <w:vAlign w:val="center"/>
          </w:tcPr>
          <w:p>
            <w:pPr>
              <w:jc w:val="center"/>
            </w:pPr>
            <w:r/>
            <w:r>
              <w:rPr>
                <w:rFonts w:ascii="Aptos" w:hAnsi="Aptos"/>
                <w:b/>
                <w:color w:val="1F1F1F"/>
                <w:sz w:val="16"/>
              </w:rPr>
              <w:t>Weight</w:t>
            </w:r>
          </w:p>
        </w:tc>
        <w:tc>
          <w:tcPr>
            <w:tcW w:type="dxa" w:w="4752"/>
            <w:shd w:fill="D9A300"/>
            <w:vAlign w:val="center"/>
          </w:tcPr>
          <w:p>
            <w:pPr>
              <w:jc w:val="center"/>
            </w:pPr>
            <w:r/>
            <w:r>
              <w:rPr>
                <w:rFonts w:ascii="Aptos" w:hAnsi="Aptos"/>
                <w:b/>
                <w:color w:val="1F1F1F"/>
                <w:sz w:val="16"/>
              </w:rPr>
              <w:t>Purpose</w:t>
            </w:r>
          </w:p>
        </w:tc>
      </w:tr>
      <w:tr>
        <w:tc>
          <w:tcPr>
            <w:tcW w:type="dxa" w:w="4320"/>
            <w:vAlign w:val="center"/>
          </w:tcPr>
          <w:p>
            <w:pPr>
              <w:jc w:val="left"/>
            </w:pPr>
            <w:r/>
            <w:r>
              <w:rPr>
                <w:rFonts w:ascii="Aptos" w:hAnsi="Aptos"/>
                <w:b w:val="0"/>
                <w:sz w:val="17"/>
              </w:rPr>
              <w:t>Continuous quizzes and knowledge checks</w:t>
            </w:r>
          </w:p>
        </w:tc>
        <w:tc>
          <w:tcPr>
            <w:tcW w:type="dxa" w:w="1008"/>
            <w:vAlign w:val="center"/>
          </w:tcPr>
          <w:p>
            <w:pPr>
              <w:jc w:val="left"/>
            </w:pPr>
            <w:r/>
            <w:r>
              <w:rPr>
                <w:rFonts w:ascii="Aptos" w:hAnsi="Aptos"/>
                <w:b w:val="0"/>
                <w:sz w:val="17"/>
              </w:rPr>
              <w:t>10%</w:t>
            </w:r>
          </w:p>
        </w:tc>
        <w:tc>
          <w:tcPr>
            <w:tcW w:type="dxa" w:w="4752"/>
            <w:vAlign w:val="center"/>
          </w:tcPr>
          <w:p>
            <w:pPr>
              <w:jc w:val="left"/>
            </w:pPr>
            <w:r/>
            <w:r>
              <w:rPr>
                <w:rFonts w:ascii="Aptos" w:hAnsi="Aptos"/>
                <w:b w:val="0"/>
                <w:sz w:val="17"/>
              </w:rPr>
              <w:t>Confirm understanding of concepts and terminology.</w:t>
            </w:r>
          </w:p>
        </w:tc>
      </w:tr>
      <w:tr>
        <w:tc>
          <w:tcPr>
            <w:tcW w:type="dxa" w:w="4320"/>
            <w:vAlign w:val="center"/>
            <w:shd w:fill="F7F9FC"/>
          </w:tcPr>
          <w:p>
            <w:pPr>
              <w:jc w:val="left"/>
            </w:pPr>
            <w:r/>
            <w:r>
              <w:rPr>
                <w:rFonts w:ascii="Aptos" w:hAnsi="Aptos"/>
                <w:b w:val="0"/>
                <w:sz w:val="17"/>
              </w:rPr>
              <w:t>Excel practical assessments</w:t>
            </w:r>
          </w:p>
        </w:tc>
        <w:tc>
          <w:tcPr>
            <w:tcW w:type="dxa" w:w="1008"/>
            <w:vAlign w:val="center"/>
            <w:shd w:fill="F7F9FC"/>
          </w:tcPr>
          <w:p>
            <w:pPr>
              <w:jc w:val="left"/>
            </w:pPr>
            <w:r/>
            <w:r>
              <w:rPr>
                <w:rFonts w:ascii="Aptos" w:hAnsi="Aptos"/>
                <w:b w:val="0"/>
                <w:sz w:val="17"/>
              </w:rPr>
              <w:t>15%</w:t>
            </w:r>
          </w:p>
        </w:tc>
        <w:tc>
          <w:tcPr>
            <w:tcW w:type="dxa" w:w="4752"/>
            <w:vAlign w:val="center"/>
            <w:shd w:fill="F7F9FC"/>
          </w:tcPr>
          <w:p>
            <w:pPr>
              <w:jc w:val="left"/>
            </w:pPr>
            <w:r/>
            <w:r>
              <w:rPr>
                <w:rFonts w:ascii="Aptos" w:hAnsi="Aptos"/>
                <w:b w:val="0"/>
                <w:sz w:val="17"/>
              </w:rPr>
              <w:t>Evaluate data entry, cleaning, formulas, PivotTables, and reporting.</w:t>
            </w:r>
          </w:p>
        </w:tc>
      </w:tr>
      <w:tr>
        <w:tc>
          <w:tcPr>
            <w:tcW w:type="dxa" w:w="4320"/>
            <w:vAlign w:val="center"/>
          </w:tcPr>
          <w:p>
            <w:pPr>
              <w:jc w:val="left"/>
            </w:pPr>
            <w:r/>
            <w:r>
              <w:rPr>
                <w:rFonts w:ascii="Aptos" w:hAnsi="Aptos"/>
                <w:b w:val="0"/>
                <w:sz w:val="17"/>
              </w:rPr>
              <w:t>Statistics assessment</w:t>
            </w:r>
          </w:p>
        </w:tc>
        <w:tc>
          <w:tcPr>
            <w:tcW w:type="dxa" w:w="1008"/>
            <w:vAlign w:val="center"/>
          </w:tcPr>
          <w:p>
            <w:pPr>
              <w:jc w:val="left"/>
            </w:pPr>
            <w:r/>
            <w:r>
              <w:rPr>
                <w:rFonts w:ascii="Aptos" w:hAnsi="Aptos"/>
                <w:b w:val="0"/>
                <w:sz w:val="17"/>
              </w:rPr>
              <w:t>10%</w:t>
            </w:r>
          </w:p>
        </w:tc>
        <w:tc>
          <w:tcPr>
            <w:tcW w:type="dxa" w:w="4752"/>
            <w:vAlign w:val="center"/>
          </w:tcPr>
          <w:p>
            <w:pPr>
              <w:jc w:val="left"/>
            </w:pPr>
            <w:r/>
            <w:r>
              <w:rPr>
                <w:rFonts w:ascii="Aptos" w:hAnsi="Aptos"/>
                <w:b w:val="0"/>
                <w:sz w:val="17"/>
              </w:rPr>
              <w:t>Evaluate calculations and interpretation.</w:t>
            </w:r>
          </w:p>
        </w:tc>
      </w:tr>
      <w:tr>
        <w:tc>
          <w:tcPr>
            <w:tcW w:type="dxa" w:w="4320"/>
            <w:vAlign w:val="center"/>
            <w:shd w:fill="F7F9FC"/>
          </w:tcPr>
          <w:p>
            <w:pPr>
              <w:jc w:val="left"/>
            </w:pPr>
            <w:r/>
            <w:r>
              <w:rPr>
                <w:rFonts w:ascii="Aptos" w:hAnsi="Aptos"/>
                <w:b w:val="0"/>
                <w:sz w:val="17"/>
              </w:rPr>
              <w:t>SQL practical assessment and query portfolio</w:t>
            </w:r>
          </w:p>
        </w:tc>
        <w:tc>
          <w:tcPr>
            <w:tcW w:type="dxa" w:w="1008"/>
            <w:vAlign w:val="center"/>
            <w:shd w:fill="F7F9FC"/>
          </w:tcPr>
          <w:p>
            <w:pPr>
              <w:jc w:val="left"/>
            </w:pPr>
            <w:r/>
            <w:r>
              <w:rPr>
                <w:rFonts w:ascii="Aptos" w:hAnsi="Aptos"/>
                <w:b w:val="0"/>
                <w:sz w:val="17"/>
              </w:rPr>
              <w:t>15%</w:t>
            </w:r>
          </w:p>
        </w:tc>
        <w:tc>
          <w:tcPr>
            <w:tcW w:type="dxa" w:w="4752"/>
            <w:vAlign w:val="center"/>
            <w:shd w:fill="F7F9FC"/>
          </w:tcPr>
          <w:p>
            <w:pPr>
              <w:jc w:val="left"/>
            </w:pPr>
            <w:r/>
            <w:r>
              <w:rPr>
                <w:rFonts w:ascii="Aptos" w:hAnsi="Aptos"/>
                <w:b w:val="0"/>
                <w:sz w:val="17"/>
              </w:rPr>
              <w:t>Evaluate database querying and business analysis.</w:t>
            </w:r>
          </w:p>
        </w:tc>
      </w:tr>
      <w:tr>
        <w:tc>
          <w:tcPr>
            <w:tcW w:type="dxa" w:w="4320"/>
            <w:vAlign w:val="center"/>
          </w:tcPr>
          <w:p>
            <w:pPr>
              <w:jc w:val="left"/>
            </w:pPr>
            <w:r/>
            <w:r>
              <w:rPr>
                <w:rFonts w:ascii="Aptos" w:hAnsi="Aptos"/>
                <w:b w:val="0"/>
                <w:sz w:val="17"/>
              </w:rPr>
              <w:t>Power BI dashboard project</w:t>
            </w:r>
          </w:p>
        </w:tc>
        <w:tc>
          <w:tcPr>
            <w:tcW w:type="dxa" w:w="1008"/>
            <w:vAlign w:val="center"/>
          </w:tcPr>
          <w:p>
            <w:pPr>
              <w:jc w:val="left"/>
            </w:pPr>
            <w:r/>
            <w:r>
              <w:rPr>
                <w:rFonts w:ascii="Aptos" w:hAnsi="Aptos"/>
                <w:b w:val="0"/>
                <w:sz w:val="17"/>
              </w:rPr>
              <w:t>20%</w:t>
            </w:r>
          </w:p>
        </w:tc>
        <w:tc>
          <w:tcPr>
            <w:tcW w:type="dxa" w:w="4752"/>
            <w:vAlign w:val="center"/>
          </w:tcPr>
          <w:p>
            <w:pPr>
              <w:jc w:val="left"/>
            </w:pPr>
            <w:r/>
            <w:r>
              <w:rPr>
                <w:rFonts w:ascii="Aptos" w:hAnsi="Aptos"/>
                <w:b w:val="0"/>
                <w:sz w:val="17"/>
              </w:rPr>
              <w:t>Evaluate Power Query, modeling, DAX, visualization, and interpretation.</w:t>
            </w:r>
          </w:p>
        </w:tc>
      </w:tr>
      <w:tr>
        <w:tc>
          <w:tcPr>
            <w:tcW w:type="dxa" w:w="4320"/>
            <w:vAlign w:val="center"/>
            <w:shd w:fill="F7F9FC"/>
          </w:tcPr>
          <w:p>
            <w:pPr>
              <w:jc w:val="left"/>
            </w:pPr>
            <w:r/>
            <w:r>
              <w:rPr>
                <w:rFonts w:ascii="Aptos" w:hAnsi="Aptos"/>
                <w:b w:val="0"/>
                <w:sz w:val="17"/>
              </w:rPr>
              <w:t>AI for Analysts assessment</w:t>
            </w:r>
          </w:p>
        </w:tc>
        <w:tc>
          <w:tcPr>
            <w:tcW w:type="dxa" w:w="1008"/>
            <w:vAlign w:val="center"/>
            <w:shd w:fill="F7F9FC"/>
          </w:tcPr>
          <w:p>
            <w:pPr>
              <w:jc w:val="left"/>
            </w:pPr>
            <w:r/>
            <w:r>
              <w:rPr>
                <w:rFonts w:ascii="Aptos" w:hAnsi="Aptos"/>
                <w:b w:val="0"/>
                <w:sz w:val="17"/>
              </w:rPr>
              <w:t>10%</w:t>
            </w:r>
          </w:p>
        </w:tc>
        <w:tc>
          <w:tcPr>
            <w:tcW w:type="dxa" w:w="4752"/>
            <w:vAlign w:val="center"/>
            <w:shd w:fill="F7F9FC"/>
          </w:tcPr>
          <w:p>
            <w:pPr>
              <w:jc w:val="left"/>
            </w:pPr>
            <w:r/>
            <w:r>
              <w:rPr>
                <w:rFonts w:ascii="Aptos" w:hAnsi="Aptos"/>
                <w:b w:val="0"/>
                <w:sz w:val="17"/>
              </w:rPr>
              <w:t>Evaluate prompting, validation, risk management, and responsible use.</w:t>
            </w:r>
          </w:p>
        </w:tc>
      </w:tr>
      <w:tr>
        <w:tc>
          <w:tcPr>
            <w:tcW w:type="dxa" w:w="4320"/>
            <w:vAlign w:val="center"/>
          </w:tcPr>
          <w:p>
            <w:pPr>
              <w:jc w:val="left"/>
            </w:pPr>
            <w:r/>
            <w:r>
              <w:rPr>
                <w:rFonts w:ascii="Aptos" w:hAnsi="Aptos"/>
                <w:b w:val="0"/>
                <w:sz w:val="17"/>
              </w:rPr>
              <w:t>Integrated capstone project and defense</w:t>
            </w:r>
          </w:p>
        </w:tc>
        <w:tc>
          <w:tcPr>
            <w:tcW w:type="dxa" w:w="1008"/>
            <w:vAlign w:val="center"/>
          </w:tcPr>
          <w:p>
            <w:pPr>
              <w:jc w:val="left"/>
            </w:pPr>
            <w:r/>
            <w:r>
              <w:rPr>
                <w:rFonts w:ascii="Aptos" w:hAnsi="Aptos"/>
                <w:b w:val="0"/>
                <w:sz w:val="17"/>
              </w:rPr>
              <w:t>20%</w:t>
            </w:r>
          </w:p>
        </w:tc>
        <w:tc>
          <w:tcPr>
            <w:tcW w:type="dxa" w:w="4752"/>
            <w:vAlign w:val="center"/>
          </w:tcPr>
          <w:p>
            <w:pPr>
              <w:jc w:val="left"/>
            </w:pPr>
            <w:r/>
            <w:r>
              <w:rPr>
                <w:rFonts w:ascii="Aptos" w:hAnsi="Aptos"/>
                <w:b w:val="0"/>
                <w:sz w:val="17"/>
              </w:rPr>
              <w:t>Evaluate end-to-end professional competence.</w:t>
            </w:r>
          </w:p>
        </w:tc>
      </w:tr>
    </w:tbl>
    <w:p>
      <w:pPr>
        <w:spacing w:after="0"/>
      </w:pPr>
    </w:p>
    <w:p>
      <w:pPr>
        <w:pStyle w:val="Heading2"/>
      </w:pPr>
      <w:r>
        <w:t>Grading Scale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440"/>
            <w:shd w:fill="D9A300"/>
            <w:vAlign w:val="center"/>
          </w:tcPr>
          <w:p>
            <w:pPr>
              <w:jc w:val="center"/>
            </w:pPr>
            <w:r/>
            <w:r>
              <w:rPr>
                <w:rFonts w:ascii="Aptos" w:hAnsi="Aptos"/>
                <w:b/>
                <w:color w:val="1F1F1F"/>
                <w:sz w:val="16"/>
              </w:rPr>
              <w:t>Score</w:t>
            </w:r>
          </w:p>
        </w:tc>
        <w:tc>
          <w:tcPr>
            <w:tcW w:type="dxa" w:w="1728"/>
            <w:shd w:fill="D9A300"/>
            <w:vAlign w:val="center"/>
          </w:tcPr>
          <w:p>
            <w:pPr>
              <w:jc w:val="center"/>
            </w:pPr>
            <w:r/>
            <w:r>
              <w:rPr>
                <w:rFonts w:ascii="Aptos" w:hAnsi="Aptos"/>
                <w:b/>
                <w:color w:val="1F1F1F"/>
                <w:sz w:val="16"/>
              </w:rPr>
              <w:t>Classification</w:t>
            </w:r>
          </w:p>
        </w:tc>
        <w:tc>
          <w:tcPr>
            <w:tcW w:type="dxa" w:w="6912"/>
            <w:shd w:fill="D9A300"/>
            <w:vAlign w:val="center"/>
          </w:tcPr>
          <w:p>
            <w:pPr>
              <w:jc w:val="center"/>
            </w:pPr>
            <w:r/>
            <w:r>
              <w:rPr>
                <w:rFonts w:ascii="Aptos" w:hAnsi="Aptos"/>
                <w:b/>
                <w:color w:val="1F1F1F"/>
                <w:sz w:val="16"/>
              </w:rPr>
              <w:t>Interpretation</w:t>
            </w:r>
          </w:p>
        </w:tc>
      </w:tr>
      <w:tr>
        <w:tc>
          <w:tcPr>
            <w:tcW w:type="dxa" w:w="1440"/>
            <w:vAlign w:val="center"/>
          </w:tcPr>
          <w:p>
            <w:pPr>
              <w:jc w:val="left"/>
            </w:pPr>
            <w:r/>
            <w:r>
              <w:rPr>
                <w:rFonts w:ascii="Aptos" w:hAnsi="Aptos"/>
                <w:b w:val="0"/>
                <w:sz w:val="17"/>
              </w:rPr>
              <w:t>80-100</w:t>
            </w:r>
          </w:p>
        </w:tc>
        <w:tc>
          <w:tcPr>
            <w:tcW w:type="dxa" w:w="1728"/>
            <w:vAlign w:val="center"/>
          </w:tcPr>
          <w:p>
            <w:pPr>
              <w:jc w:val="left"/>
            </w:pPr>
            <w:r/>
            <w:r>
              <w:rPr>
                <w:rFonts w:ascii="Aptos" w:hAnsi="Aptos"/>
                <w:b w:val="0"/>
                <w:sz w:val="17"/>
              </w:rPr>
              <w:t>Distinction</w:t>
            </w:r>
          </w:p>
        </w:tc>
        <w:tc>
          <w:tcPr>
            <w:tcW w:type="dxa" w:w="6912"/>
            <w:vAlign w:val="center"/>
          </w:tcPr>
          <w:p>
            <w:pPr>
              <w:jc w:val="left"/>
            </w:pPr>
            <w:r/>
            <w:r>
              <w:rPr>
                <w:rFonts w:ascii="Aptos" w:hAnsi="Aptos"/>
                <w:b w:val="0"/>
                <w:sz w:val="17"/>
              </w:rPr>
              <w:t>Exceptional technical accuracy, business insight, independence, and professionalism.</w:t>
            </w:r>
          </w:p>
        </w:tc>
      </w:tr>
      <w:tr>
        <w:tc>
          <w:tcPr>
            <w:tcW w:type="dxa" w:w="1440"/>
            <w:vAlign w:val="center"/>
            <w:shd w:fill="F7F9FC"/>
          </w:tcPr>
          <w:p>
            <w:pPr>
              <w:jc w:val="left"/>
            </w:pPr>
            <w:r/>
            <w:r>
              <w:rPr>
                <w:rFonts w:ascii="Aptos" w:hAnsi="Aptos"/>
                <w:b w:val="0"/>
                <w:sz w:val="17"/>
              </w:rPr>
              <w:t>70-79</w:t>
            </w:r>
          </w:p>
        </w:tc>
        <w:tc>
          <w:tcPr>
            <w:tcW w:type="dxa" w:w="1728"/>
            <w:vAlign w:val="center"/>
            <w:shd w:fill="F7F9FC"/>
          </w:tcPr>
          <w:p>
            <w:pPr>
              <w:jc w:val="left"/>
            </w:pPr>
            <w:r/>
            <w:r>
              <w:rPr>
                <w:rFonts w:ascii="Aptos" w:hAnsi="Aptos"/>
                <w:b w:val="0"/>
                <w:sz w:val="17"/>
              </w:rPr>
              <w:t>Merit</w:t>
            </w:r>
          </w:p>
        </w:tc>
        <w:tc>
          <w:tcPr>
            <w:tcW w:type="dxa" w:w="6912"/>
            <w:vAlign w:val="center"/>
            <w:shd w:fill="F7F9FC"/>
          </w:tcPr>
          <w:p>
            <w:pPr>
              <w:jc w:val="left"/>
            </w:pPr>
            <w:r/>
            <w:r>
              <w:rPr>
                <w:rFonts w:ascii="Aptos" w:hAnsi="Aptos"/>
                <w:b w:val="0"/>
                <w:sz w:val="17"/>
              </w:rPr>
              <w:t>Strong performance with good technical and analytical control.</w:t>
            </w:r>
          </w:p>
        </w:tc>
      </w:tr>
      <w:tr>
        <w:tc>
          <w:tcPr>
            <w:tcW w:type="dxa" w:w="1440"/>
            <w:vAlign w:val="center"/>
          </w:tcPr>
          <w:p>
            <w:pPr>
              <w:jc w:val="left"/>
            </w:pPr>
            <w:r/>
            <w:r>
              <w:rPr>
                <w:rFonts w:ascii="Aptos" w:hAnsi="Aptos"/>
                <w:b w:val="0"/>
                <w:sz w:val="17"/>
              </w:rPr>
              <w:t>60-69</w:t>
            </w:r>
          </w:p>
        </w:tc>
        <w:tc>
          <w:tcPr>
            <w:tcW w:type="dxa" w:w="1728"/>
            <w:vAlign w:val="center"/>
          </w:tcPr>
          <w:p>
            <w:pPr>
              <w:jc w:val="left"/>
            </w:pPr>
            <w:r/>
            <w:r>
              <w:rPr>
                <w:rFonts w:ascii="Aptos" w:hAnsi="Aptos"/>
                <w:b w:val="0"/>
                <w:sz w:val="17"/>
              </w:rPr>
              <w:t>Credit</w:t>
            </w:r>
          </w:p>
        </w:tc>
        <w:tc>
          <w:tcPr>
            <w:tcW w:type="dxa" w:w="6912"/>
            <w:vAlign w:val="center"/>
          </w:tcPr>
          <w:p>
            <w:pPr>
              <w:jc w:val="left"/>
            </w:pPr>
            <w:r/>
            <w:r>
              <w:rPr>
                <w:rFonts w:ascii="Aptos" w:hAnsi="Aptos"/>
                <w:b w:val="0"/>
                <w:sz w:val="17"/>
              </w:rPr>
              <w:t>Competent performance meeting most requirements.</w:t>
            </w:r>
          </w:p>
        </w:tc>
      </w:tr>
      <w:tr>
        <w:tc>
          <w:tcPr>
            <w:tcW w:type="dxa" w:w="1440"/>
            <w:vAlign w:val="center"/>
            <w:shd w:fill="F7F9FC"/>
          </w:tcPr>
          <w:p>
            <w:pPr>
              <w:jc w:val="left"/>
            </w:pPr>
            <w:r/>
            <w:r>
              <w:rPr>
                <w:rFonts w:ascii="Aptos" w:hAnsi="Aptos"/>
                <w:b w:val="0"/>
                <w:sz w:val="17"/>
              </w:rPr>
              <w:t>50-59</w:t>
            </w:r>
          </w:p>
        </w:tc>
        <w:tc>
          <w:tcPr>
            <w:tcW w:type="dxa" w:w="1728"/>
            <w:vAlign w:val="center"/>
            <w:shd w:fill="F7F9FC"/>
          </w:tcPr>
          <w:p>
            <w:pPr>
              <w:jc w:val="left"/>
            </w:pPr>
            <w:r/>
            <w:r>
              <w:rPr>
                <w:rFonts w:ascii="Aptos" w:hAnsi="Aptos"/>
                <w:b w:val="0"/>
                <w:sz w:val="17"/>
              </w:rPr>
              <w:t>Pass</w:t>
            </w:r>
          </w:p>
        </w:tc>
        <w:tc>
          <w:tcPr>
            <w:tcW w:type="dxa" w:w="6912"/>
            <w:vAlign w:val="center"/>
            <w:shd w:fill="F7F9FC"/>
          </w:tcPr>
          <w:p>
            <w:pPr>
              <w:jc w:val="left"/>
            </w:pPr>
            <w:r/>
            <w:r>
              <w:rPr>
                <w:rFonts w:ascii="Aptos" w:hAnsi="Aptos"/>
                <w:b w:val="0"/>
                <w:sz w:val="17"/>
              </w:rPr>
              <w:t>Minimum acceptable achievement of essential outcomes.</w:t>
            </w:r>
          </w:p>
        </w:tc>
      </w:tr>
      <w:tr>
        <w:tc>
          <w:tcPr>
            <w:tcW w:type="dxa" w:w="1440"/>
            <w:vAlign w:val="center"/>
          </w:tcPr>
          <w:p>
            <w:pPr>
              <w:jc w:val="left"/>
            </w:pPr>
            <w:r/>
            <w:r>
              <w:rPr>
                <w:rFonts w:ascii="Aptos" w:hAnsi="Aptos"/>
                <w:b w:val="0"/>
                <w:sz w:val="17"/>
              </w:rPr>
              <w:t>Below 50</w:t>
            </w:r>
          </w:p>
        </w:tc>
        <w:tc>
          <w:tcPr>
            <w:tcW w:type="dxa" w:w="1728"/>
            <w:vAlign w:val="center"/>
          </w:tcPr>
          <w:p>
            <w:pPr>
              <w:jc w:val="left"/>
            </w:pPr>
            <w:r/>
            <w:r>
              <w:rPr>
                <w:rFonts w:ascii="Aptos" w:hAnsi="Aptos"/>
                <w:b w:val="0"/>
                <w:sz w:val="17"/>
              </w:rPr>
              <w:t>Fail</w:t>
            </w:r>
          </w:p>
        </w:tc>
        <w:tc>
          <w:tcPr>
            <w:tcW w:type="dxa" w:w="6912"/>
            <w:vAlign w:val="center"/>
          </w:tcPr>
          <w:p>
            <w:pPr>
              <w:jc w:val="left"/>
            </w:pPr>
            <w:r/>
            <w:r>
              <w:rPr>
                <w:rFonts w:ascii="Aptos" w:hAnsi="Aptos"/>
                <w:b w:val="0"/>
                <w:sz w:val="17"/>
              </w:rPr>
              <w:t>Insufficient achievement; reassessment or repeat work required.</w:t>
            </w:r>
          </w:p>
        </w:tc>
      </w:tr>
    </w:tbl>
    <w:p>
      <w:pPr>
        <w:spacing w:after="0"/>
      </w:pPr>
    </w:p>
    <w:p>
      <w:pPr>
        <w:pStyle w:val="Heading2"/>
      </w:pPr>
      <w:r>
        <w:t>Assessment Controls</w:t>
      </w:r>
    </w:p>
    <w:p>
      <w:pPr>
        <w:pStyle w:val="ListBullet"/>
        <w:spacing w:after="20"/>
      </w:pPr>
      <w:r>
        <w:t>Assessment instructions, marks, deadlines, and submission formats must be communicated in advance.</w:t>
      </w:r>
    </w:p>
    <w:p>
      <w:pPr>
        <w:pStyle w:val="ListBullet"/>
        <w:spacing w:after="20"/>
      </w:pPr>
      <w:r>
        <w:t>Practical outputs must be retained as evidence.</w:t>
      </w:r>
    </w:p>
    <w:p>
      <w:pPr>
        <w:pStyle w:val="ListBullet"/>
        <w:spacing w:after="20"/>
      </w:pPr>
      <w:r>
        <w:t>Instructors must use approved rubrics and answer keys.</w:t>
      </w:r>
    </w:p>
    <w:p>
      <w:pPr>
        <w:pStyle w:val="ListBullet"/>
        <w:spacing w:after="20"/>
      </w:pPr>
      <w:r>
        <w:t>Key calculations and dashboard totals must be independently checked.</w:t>
      </w:r>
    </w:p>
    <w:p>
      <w:pPr>
        <w:pStyle w:val="ListBullet"/>
        <w:spacing w:after="20"/>
      </w:pPr>
      <w:r>
        <w:t>Material AI use must be disclosed and validated.</w:t>
      </w:r>
    </w:p>
    <w:p>
      <w:pPr>
        <w:pStyle w:val="ListBullet"/>
        <w:spacing w:after="20"/>
      </w:pPr>
      <w:r>
        <w:t>Students must be able to explain submitted formulas, SQL, DAX, and recommendations.</w:t>
      </w:r>
    </w:p>
    <w:p>
      <w:pPr>
        <w:pStyle w:val="ListBullet"/>
        <w:spacing w:after="20"/>
      </w:pPr>
      <w:r>
        <w:t>Reasonable accommodations may be approved without reducing learning standards.</w:t>
      </w:r>
    </w:p>
    <w:tbl>
      <w:tblPr>
        <w:tblW w:type="auto" w:w="0"/>
        <w:jc w:val="center"/>
        <w:tblLayout w:type="autofit"/>
        <w:tblLook w:firstColumn="1" w:firstRow="1" w:lastColumn="0" w:lastRow="0" w:noHBand="0" w:noVBand="1" w:val="04A0"/>
      </w:tblPr>
      <w:tblGrid>
        <w:gridCol w:w="10224"/>
      </w:tblGrid>
      <w:tr>
        <w:tc>
          <w:tcPr>
            <w:tcW w:type="dxa" w:w="10224"/>
            <w:shd w:fill="17365D"/>
            <w:vAlign w:val="center"/>
          </w:tcPr>
          <w:p>
            <w:pPr>
              <w:jc w:val="center"/>
            </w:pPr>
            <w:r/>
            <w:r>
              <w:rPr>
                <w:rFonts w:ascii="Aptos" w:hAnsi="Aptos"/>
                <w:b/>
                <w:color w:val="FFFFFF"/>
                <w:sz w:val="24"/>
              </w:rPr>
              <w:t>10. INTEGRATED CAPSTONE PROJECT</w:t>
            </w:r>
          </w:p>
        </w:tc>
      </w:tr>
    </w:tbl>
    <w:p>
      <w:pPr>
        <w:spacing w:after="0"/>
      </w:pPr>
    </w:p>
    <w:p>
      <w:r>
        <w:t>The capstone requires students to act as junior data analysts assigned to ABC Retail Ltd. They receive connected sales, customer, employee, inventory, procurement, expense, budget, and complaint data. Students must complete the full analysis lifecycle and defend their work.</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shd w:fill="D9A300"/>
            <w:vAlign w:val="center"/>
          </w:tcPr>
          <w:p>
            <w:pPr>
              <w:jc w:val="center"/>
            </w:pPr>
            <w:r/>
            <w:r>
              <w:rPr>
                <w:rFonts w:ascii="Aptos" w:hAnsi="Aptos"/>
                <w:b/>
                <w:color w:val="1F1F1F"/>
                <w:sz w:val="16"/>
              </w:rPr>
              <w:t>Capstone Deliverable</w:t>
            </w:r>
          </w:p>
        </w:tc>
        <w:tc>
          <w:tcPr>
            <w:tcW w:type="dxa" w:w="7200"/>
            <w:shd w:fill="D9A300"/>
            <w:vAlign w:val="center"/>
          </w:tcPr>
          <w:p>
            <w:pPr>
              <w:jc w:val="center"/>
            </w:pPr>
            <w:r/>
            <w:r>
              <w:rPr>
                <w:rFonts w:ascii="Aptos" w:hAnsi="Aptos"/>
                <w:b/>
                <w:color w:val="1F1F1F"/>
                <w:sz w:val="16"/>
              </w:rPr>
              <w:t>Minimum Standard</w:t>
            </w:r>
          </w:p>
        </w:tc>
      </w:tr>
      <w:tr>
        <w:tc>
          <w:tcPr>
            <w:tcW w:type="dxa" w:w="2880"/>
            <w:vAlign w:val="center"/>
          </w:tcPr>
          <w:p>
            <w:pPr>
              <w:jc w:val="left"/>
            </w:pPr>
            <w:r/>
            <w:r>
              <w:rPr>
                <w:rFonts w:ascii="Aptos" w:hAnsi="Aptos"/>
                <w:b w:val="0"/>
                <w:sz w:val="17"/>
              </w:rPr>
              <w:t>Project Plan</w:t>
            </w:r>
          </w:p>
        </w:tc>
        <w:tc>
          <w:tcPr>
            <w:tcW w:type="dxa" w:w="7200"/>
            <w:vAlign w:val="center"/>
          </w:tcPr>
          <w:p>
            <w:pPr>
              <w:jc w:val="left"/>
            </w:pPr>
            <w:r/>
            <w:r>
              <w:rPr>
                <w:rFonts w:ascii="Aptos" w:hAnsi="Aptos"/>
                <w:b w:val="0"/>
                <w:sz w:val="17"/>
              </w:rPr>
              <w:t>Scope, business questions, milestones, responsibilities, and file structure.</w:t>
            </w:r>
          </w:p>
        </w:tc>
      </w:tr>
      <w:tr>
        <w:tc>
          <w:tcPr>
            <w:tcW w:type="dxa" w:w="2880"/>
            <w:vAlign w:val="center"/>
            <w:shd w:fill="F7F9FC"/>
          </w:tcPr>
          <w:p>
            <w:pPr>
              <w:jc w:val="left"/>
            </w:pPr>
            <w:r/>
            <w:r>
              <w:rPr>
                <w:rFonts w:ascii="Aptos" w:hAnsi="Aptos"/>
                <w:b w:val="0"/>
                <w:sz w:val="17"/>
              </w:rPr>
              <w:t>Data Preparation</w:t>
            </w:r>
          </w:p>
        </w:tc>
        <w:tc>
          <w:tcPr>
            <w:tcW w:type="dxa" w:w="7200"/>
            <w:vAlign w:val="center"/>
            <w:shd w:fill="F7F9FC"/>
          </w:tcPr>
          <w:p>
            <w:pPr>
              <w:jc w:val="left"/>
            </w:pPr>
            <w:r/>
            <w:r>
              <w:rPr>
                <w:rFonts w:ascii="Aptos" w:hAnsi="Aptos"/>
                <w:b w:val="0"/>
                <w:sz w:val="17"/>
              </w:rPr>
              <w:t>Raw data preserved; cleaned data produced; issue register completed; corrections validated.</w:t>
            </w:r>
          </w:p>
        </w:tc>
      </w:tr>
      <w:tr>
        <w:tc>
          <w:tcPr>
            <w:tcW w:type="dxa" w:w="2880"/>
            <w:vAlign w:val="center"/>
          </w:tcPr>
          <w:p>
            <w:pPr>
              <w:jc w:val="left"/>
            </w:pPr>
            <w:r/>
            <w:r>
              <w:rPr>
                <w:rFonts w:ascii="Aptos" w:hAnsi="Aptos"/>
                <w:b w:val="0"/>
                <w:sz w:val="17"/>
              </w:rPr>
              <w:t>Excel Analysis</w:t>
            </w:r>
          </w:p>
        </w:tc>
        <w:tc>
          <w:tcPr>
            <w:tcW w:type="dxa" w:w="7200"/>
            <w:vAlign w:val="center"/>
          </w:tcPr>
          <w:p>
            <w:pPr>
              <w:jc w:val="left"/>
            </w:pPr>
            <w:r/>
            <w:r>
              <w:rPr>
                <w:rFonts w:ascii="Aptos" w:hAnsi="Aptos"/>
                <w:b w:val="0"/>
                <w:sz w:val="17"/>
              </w:rPr>
              <w:t>Profiling, cleaning, lookups, summaries, PivotTables, and selected charts.</w:t>
            </w:r>
          </w:p>
        </w:tc>
      </w:tr>
      <w:tr>
        <w:tc>
          <w:tcPr>
            <w:tcW w:type="dxa" w:w="2880"/>
            <w:vAlign w:val="center"/>
            <w:shd w:fill="F7F9FC"/>
          </w:tcPr>
          <w:p>
            <w:pPr>
              <w:jc w:val="left"/>
            </w:pPr>
            <w:r/>
            <w:r>
              <w:rPr>
                <w:rFonts w:ascii="Aptos" w:hAnsi="Aptos"/>
                <w:b w:val="0"/>
                <w:sz w:val="17"/>
              </w:rPr>
              <w:t>SQL Analysis</w:t>
            </w:r>
          </w:p>
        </w:tc>
        <w:tc>
          <w:tcPr>
            <w:tcW w:type="dxa" w:w="7200"/>
            <w:vAlign w:val="center"/>
            <w:shd w:fill="F7F9FC"/>
          </w:tcPr>
          <w:p>
            <w:pPr>
              <w:jc w:val="left"/>
            </w:pPr>
            <w:r/>
            <w:r>
              <w:rPr>
                <w:rFonts w:ascii="Aptos" w:hAnsi="Aptos"/>
                <w:b w:val="0"/>
                <w:sz w:val="17"/>
              </w:rPr>
              <w:t>Structured query file answering management questions with comments and validation.</w:t>
            </w:r>
          </w:p>
        </w:tc>
      </w:tr>
      <w:tr>
        <w:tc>
          <w:tcPr>
            <w:tcW w:type="dxa" w:w="2880"/>
            <w:vAlign w:val="center"/>
          </w:tcPr>
          <w:p>
            <w:pPr>
              <w:jc w:val="left"/>
            </w:pPr>
            <w:r/>
            <w:r>
              <w:rPr>
                <w:rFonts w:ascii="Aptos" w:hAnsi="Aptos"/>
                <w:b w:val="0"/>
                <w:sz w:val="17"/>
              </w:rPr>
              <w:t>Power BI Report</w:t>
            </w:r>
          </w:p>
        </w:tc>
        <w:tc>
          <w:tcPr>
            <w:tcW w:type="dxa" w:w="7200"/>
            <w:vAlign w:val="center"/>
          </w:tcPr>
          <w:p>
            <w:pPr>
              <w:jc w:val="left"/>
            </w:pPr>
            <w:r/>
            <w:r>
              <w:rPr>
                <w:rFonts w:ascii="Aptos" w:hAnsi="Aptos"/>
                <w:b w:val="0"/>
                <w:sz w:val="17"/>
              </w:rPr>
              <w:t>Three pages, correct model, at least 15 DAX measures, interactions, and DABA branding.</w:t>
            </w:r>
          </w:p>
        </w:tc>
      </w:tr>
      <w:tr>
        <w:tc>
          <w:tcPr>
            <w:tcW w:type="dxa" w:w="2880"/>
            <w:vAlign w:val="center"/>
            <w:shd w:fill="F7F9FC"/>
          </w:tcPr>
          <w:p>
            <w:pPr>
              <w:jc w:val="left"/>
            </w:pPr>
            <w:r/>
            <w:r>
              <w:rPr>
                <w:rFonts w:ascii="Aptos" w:hAnsi="Aptos"/>
                <w:b w:val="0"/>
                <w:sz w:val="17"/>
              </w:rPr>
              <w:t>AI Evidence Pack</w:t>
            </w:r>
          </w:p>
        </w:tc>
        <w:tc>
          <w:tcPr>
            <w:tcW w:type="dxa" w:w="7200"/>
            <w:vAlign w:val="center"/>
            <w:shd w:fill="F7F9FC"/>
          </w:tcPr>
          <w:p>
            <w:pPr>
              <w:jc w:val="left"/>
            </w:pPr>
            <w:r/>
            <w:r>
              <w:rPr>
                <w:rFonts w:ascii="Aptos" w:hAnsi="Aptos"/>
                <w:b w:val="0"/>
                <w:sz w:val="17"/>
              </w:rPr>
              <w:t>Prompts, outputs, validation, corrections, risk review, and approvals.</w:t>
            </w:r>
          </w:p>
        </w:tc>
      </w:tr>
      <w:tr>
        <w:tc>
          <w:tcPr>
            <w:tcW w:type="dxa" w:w="2880"/>
            <w:vAlign w:val="center"/>
          </w:tcPr>
          <w:p>
            <w:pPr>
              <w:jc w:val="left"/>
            </w:pPr>
            <w:r/>
            <w:r>
              <w:rPr>
                <w:rFonts w:ascii="Aptos" w:hAnsi="Aptos"/>
                <w:b w:val="0"/>
                <w:sz w:val="17"/>
              </w:rPr>
              <w:t>Management Report</w:t>
            </w:r>
          </w:p>
        </w:tc>
        <w:tc>
          <w:tcPr>
            <w:tcW w:type="dxa" w:w="7200"/>
            <w:vAlign w:val="center"/>
          </w:tcPr>
          <w:p>
            <w:pPr>
              <w:jc w:val="left"/>
            </w:pPr>
            <w:r/>
            <w:r>
              <w:rPr>
                <w:rFonts w:ascii="Aptos" w:hAnsi="Aptos"/>
                <w:b w:val="0"/>
                <w:sz w:val="17"/>
              </w:rPr>
              <w:t>Executive summary, methodology, findings, recommendations, risk, limitation, and conclusion.</w:t>
            </w:r>
          </w:p>
        </w:tc>
      </w:tr>
      <w:tr>
        <w:tc>
          <w:tcPr>
            <w:tcW w:type="dxa" w:w="2880"/>
            <w:vAlign w:val="center"/>
            <w:shd w:fill="F7F9FC"/>
          </w:tcPr>
          <w:p>
            <w:pPr>
              <w:jc w:val="left"/>
            </w:pPr>
            <w:r/>
            <w:r>
              <w:rPr>
                <w:rFonts w:ascii="Aptos" w:hAnsi="Aptos"/>
                <w:b w:val="0"/>
                <w:sz w:val="17"/>
              </w:rPr>
              <w:t>Presentation and Defense</w:t>
            </w:r>
          </w:p>
        </w:tc>
        <w:tc>
          <w:tcPr>
            <w:tcW w:type="dxa" w:w="7200"/>
            <w:vAlign w:val="center"/>
            <w:shd w:fill="F7F9FC"/>
          </w:tcPr>
          <w:p>
            <w:pPr>
              <w:jc w:val="left"/>
            </w:pPr>
            <w:r/>
            <w:r>
              <w:rPr>
                <w:rFonts w:ascii="Aptos" w:hAnsi="Aptos"/>
                <w:b w:val="0"/>
                <w:sz w:val="17"/>
              </w:rPr>
              <w:t>10-15 minute presentation plus panel questions.</w:t>
            </w:r>
          </w:p>
        </w:tc>
      </w:tr>
      <w:tr>
        <w:tc>
          <w:tcPr>
            <w:tcW w:type="dxa" w:w="2880"/>
            <w:vAlign w:val="center"/>
          </w:tcPr>
          <w:p>
            <w:pPr>
              <w:jc w:val="left"/>
            </w:pPr>
            <w:r/>
            <w:r>
              <w:rPr>
                <w:rFonts w:ascii="Aptos" w:hAnsi="Aptos"/>
                <w:b w:val="0"/>
                <w:sz w:val="17"/>
              </w:rPr>
              <w:t>Portfolio Package</w:t>
            </w:r>
          </w:p>
        </w:tc>
        <w:tc>
          <w:tcPr>
            <w:tcW w:type="dxa" w:w="7200"/>
            <w:vAlign w:val="center"/>
          </w:tcPr>
          <w:p>
            <w:pPr>
              <w:jc w:val="left"/>
            </w:pPr>
            <w:r/>
            <w:r>
              <w:rPr>
                <w:rFonts w:ascii="Aptos" w:hAnsi="Aptos"/>
                <w:b w:val="0"/>
                <w:sz w:val="17"/>
              </w:rPr>
              <w:t>Organized submission folder containing all final artifacts.</w:t>
            </w:r>
          </w:p>
        </w:tc>
      </w:tr>
    </w:tbl>
    <w:p>
      <w:pPr>
        <w:spacing w:after="0"/>
      </w:pPr>
    </w:p>
    <w:p>
      <w:pPr>
        <w:pStyle w:val="Heading2"/>
      </w:pPr>
      <w:r>
        <w:t>Capstone Business Questions</w:t>
      </w:r>
    </w:p>
    <w:p>
      <w:pPr>
        <w:pStyle w:val="ListNumber"/>
        <w:spacing w:after="20"/>
      </w:pPr>
      <w:r>
        <w:t>Which branches generate the highest and lowest completed sales revenue?</w:t>
      </w:r>
    </w:p>
    <w:p>
      <w:pPr>
        <w:pStyle w:val="ListNumber"/>
        <w:spacing w:after="20"/>
      </w:pPr>
      <w:r>
        <w:t>Which products produce the highest revenue and gross profit?</w:t>
      </w:r>
    </w:p>
    <w:p>
      <w:pPr>
        <w:pStyle w:val="ListNumber"/>
        <w:spacing w:after="20"/>
      </w:pPr>
      <w:r>
        <w:t>Which customers contribute the most revenue?</w:t>
      </w:r>
    </w:p>
    <w:p>
      <w:pPr>
        <w:pStyle w:val="ListNumber"/>
        <w:spacing w:after="20"/>
      </w:pPr>
      <w:r>
        <w:t>Which products and branches face inventory shortages?</w:t>
      </w:r>
    </w:p>
    <w:p>
      <w:pPr>
        <w:pStyle w:val="ListNumber"/>
        <w:spacing w:after="20"/>
      </w:pPr>
      <w:r>
        <w:t>Which departments exceed budget?</w:t>
      </w:r>
    </w:p>
    <w:p>
      <w:pPr>
        <w:pStyle w:val="ListNumber"/>
        <w:spacing w:after="20"/>
      </w:pPr>
      <w:r>
        <w:t>Which sales employees perform best against targets?</w:t>
      </w:r>
    </w:p>
    <w:p>
      <w:pPr>
        <w:pStyle w:val="ListNumber"/>
        <w:spacing w:after="20"/>
      </w:pPr>
      <w:r>
        <w:t>What patterns appear in customer complaints?</w:t>
      </w:r>
    </w:p>
    <w:p>
      <w:pPr>
        <w:pStyle w:val="ListNumber"/>
        <w:spacing w:after="20"/>
      </w:pPr>
      <w:r>
        <w:t>What actions should management prioritize for the next quarter?</w:t>
      </w:r>
    </w:p>
    <w:tbl>
      <w:tblPr>
        <w:tblW w:type="auto" w:w="0"/>
        <w:jc w:val="center"/>
        <w:tblLayout w:type="autofit"/>
        <w:tblLook w:firstColumn="1" w:firstRow="1" w:lastColumn="0" w:lastRow="0" w:noHBand="0" w:noVBand="1" w:val="04A0"/>
      </w:tblPr>
      <w:tblGrid>
        <w:gridCol w:w="10224"/>
      </w:tblGrid>
      <w:tr>
        <w:tc>
          <w:tcPr>
            <w:tcW w:type="dxa" w:w="10224"/>
            <w:shd w:fill="17365D"/>
            <w:vAlign w:val="center"/>
          </w:tcPr>
          <w:p>
            <w:pPr>
              <w:jc w:val="center"/>
            </w:pPr>
            <w:r/>
            <w:r>
              <w:rPr>
                <w:rFonts w:ascii="Aptos" w:hAnsi="Aptos"/>
                <w:b/>
                <w:color w:val="FFFFFF"/>
                <w:sz w:val="24"/>
              </w:rPr>
              <w:t>11. ACADEMIC REGULATIONS</w:t>
            </w:r>
          </w:p>
        </w:tc>
      </w:tr>
    </w:tbl>
    <w:p>
      <w:pPr>
        <w:spacing w:after="0"/>
      </w:pP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shd w:fill="D9A300"/>
            <w:vAlign w:val="center"/>
          </w:tcPr>
          <w:p>
            <w:pPr>
              <w:jc w:val="center"/>
            </w:pPr>
            <w:r/>
            <w:r>
              <w:rPr>
                <w:rFonts w:ascii="Aptos" w:hAnsi="Aptos"/>
                <w:b/>
                <w:color w:val="1F1F1F"/>
                <w:sz w:val="16"/>
              </w:rPr>
              <w:t>Area</w:t>
            </w:r>
          </w:p>
        </w:tc>
        <w:tc>
          <w:tcPr>
            <w:tcW w:type="dxa" w:w="7200"/>
            <w:shd w:fill="D9A300"/>
            <w:vAlign w:val="center"/>
          </w:tcPr>
          <w:p>
            <w:pPr>
              <w:jc w:val="center"/>
            </w:pPr>
            <w:r/>
            <w:r>
              <w:rPr>
                <w:rFonts w:ascii="Aptos" w:hAnsi="Aptos"/>
                <w:b/>
                <w:color w:val="1F1F1F"/>
                <w:sz w:val="16"/>
              </w:rPr>
              <w:t>Requirement</w:t>
            </w:r>
          </w:p>
        </w:tc>
      </w:tr>
      <w:tr>
        <w:tc>
          <w:tcPr>
            <w:tcW w:type="dxa" w:w="2880"/>
            <w:vAlign w:val="center"/>
          </w:tcPr>
          <w:p>
            <w:pPr>
              <w:jc w:val="left"/>
            </w:pPr>
            <w:r/>
            <w:r>
              <w:rPr>
                <w:rFonts w:ascii="Aptos" w:hAnsi="Aptos"/>
                <w:b w:val="0"/>
                <w:sz w:val="16"/>
              </w:rPr>
              <w:t>Attendance</w:t>
            </w:r>
          </w:p>
        </w:tc>
        <w:tc>
          <w:tcPr>
            <w:tcW w:type="dxa" w:w="7200"/>
            <w:vAlign w:val="center"/>
          </w:tcPr>
          <w:p>
            <w:pPr>
              <w:jc w:val="left"/>
            </w:pPr>
            <w:r/>
            <w:r>
              <w:rPr>
                <w:rFonts w:ascii="Aptos" w:hAnsi="Aptos"/>
                <w:b w:val="0"/>
                <w:sz w:val="16"/>
              </w:rPr>
              <w:t>Minimum 80% attendance unless an approved exception applies.</w:t>
            </w:r>
          </w:p>
        </w:tc>
      </w:tr>
      <w:tr>
        <w:tc>
          <w:tcPr>
            <w:tcW w:type="dxa" w:w="2880"/>
            <w:vAlign w:val="center"/>
            <w:shd w:fill="F7F9FC"/>
          </w:tcPr>
          <w:p>
            <w:pPr>
              <w:jc w:val="left"/>
            </w:pPr>
            <w:r/>
            <w:r>
              <w:rPr>
                <w:rFonts w:ascii="Aptos" w:hAnsi="Aptos"/>
                <w:b w:val="0"/>
                <w:sz w:val="16"/>
              </w:rPr>
              <w:t>Participation</w:t>
            </w:r>
          </w:p>
        </w:tc>
        <w:tc>
          <w:tcPr>
            <w:tcW w:type="dxa" w:w="7200"/>
            <w:vAlign w:val="center"/>
            <w:shd w:fill="F7F9FC"/>
          </w:tcPr>
          <w:p>
            <w:pPr>
              <w:jc w:val="left"/>
            </w:pPr>
            <w:r/>
            <w:r>
              <w:rPr>
                <w:rFonts w:ascii="Aptos" w:hAnsi="Aptos"/>
                <w:b w:val="0"/>
                <w:sz w:val="16"/>
              </w:rPr>
              <w:t>Students must participate in laboratories, reviews, and project activities.</w:t>
            </w:r>
          </w:p>
        </w:tc>
      </w:tr>
      <w:tr>
        <w:tc>
          <w:tcPr>
            <w:tcW w:type="dxa" w:w="2880"/>
            <w:vAlign w:val="center"/>
          </w:tcPr>
          <w:p>
            <w:pPr>
              <w:jc w:val="left"/>
            </w:pPr>
            <w:r/>
            <w:r>
              <w:rPr>
                <w:rFonts w:ascii="Aptos" w:hAnsi="Aptos"/>
                <w:b w:val="0"/>
                <w:sz w:val="16"/>
              </w:rPr>
              <w:t>Late Submission</w:t>
            </w:r>
          </w:p>
        </w:tc>
        <w:tc>
          <w:tcPr>
            <w:tcW w:type="dxa" w:w="7200"/>
            <w:vAlign w:val="center"/>
          </w:tcPr>
          <w:p>
            <w:pPr>
              <w:jc w:val="left"/>
            </w:pPr>
            <w:r/>
            <w:r>
              <w:rPr>
                <w:rFonts w:ascii="Aptos" w:hAnsi="Aptos"/>
                <w:b w:val="0"/>
                <w:sz w:val="16"/>
              </w:rPr>
              <w:t>Late work may attract penalties unless an extension is approved before the deadline.</w:t>
            </w:r>
          </w:p>
        </w:tc>
      </w:tr>
      <w:tr>
        <w:tc>
          <w:tcPr>
            <w:tcW w:type="dxa" w:w="2880"/>
            <w:vAlign w:val="center"/>
            <w:shd w:fill="F7F9FC"/>
          </w:tcPr>
          <w:p>
            <w:pPr>
              <w:jc w:val="left"/>
            </w:pPr>
            <w:r/>
            <w:r>
              <w:rPr>
                <w:rFonts w:ascii="Aptos" w:hAnsi="Aptos"/>
                <w:b w:val="0"/>
                <w:sz w:val="16"/>
              </w:rPr>
              <w:t>Academic Integrity</w:t>
            </w:r>
          </w:p>
        </w:tc>
        <w:tc>
          <w:tcPr>
            <w:tcW w:type="dxa" w:w="7200"/>
            <w:vAlign w:val="center"/>
            <w:shd w:fill="F7F9FC"/>
          </w:tcPr>
          <w:p>
            <w:pPr>
              <w:jc w:val="left"/>
            </w:pPr>
            <w:r/>
            <w:r>
              <w:rPr>
                <w:rFonts w:ascii="Aptos" w:hAnsi="Aptos"/>
                <w:b w:val="0"/>
                <w:sz w:val="16"/>
              </w:rPr>
              <w:t>Plagiarism, fabricated evidence, unauthorized collaboration, and concealed prohibited AI use are misconduct.</w:t>
            </w:r>
          </w:p>
        </w:tc>
      </w:tr>
      <w:tr>
        <w:tc>
          <w:tcPr>
            <w:tcW w:type="dxa" w:w="2880"/>
            <w:vAlign w:val="center"/>
          </w:tcPr>
          <w:p>
            <w:pPr>
              <w:jc w:val="left"/>
            </w:pPr>
            <w:r/>
            <w:r>
              <w:rPr>
                <w:rFonts w:ascii="Aptos" w:hAnsi="Aptos"/>
                <w:b w:val="0"/>
                <w:sz w:val="16"/>
              </w:rPr>
              <w:t>AI Use</w:t>
            </w:r>
          </w:p>
        </w:tc>
        <w:tc>
          <w:tcPr>
            <w:tcW w:type="dxa" w:w="7200"/>
            <w:vAlign w:val="center"/>
          </w:tcPr>
          <w:p>
            <w:pPr>
              <w:jc w:val="left"/>
            </w:pPr>
            <w:r/>
            <w:r>
              <w:rPr>
                <w:rFonts w:ascii="Aptos" w:hAnsi="Aptos"/>
                <w:b w:val="0"/>
                <w:sz w:val="16"/>
              </w:rPr>
              <w:t>AI may be used only within assessment rules. Material use must be disclosed and validated.</w:t>
            </w:r>
          </w:p>
        </w:tc>
      </w:tr>
      <w:tr>
        <w:tc>
          <w:tcPr>
            <w:tcW w:type="dxa" w:w="2880"/>
            <w:vAlign w:val="center"/>
            <w:shd w:fill="F7F9FC"/>
          </w:tcPr>
          <w:p>
            <w:pPr>
              <w:jc w:val="left"/>
            </w:pPr>
            <w:r/>
            <w:r>
              <w:rPr>
                <w:rFonts w:ascii="Aptos" w:hAnsi="Aptos"/>
                <w:b w:val="0"/>
                <w:sz w:val="16"/>
              </w:rPr>
              <w:t>Reassessment</w:t>
            </w:r>
          </w:p>
        </w:tc>
        <w:tc>
          <w:tcPr>
            <w:tcW w:type="dxa" w:w="7200"/>
            <w:vAlign w:val="center"/>
            <w:shd w:fill="F7F9FC"/>
          </w:tcPr>
          <w:p>
            <w:pPr>
              <w:jc w:val="left"/>
            </w:pPr>
            <w:r/>
            <w:r>
              <w:rPr>
                <w:rFonts w:ascii="Aptos" w:hAnsi="Aptos"/>
                <w:b w:val="0"/>
                <w:sz w:val="16"/>
              </w:rPr>
              <w:t>A student who fails an eligible assessment may receive one reassessment opportunity, subject to policy.</w:t>
            </w:r>
          </w:p>
        </w:tc>
      </w:tr>
      <w:tr>
        <w:tc>
          <w:tcPr>
            <w:tcW w:type="dxa" w:w="2880"/>
            <w:vAlign w:val="center"/>
          </w:tcPr>
          <w:p>
            <w:pPr>
              <w:jc w:val="left"/>
            </w:pPr>
            <w:r/>
            <w:r>
              <w:rPr>
                <w:rFonts w:ascii="Aptos" w:hAnsi="Aptos"/>
                <w:b w:val="0"/>
                <w:sz w:val="16"/>
              </w:rPr>
              <w:t>Data Protection</w:t>
            </w:r>
          </w:p>
        </w:tc>
        <w:tc>
          <w:tcPr>
            <w:tcW w:type="dxa" w:w="7200"/>
            <w:vAlign w:val="center"/>
          </w:tcPr>
          <w:p>
            <w:pPr>
              <w:jc w:val="left"/>
            </w:pPr>
            <w:r/>
            <w:r>
              <w:rPr>
                <w:rFonts w:ascii="Aptos" w:hAnsi="Aptos"/>
                <w:b w:val="0"/>
                <w:sz w:val="16"/>
              </w:rPr>
              <w:t>Only synthetic, anonymized, or authorized data may be used in public portfolios or AI tools.</w:t>
            </w:r>
          </w:p>
        </w:tc>
      </w:tr>
      <w:tr>
        <w:tc>
          <w:tcPr>
            <w:tcW w:type="dxa" w:w="2880"/>
            <w:vAlign w:val="center"/>
            <w:shd w:fill="F7F9FC"/>
          </w:tcPr>
          <w:p>
            <w:pPr>
              <w:jc w:val="left"/>
            </w:pPr>
            <w:r/>
            <w:r>
              <w:rPr>
                <w:rFonts w:ascii="Aptos" w:hAnsi="Aptos"/>
                <w:b w:val="0"/>
                <w:sz w:val="16"/>
              </w:rPr>
              <w:t>Appeals</w:t>
            </w:r>
          </w:p>
        </w:tc>
        <w:tc>
          <w:tcPr>
            <w:tcW w:type="dxa" w:w="7200"/>
            <w:vAlign w:val="center"/>
            <w:shd w:fill="F7F9FC"/>
          </w:tcPr>
          <w:p>
            <w:pPr>
              <w:jc w:val="left"/>
            </w:pPr>
            <w:r/>
            <w:r>
              <w:rPr>
                <w:rFonts w:ascii="Aptos" w:hAnsi="Aptos"/>
                <w:b w:val="0"/>
                <w:sz w:val="16"/>
              </w:rPr>
              <w:t>Students may appeal results using the approved academic appeal procedure.</w:t>
            </w:r>
          </w:p>
        </w:tc>
      </w:tr>
      <w:tr>
        <w:tc>
          <w:tcPr>
            <w:tcW w:type="dxa" w:w="2880"/>
            <w:vAlign w:val="center"/>
          </w:tcPr>
          <w:p>
            <w:pPr>
              <w:jc w:val="left"/>
            </w:pPr>
            <w:r/>
            <w:r>
              <w:rPr>
                <w:rFonts w:ascii="Aptos" w:hAnsi="Aptos"/>
                <w:b w:val="0"/>
                <w:sz w:val="16"/>
              </w:rPr>
              <w:t>Professional Conduct</w:t>
            </w:r>
          </w:p>
        </w:tc>
        <w:tc>
          <w:tcPr>
            <w:tcW w:type="dxa" w:w="7200"/>
            <w:vAlign w:val="center"/>
          </w:tcPr>
          <w:p>
            <w:pPr>
              <w:jc w:val="left"/>
            </w:pPr>
            <w:r/>
            <w:r>
              <w:rPr>
                <w:rFonts w:ascii="Aptos" w:hAnsi="Aptos"/>
                <w:b w:val="0"/>
                <w:sz w:val="16"/>
              </w:rPr>
              <w:t>Respectful communication, punctuality, responsible system use, and confidentiality are required.</w:t>
            </w:r>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shd w:fill="17365D"/>
            <w:vAlign w:val="center"/>
          </w:tcPr>
          <w:p>
            <w:pPr>
              <w:jc w:val="center"/>
            </w:pPr>
            <w:r/>
            <w:r>
              <w:rPr>
                <w:rFonts w:ascii="Aptos" w:hAnsi="Aptos"/>
                <w:b/>
                <w:color w:val="FFFFFF"/>
                <w:sz w:val="24"/>
              </w:rPr>
              <w:t>12. LEARNING RESOURCES AND TECHNOLOGY</w:t>
            </w:r>
          </w:p>
        </w:tc>
      </w:tr>
    </w:tbl>
    <w:p>
      <w:pPr>
        <w:spacing w:after="0"/>
      </w:pP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shd w:fill="D9A300"/>
            <w:vAlign w:val="center"/>
          </w:tcPr>
          <w:p>
            <w:pPr>
              <w:jc w:val="center"/>
            </w:pPr>
            <w:r/>
            <w:r>
              <w:rPr>
                <w:rFonts w:ascii="Aptos" w:hAnsi="Aptos"/>
                <w:b/>
                <w:color w:val="1F1F1F"/>
                <w:sz w:val="16"/>
              </w:rPr>
              <w:t>Resource</w:t>
            </w:r>
          </w:p>
        </w:tc>
        <w:tc>
          <w:tcPr>
            <w:tcW w:type="dxa" w:w="7200"/>
            <w:shd w:fill="D9A300"/>
            <w:vAlign w:val="center"/>
          </w:tcPr>
          <w:p>
            <w:pPr>
              <w:jc w:val="center"/>
            </w:pPr>
            <w:r/>
            <w:r>
              <w:rPr>
                <w:rFonts w:ascii="Aptos" w:hAnsi="Aptos"/>
                <w:b/>
                <w:color w:val="1F1F1F"/>
                <w:sz w:val="16"/>
              </w:rPr>
              <w:t>Minimum Requirement</w:t>
            </w:r>
          </w:p>
        </w:tc>
      </w:tr>
      <w:tr>
        <w:tc>
          <w:tcPr>
            <w:tcW w:type="dxa" w:w="2880"/>
            <w:vAlign w:val="center"/>
          </w:tcPr>
          <w:p>
            <w:pPr>
              <w:jc w:val="left"/>
            </w:pPr>
            <w:r/>
            <w:r>
              <w:rPr>
                <w:rFonts w:ascii="Aptos" w:hAnsi="Aptos"/>
                <w:b w:val="0"/>
                <w:sz w:val="17"/>
              </w:rPr>
              <w:t>Computer</w:t>
            </w:r>
          </w:p>
        </w:tc>
        <w:tc>
          <w:tcPr>
            <w:tcW w:type="dxa" w:w="7200"/>
            <w:vAlign w:val="center"/>
          </w:tcPr>
          <w:p>
            <w:pPr>
              <w:jc w:val="left"/>
            </w:pPr>
            <w:r/>
            <w:r>
              <w:rPr>
                <w:rFonts w:ascii="Aptos" w:hAnsi="Aptos"/>
                <w:b w:val="0"/>
                <w:sz w:val="17"/>
              </w:rPr>
              <w:t>Windows 10/11, 8 GB RAM minimum, 16 GB recommended, adequate storage.</w:t>
            </w:r>
          </w:p>
        </w:tc>
      </w:tr>
      <w:tr>
        <w:tc>
          <w:tcPr>
            <w:tcW w:type="dxa" w:w="2880"/>
            <w:vAlign w:val="center"/>
            <w:shd w:fill="F7F9FC"/>
          </w:tcPr>
          <w:p>
            <w:pPr>
              <w:jc w:val="left"/>
            </w:pPr>
            <w:r/>
            <w:r>
              <w:rPr>
                <w:rFonts w:ascii="Aptos" w:hAnsi="Aptos"/>
                <w:b w:val="0"/>
                <w:sz w:val="17"/>
              </w:rPr>
              <w:t>Spreadsheet</w:t>
            </w:r>
          </w:p>
        </w:tc>
        <w:tc>
          <w:tcPr>
            <w:tcW w:type="dxa" w:w="7200"/>
            <w:vAlign w:val="center"/>
            <w:shd w:fill="F7F9FC"/>
          </w:tcPr>
          <w:p>
            <w:pPr>
              <w:jc w:val="left"/>
            </w:pPr>
            <w:r/>
            <w:r>
              <w:rPr>
                <w:rFonts w:ascii="Aptos" w:hAnsi="Aptos"/>
                <w:b w:val="0"/>
                <w:sz w:val="17"/>
              </w:rPr>
              <w:t>Microsoft Excel 2019 or later / Microsoft 365 recommended.</w:t>
            </w:r>
          </w:p>
        </w:tc>
      </w:tr>
      <w:tr>
        <w:tc>
          <w:tcPr>
            <w:tcW w:type="dxa" w:w="2880"/>
            <w:vAlign w:val="center"/>
          </w:tcPr>
          <w:p>
            <w:pPr>
              <w:jc w:val="left"/>
            </w:pPr>
            <w:r/>
            <w:r>
              <w:rPr>
                <w:rFonts w:ascii="Aptos" w:hAnsi="Aptos"/>
                <w:b w:val="0"/>
                <w:sz w:val="17"/>
              </w:rPr>
              <w:t>Database</w:t>
            </w:r>
          </w:p>
        </w:tc>
        <w:tc>
          <w:tcPr>
            <w:tcW w:type="dxa" w:w="7200"/>
            <w:vAlign w:val="center"/>
          </w:tcPr>
          <w:p>
            <w:pPr>
              <w:jc w:val="left"/>
            </w:pPr>
            <w:r/>
            <w:r>
              <w:rPr>
                <w:rFonts w:ascii="Aptos" w:hAnsi="Aptos"/>
                <w:b w:val="0"/>
                <w:sz w:val="17"/>
              </w:rPr>
              <w:t>Microsoft SQL Server Express or Developer Edition and SQL Server Management Studio.</w:t>
            </w:r>
          </w:p>
        </w:tc>
      </w:tr>
      <w:tr>
        <w:tc>
          <w:tcPr>
            <w:tcW w:type="dxa" w:w="2880"/>
            <w:vAlign w:val="center"/>
            <w:shd w:fill="F7F9FC"/>
          </w:tcPr>
          <w:p>
            <w:pPr>
              <w:jc w:val="left"/>
            </w:pPr>
            <w:r/>
            <w:r>
              <w:rPr>
                <w:rFonts w:ascii="Aptos" w:hAnsi="Aptos"/>
                <w:b w:val="0"/>
                <w:sz w:val="17"/>
              </w:rPr>
              <w:t>Business Intelligence</w:t>
            </w:r>
          </w:p>
        </w:tc>
        <w:tc>
          <w:tcPr>
            <w:tcW w:type="dxa" w:w="7200"/>
            <w:vAlign w:val="center"/>
            <w:shd w:fill="F7F9FC"/>
          </w:tcPr>
          <w:p>
            <w:pPr>
              <w:jc w:val="left"/>
            </w:pPr>
            <w:r/>
            <w:r>
              <w:rPr>
                <w:rFonts w:ascii="Aptos" w:hAnsi="Aptos"/>
                <w:b w:val="0"/>
                <w:sz w:val="17"/>
              </w:rPr>
              <w:t>Current supported Power BI Desktop.</w:t>
            </w:r>
          </w:p>
        </w:tc>
      </w:tr>
      <w:tr>
        <w:tc>
          <w:tcPr>
            <w:tcW w:type="dxa" w:w="2880"/>
            <w:vAlign w:val="center"/>
          </w:tcPr>
          <w:p>
            <w:pPr>
              <w:jc w:val="left"/>
            </w:pPr>
            <w:r/>
            <w:r>
              <w:rPr>
                <w:rFonts w:ascii="Aptos" w:hAnsi="Aptos"/>
                <w:b w:val="0"/>
                <w:sz w:val="17"/>
              </w:rPr>
              <w:t>AI Tools</w:t>
            </w:r>
          </w:p>
        </w:tc>
        <w:tc>
          <w:tcPr>
            <w:tcW w:type="dxa" w:w="7200"/>
            <w:vAlign w:val="center"/>
          </w:tcPr>
          <w:p>
            <w:pPr>
              <w:jc w:val="left"/>
            </w:pPr>
            <w:r/>
            <w:r>
              <w:rPr>
                <w:rFonts w:ascii="Aptos" w:hAnsi="Aptos"/>
                <w:b w:val="0"/>
                <w:sz w:val="17"/>
              </w:rPr>
              <w:t>Academy-approved generative AI service with privacy and usage guidance.</w:t>
            </w:r>
          </w:p>
        </w:tc>
      </w:tr>
      <w:tr>
        <w:tc>
          <w:tcPr>
            <w:tcW w:type="dxa" w:w="2880"/>
            <w:vAlign w:val="center"/>
            <w:shd w:fill="F7F9FC"/>
          </w:tcPr>
          <w:p>
            <w:pPr>
              <w:jc w:val="left"/>
            </w:pPr>
            <w:r/>
            <w:r>
              <w:rPr>
                <w:rFonts w:ascii="Aptos" w:hAnsi="Aptos"/>
                <w:b w:val="0"/>
                <w:sz w:val="17"/>
              </w:rPr>
              <w:t>Internet</w:t>
            </w:r>
          </w:p>
        </w:tc>
        <w:tc>
          <w:tcPr>
            <w:tcW w:type="dxa" w:w="7200"/>
            <w:vAlign w:val="center"/>
            <w:shd w:fill="F7F9FC"/>
          </w:tcPr>
          <w:p>
            <w:pPr>
              <w:jc w:val="left"/>
            </w:pPr>
            <w:r/>
            <w:r>
              <w:rPr>
                <w:rFonts w:ascii="Aptos" w:hAnsi="Aptos"/>
                <w:b w:val="0"/>
                <w:sz w:val="17"/>
              </w:rPr>
              <w:t>Reliable access for LMS, updates, resources, collaboration, and submissions.</w:t>
            </w:r>
          </w:p>
        </w:tc>
      </w:tr>
      <w:tr>
        <w:tc>
          <w:tcPr>
            <w:tcW w:type="dxa" w:w="2880"/>
            <w:vAlign w:val="center"/>
          </w:tcPr>
          <w:p>
            <w:pPr>
              <w:jc w:val="left"/>
            </w:pPr>
            <w:r/>
            <w:r>
              <w:rPr>
                <w:rFonts w:ascii="Aptos" w:hAnsi="Aptos"/>
                <w:b w:val="0"/>
                <w:sz w:val="17"/>
              </w:rPr>
              <w:t>Learning Materials</w:t>
            </w:r>
          </w:p>
        </w:tc>
        <w:tc>
          <w:tcPr>
            <w:tcW w:type="dxa" w:w="7200"/>
            <w:vAlign w:val="center"/>
          </w:tcPr>
          <w:p>
            <w:pPr>
              <w:jc w:val="left"/>
            </w:pPr>
            <w:r/>
            <w:r>
              <w:rPr>
                <w:rFonts w:ascii="Aptos" w:hAnsi="Aptos"/>
                <w:b w:val="0"/>
                <w:sz w:val="17"/>
              </w:rPr>
              <w:t>Student handbook, instructor slides, lab workbooks, datasets, SQL scripts, DAX library, capstone pack.</w:t>
            </w:r>
          </w:p>
        </w:tc>
      </w:tr>
      <w:tr>
        <w:tc>
          <w:tcPr>
            <w:tcW w:type="dxa" w:w="2880"/>
            <w:vAlign w:val="center"/>
            <w:shd w:fill="F7F9FC"/>
          </w:tcPr>
          <w:p>
            <w:pPr>
              <w:jc w:val="left"/>
            </w:pPr>
            <w:r/>
            <w:r>
              <w:rPr>
                <w:rFonts w:ascii="Aptos" w:hAnsi="Aptos"/>
                <w:b w:val="0"/>
                <w:sz w:val="17"/>
              </w:rPr>
              <w:t>Backup</w:t>
            </w:r>
          </w:p>
        </w:tc>
        <w:tc>
          <w:tcPr>
            <w:tcW w:type="dxa" w:w="7200"/>
            <w:vAlign w:val="center"/>
            <w:shd w:fill="F7F9FC"/>
          </w:tcPr>
          <w:p>
            <w:pPr>
              <w:jc w:val="left"/>
            </w:pPr>
            <w:r/>
            <w:r>
              <w:rPr>
                <w:rFonts w:ascii="Aptos" w:hAnsi="Aptos"/>
                <w:b w:val="0"/>
                <w:sz w:val="17"/>
              </w:rPr>
              <w:t>Students must maintain at least two copies of important work, including one external or cloud copy.</w:t>
            </w:r>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shd w:fill="17365D"/>
            <w:vAlign w:val="center"/>
          </w:tcPr>
          <w:p>
            <w:pPr>
              <w:jc w:val="center"/>
            </w:pPr>
            <w:r/>
            <w:r>
              <w:rPr>
                <w:rFonts w:ascii="Aptos" w:hAnsi="Aptos"/>
                <w:b/>
                <w:color w:val="FFFFFF"/>
                <w:sz w:val="24"/>
              </w:rPr>
              <w:t>13. INSTRUCTOR REQUIREMENTS</w:t>
            </w:r>
          </w:p>
        </w:tc>
      </w:tr>
    </w:tbl>
    <w:p>
      <w:pPr>
        <w:spacing w:after="0"/>
      </w:pPr>
    </w:p>
    <w:p>
      <w:pPr>
        <w:pStyle w:val="ListBullet"/>
        <w:spacing w:after="20"/>
      </w:pPr>
      <w:r>
        <w:t>Demonstrated competence in Excel, SQL, Power BI, data analysis, and business reporting.</w:t>
      </w:r>
    </w:p>
    <w:p>
      <w:pPr>
        <w:pStyle w:val="ListBullet"/>
        <w:spacing w:after="20"/>
      </w:pPr>
      <w:r>
        <w:t>Ability to explain technical concepts to beginners using clear business examples.</w:t>
      </w:r>
    </w:p>
    <w:p>
      <w:pPr>
        <w:pStyle w:val="ListBullet"/>
        <w:spacing w:after="20"/>
      </w:pPr>
      <w:r>
        <w:t>Familiarity with data governance, privacy, security, ethical analytics, and responsible AI.</w:t>
      </w:r>
    </w:p>
    <w:p>
      <w:pPr>
        <w:pStyle w:val="ListBullet"/>
        <w:spacing w:after="20"/>
      </w:pPr>
      <w:r>
        <w:t>Ability to assess practical work using evidence and approved rubrics.</w:t>
      </w:r>
    </w:p>
    <w:p>
      <w:pPr>
        <w:pStyle w:val="ListBullet"/>
        <w:spacing w:after="20"/>
      </w:pPr>
      <w:r>
        <w:t>Commitment to inclusive teaching, timely feedback, continuous professional development, and curriculum improvement.</w:t>
      </w:r>
    </w:p>
    <w:p>
      <w:pPr>
        <w:pStyle w:val="Heading2"/>
      </w:pPr>
      <w:r>
        <w:t>Recommended Instructor-to-Student Ratios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456"/>
            <w:shd w:fill="D9A300"/>
            <w:vAlign w:val="center"/>
          </w:tcPr>
          <w:p>
            <w:pPr>
              <w:jc w:val="center"/>
            </w:pPr>
            <w:r/>
            <w:r>
              <w:rPr>
                <w:rFonts w:ascii="Aptos" w:hAnsi="Aptos"/>
                <w:b/>
                <w:color w:val="1F1F1F"/>
                <w:sz w:val="16"/>
              </w:rPr>
              <w:t>Activity</w:t>
            </w:r>
          </w:p>
        </w:tc>
        <w:tc>
          <w:tcPr>
            <w:tcW w:type="dxa" w:w="6624"/>
            <w:shd w:fill="D9A300"/>
            <w:vAlign w:val="center"/>
          </w:tcPr>
          <w:p>
            <w:pPr>
              <w:jc w:val="center"/>
            </w:pPr>
            <w:r/>
            <w:r>
              <w:rPr>
                <w:rFonts w:ascii="Aptos" w:hAnsi="Aptos"/>
                <w:b/>
                <w:color w:val="1F1F1F"/>
                <w:sz w:val="16"/>
              </w:rPr>
              <w:t>Recommended Ratio</w:t>
            </w:r>
          </w:p>
        </w:tc>
      </w:tr>
      <w:tr>
        <w:tc>
          <w:tcPr>
            <w:tcW w:type="dxa" w:w="3456"/>
            <w:vAlign w:val="center"/>
          </w:tcPr>
          <w:p>
            <w:pPr>
              <w:jc w:val="left"/>
            </w:pPr>
            <w:r/>
            <w:r>
              <w:rPr>
                <w:rFonts w:ascii="Aptos" w:hAnsi="Aptos"/>
                <w:b w:val="0"/>
                <w:sz w:val="17"/>
              </w:rPr>
              <w:t>Concept lecture</w:t>
            </w:r>
          </w:p>
        </w:tc>
        <w:tc>
          <w:tcPr>
            <w:tcW w:type="dxa" w:w="6624"/>
            <w:vAlign w:val="center"/>
          </w:tcPr>
          <w:p>
            <w:pPr>
              <w:jc w:val="left"/>
            </w:pPr>
            <w:r/>
            <w:r>
              <w:rPr>
                <w:rFonts w:ascii="Aptos" w:hAnsi="Aptos"/>
                <w:b w:val="0"/>
                <w:sz w:val="17"/>
              </w:rPr>
              <w:t>1 instructor to 30 students maximum</w:t>
            </w:r>
          </w:p>
        </w:tc>
      </w:tr>
      <w:tr>
        <w:tc>
          <w:tcPr>
            <w:tcW w:type="dxa" w:w="3456"/>
            <w:vAlign w:val="center"/>
            <w:shd w:fill="F7F9FC"/>
          </w:tcPr>
          <w:p>
            <w:pPr>
              <w:jc w:val="left"/>
            </w:pPr>
            <w:r/>
            <w:r>
              <w:rPr>
                <w:rFonts w:ascii="Aptos" w:hAnsi="Aptos"/>
                <w:b w:val="0"/>
                <w:sz w:val="17"/>
              </w:rPr>
              <w:t>Hands-on computer laboratory</w:t>
            </w:r>
          </w:p>
        </w:tc>
        <w:tc>
          <w:tcPr>
            <w:tcW w:type="dxa" w:w="6624"/>
            <w:vAlign w:val="center"/>
            <w:shd w:fill="F7F9FC"/>
          </w:tcPr>
          <w:p>
            <w:pPr>
              <w:jc w:val="left"/>
            </w:pPr>
            <w:r/>
            <w:r>
              <w:rPr>
                <w:rFonts w:ascii="Aptos" w:hAnsi="Aptos"/>
                <w:b w:val="0"/>
                <w:sz w:val="17"/>
              </w:rPr>
              <w:t>1 instructor or facilitator to 20 students maximum</w:t>
            </w:r>
          </w:p>
        </w:tc>
      </w:tr>
      <w:tr>
        <w:tc>
          <w:tcPr>
            <w:tcW w:type="dxa" w:w="3456"/>
            <w:vAlign w:val="center"/>
          </w:tcPr>
          <w:p>
            <w:pPr>
              <w:jc w:val="left"/>
            </w:pPr>
            <w:r/>
            <w:r>
              <w:rPr>
                <w:rFonts w:ascii="Aptos" w:hAnsi="Aptos"/>
                <w:b w:val="0"/>
                <w:sz w:val="17"/>
              </w:rPr>
              <w:t>Capstone supervision</w:t>
            </w:r>
          </w:p>
        </w:tc>
        <w:tc>
          <w:tcPr>
            <w:tcW w:type="dxa" w:w="6624"/>
            <w:vAlign w:val="center"/>
          </w:tcPr>
          <w:p>
            <w:pPr>
              <w:jc w:val="left"/>
            </w:pPr>
            <w:r/>
            <w:r>
              <w:rPr>
                <w:rFonts w:ascii="Aptos" w:hAnsi="Aptos"/>
                <w:b w:val="0"/>
                <w:sz w:val="17"/>
              </w:rPr>
              <w:t>1 supervisor to 10-15 students</w:t>
            </w:r>
          </w:p>
        </w:tc>
      </w:tr>
      <w:tr>
        <w:tc>
          <w:tcPr>
            <w:tcW w:type="dxa" w:w="3456"/>
            <w:vAlign w:val="center"/>
            <w:shd w:fill="F7F9FC"/>
          </w:tcPr>
          <w:p>
            <w:pPr>
              <w:jc w:val="left"/>
            </w:pPr>
            <w:r/>
            <w:r>
              <w:rPr>
                <w:rFonts w:ascii="Aptos" w:hAnsi="Aptos"/>
                <w:b w:val="0"/>
                <w:sz w:val="17"/>
              </w:rPr>
              <w:t>Oral defense panel</w:t>
            </w:r>
          </w:p>
        </w:tc>
        <w:tc>
          <w:tcPr>
            <w:tcW w:type="dxa" w:w="6624"/>
            <w:vAlign w:val="center"/>
            <w:shd w:fill="F7F9FC"/>
          </w:tcPr>
          <w:p>
            <w:pPr>
              <w:jc w:val="left"/>
            </w:pPr>
            <w:r/>
            <w:r>
              <w:rPr>
                <w:rFonts w:ascii="Aptos" w:hAnsi="Aptos"/>
                <w:b w:val="0"/>
                <w:sz w:val="17"/>
              </w:rPr>
              <w:t>At least 2 assessors</w:t>
            </w:r>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shd w:fill="17365D"/>
            <w:vAlign w:val="center"/>
          </w:tcPr>
          <w:p>
            <w:pPr>
              <w:jc w:val="center"/>
            </w:pPr>
            <w:r/>
            <w:r>
              <w:rPr>
                <w:rFonts w:ascii="Aptos" w:hAnsi="Aptos"/>
                <w:b/>
                <w:color w:val="FFFFFF"/>
                <w:sz w:val="24"/>
              </w:rPr>
              <w:t>14. QUALITY ASSURANCE AND CURRICULUM REVIEW</w:t>
            </w:r>
          </w:p>
        </w:tc>
      </w:tr>
    </w:tbl>
    <w:p>
      <w:pPr>
        <w:spacing w:after="0"/>
      </w:pPr>
    </w:p>
    <w:p>
      <w:pPr>
        <w:pStyle w:val="ListBullet"/>
        <w:spacing w:after="20"/>
      </w:pPr>
      <w:r>
        <w:t>Module files, slides, datasets, assessments, rubrics, and answer keys are version-controlled.</w:t>
      </w:r>
    </w:p>
    <w:p>
      <w:pPr>
        <w:pStyle w:val="ListBullet"/>
        <w:spacing w:after="20"/>
      </w:pPr>
      <w:r>
        <w:t>Instructors complete delivery and assessment records.</w:t>
      </w:r>
    </w:p>
    <w:p>
      <w:pPr>
        <w:pStyle w:val="ListBullet"/>
        <w:spacing w:after="20"/>
      </w:pPr>
      <w:r>
        <w:t>Student feedback is reviewed at module and program level.</w:t>
      </w:r>
    </w:p>
    <w:p>
      <w:pPr>
        <w:pStyle w:val="ListBullet"/>
        <w:spacing w:after="20"/>
      </w:pPr>
      <w:r>
        <w:t>Assessment samples are moderated for consistency and accuracy.</w:t>
      </w:r>
    </w:p>
    <w:p>
      <w:pPr>
        <w:pStyle w:val="ListBullet"/>
        <w:spacing w:after="20"/>
      </w:pPr>
      <w:r>
        <w:t>Curriculum performance is reviewed using attendance, completion, pass rates, satisfaction, portfolio quality, and employment outcomes.</w:t>
      </w:r>
    </w:p>
    <w:p>
      <w:pPr>
        <w:pStyle w:val="ListBullet"/>
        <w:spacing w:after="20"/>
      </w:pPr>
      <w:r>
        <w:t>Technology content is reviewed whenever Microsoft Excel, SQL Server, Power BI, or AI practices materially change.</w:t>
      </w:r>
    </w:p>
    <w:p>
      <w:pPr>
        <w:pStyle w:val="ListBullet"/>
        <w:spacing w:after="20"/>
      </w:pPr>
      <w:r>
        <w:t>Industry reviewers should periodically validate relevance and workplace alignment.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4608"/>
            <w:shd w:fill="D9A300"/>
            <w:vAlign w:val="center"/>
          </w:tcPr>
          <w:p>
            <w:pPr>
              <w:jc w:val="center"/>
            </w:pPr>
            <w:r/>
            <w:r>
              <w:rPr>
                <w:rFonts w:ascii="Aptos" w:hAnsi="Aptos"/>
                <w:b/>
                <w:color w:val="1F1F1F"/>
                <w:sz w:val="16"/>
              </w:rPr>
              <w:t>Quality KPI</w:t>
            </w:r>
          </w:p>
        </w:tc>
        <w:tc>
          <w:tcPr>
            <w:tcW w:type="dxa" w:w="5472"/>
            <w:shd w:fill="D9A300"/>
            <w:vAlign w:val="center"/>
          </w:tcPr>
          <w:p>
            <w:pPr>
              <w:jc w:val="center"/>
            </w:pPr>
            <w:r/>
            <w:r>
              <w:rPr>
                <w:rFonts w:ascii="Aptos" w:hAnsi="Aptos"/>
                <w:b/>
                <w:color w:val="1F1F1F"/>
                <w:sz w:val="16"/>
              </w:rPr>
              <w:t>Suggested Target</w:t>
            </w:r>
          </w:p>
        </w:tc>
      </w:tr>
      <w:tr>
        <w:tc>
          <w:tcPr>
            <w:tcW w:type="dxa" w:w="4608"/>
            <w:vAlign w:val="center"/>
          </w:tcPr>
          <w:p>
            <w:pPr>
              <w:jc w:val="left"/>
            </w:pPr>
            <w:r/>
            <w:r>
              <w:rPr>
                <w:rFonts w:ascii="Aptos" w:hAnsi="Aptos"/>
                <w:b w:val="0"/>
                <w:sz w:val="17"/>
              </w:rPr>
              <w:t>Attendance rate</w:t>
            </w:r>
          </w:p>
        </w:tc>
        <w:tc>
          <w:tcPr>
            <w:tcW w:type="dxa" w:w="5472"/>
            <w:vAlign w:val="center"/>
          </w:tcPr>
          <w:p>
            <w:pPr>
              <w:jc w:val="left"/>
            </w:pPr>
            <w:r/>
            <w:r>
              <w:rPr>
                <w:rFonts w:ascii="Aptos" w:hAnsi="Aptos"/>
                <w:b w:val="0"/>
                <w:sz w:val="17"/>
              </w:rPr>
              <w:t>At least 85% program average</w:t>
            </w:r>
          </w:p>
        </w:tc>
      </w:tr>
      <w:tr>
        <w:tc>
          <w:tcPr>
            <w:tcW w:type="dxa" w:w="4608"/>
            <w:vAlign w:val="center"/>
            <w:shd w:fill="F7F9FC"/>
          </w:tcPr>
          <w:p>
            <w:pPr>
              <w:jc w:val="left"/>
            </w:pPr>
            <w:r/>
            <w:r>
              <w:rPr>
                <w:rFonts w:ascii="Aptos" w:hAnsi="Aptos"/>
                <w:b w:val="0"/>
                <w:sz w:val="17"/>
              </w:rPr>
              <w:t>Module completion rate</w:t>
            </w:r>
          </w:p>
        </w:tc>
        <w:tc>
          <w:tcPr>
            <w:tcW w:type="dxa" w:w="5472"/>
            <w:vAlign w:val="center"/>
            <w:shd w:fill="F7F9FC"/>
          </w:tcPr>
          <w:p>
            <w:pPr>
              <w:jc w:val="left"/>
            </w:pPr>
            <w:r/>
            <w:r>
              <w:rPr>
                <w:rFonts w:ascii="Aptos" w:hAnsi="Aptos"/>
                <w:b w:val="0"/>
                <w:sz w:val="17"/>
              </w:rPr>
              <w:t>At least 90%</w:t>
            </w:r>
          </w:p>
        </w:tc>
      </w:tr>
      <w:tr>
        <w:tc>
          <w:tcPr>
            <w:tcW w:type="dxa" w:w="4608"/>
            <w:vAlign w:val="center"/>
          </w:tcPr>
          <w:p>
            <w:pPr>
              <w:jc w:val="left"/>
            </w:pPr>
            <w:r/>
            <w:r>
              <w:rPr>
                <w:rFonts w:ascii="Aptos" w:hAnsi="Aptos"/>
                <w:b w:val="0"/>
                <w:sz w:val="17"/>
              </w:rPr>
              <w:t>Program pass rate</w:t>
            </w:r>
          </w:p>
        </w:tc>
        <w:tc>
          <w:tcPr>
            <w:tcW w:type="dxa" w:w="5472"/>
            <w:vAlign w:val="center"/>
          </w:tcPr>
          <w:p>
            <w:pPr>
              <w:jc w:val="left"/>
            </w:pPr>
            <w:r/>
            <w:r>
              <w:rPr>
                <w:rFonts w:ascii="Aptos" w:hAnsi="Aptos"/>
                <w:b w:val="0"/>
                <w:sz w:val="17"/>
              </w:rPr>
              <w:t>At least 75%</w:t>
            </w:r>
          </w:p>
        </w:tc>
      </w:tr>
      <w:tr>
        <w:tc>
          <w:tcPr>
            <w:tcW w:type="dxa" w:w="4608"/>
            <w:vAlign w:val="center"/>
            <w:shd w:fill="F7F9FC"/>
          </w:tcPr>
          <w:p>
            <w:pPr>
              <w:jc w:val="left"/>
            </w:pPr>
            <w:r/>
            <w:r>
              <w:rPr>
                <w:rFonts w:ascii="Aptos" w:hAnsi="Aptos"/>
                <w:b w:val="0"/>
                <w:sz w:val="17"/>
              </w:rPr>
              <w:t>Student satisfaction</w:t>
            </w:r>
          </w:p>
        </w:tc>
        <w:tc>
          <w:tcPr>
            <w:tcW w:type="dxa" w:w="5472"/>
            <w:vAlign w:val="center"/>
            <w:shd w:fill="F7F9FC"/>
          </w:tcPr>
          <w:p>
            <w:pPr>
              <w:jc w:val="left"/>
            </w:pPr>
            <w:r/>
            <w:r>
              <w:rPr>
                <w:rFonts w:ascii="Aptos" w:hAnsi="Aptos"/>
                <w:b w:val="0"/>
                <w:sz w:val="17"/>
              </w:rPr>
              <w:t>At least 80% positive</w:t>
            </w:r>
          </w:p>
        </w:tc>
      </w:tr>
      <w:tr>
        <w:tc>
          <w:tcPr>
            <w:tcW w:type="dxa" w:w="4608"/>
            <w:vAlign w:val="center"/>
          </w:tcPr>
          <w:p>
            <w:pPr>
              <w:jc w:val="left"/>
            </w:pPr>
            <w:r/>
            <w:r>
              <w:rPr>
                <w:rFonts w:ascii="Aptos" w:hAnsi="Aptos"/>
                <w:b w:val="0"/>
                <w:sz w:val="17"/>
              </w:rPr>
              <w:t>Capstone completion</w:t>
            </w:r>
          </w:p>
        </w:tc>
        <w:tc>
          <w:tcPr>
            <w:tcW w:type="dxa" w:w="5472"/>
            <w:vAlign w:val="center"/>
          </w:tcPr>
          <w:p>
            <w:pPr>
              <w:jc w:val="left"/>
            </w:pPr>
            <w:r/>
            <w:r>
              <w:rPr>
                <w:rFonts w:ascii="Aptos" w:hAnsi="Aptos"/>
                <w:b w:val="0"/>
                <w:sz w:val="17"/>
              </w:rPr>
              <w:t>At least 85%</w:t>
            </w:r>
          </w:p>
        </w:tc>
      </w:tr>
      <w:tr>
        <w:tc>
          <w:tcPr>
            <w:tcW w:type="dxa" w:w="4608"/>
            <w:vAlign w:val="center"/>
            <w:shd w:fill="F7F9FC"/>
          </w:tcPr>
          <w:p>
            <w:pPr>
              <w:jc w:val="left"/>
            </w:pPr>
            <w:r/>
            <w:r>
              <w:rPr>
                <w:rFonts w:ascii="Aptos" w:hAnsi="Aptos"/>
                <w:b w:val="0"/>
                <w:sz w:val="17"/>
              </w:rPr>
              <w:t>Portfolio completion</w:t>
            </w:r>
          </w:p>
        </w:tc>
        <w:tc>
          <w:tcPr>
            <w:tcW w:type="dxa" w:w="5472"/>
            <w:vAlign w:val="center"/>
            <w:shd w:fill="F7F9FC"/>
          </w:tcPr>
          <w:p>
            <w:pPr>
              <w:jc w:val="left"/>
            </w:pPr>
            <w:r/>
            <w:r>
              <w:rPr>
                <w:rFonts w:ascii="Aptos" w:hAnsi="Aptos"/>
                <w:b w:val="0"/>
                <w:sz w:val="17"/>
              </w:rPr>
              <w:t>At least 90% of graduates</w:t>
            </w:r>
          </w:p>
        </w:tc>
      </w:tr>
      <w:tr>
        <w:tc>
          <w:tcPr>
            <w:tcW w:type="dxa" w:w="4608"/>
            <w:vAlign w:val="center"/>
          </w:tcPr>
          <w:p>
            <w:pPr>
              <w:jc w:val="left"/>
            </w:pPr>
            <w:r/>
            <w:r>
              <w:rPr>
                <w:rFonts w:ascii="Aptos" w:hAnsi="Aptos"/>
                <w:b w:val="0"/>
                <w:sz w:val="17"/>
              </w:rPr>
              <w:t>Assessment moderation</w:t>
            </w:r>
          </w:p>
        </w:tc>
        <w:tc>
          <w:tcPr>
            <w:tcW w:type="dxa" w:w="5472"/>
            <w:vAlign w:val="center"/>
          </w:tcPr>
          <w:p>
            <w:pPr>
              <w:jc w:val="left"/>
            </w:pPr>
            <w:r/>
            <w:r>
              <w:rPr>
                <w:rFonts w:ascii="Aptos" w:hAnsi="Aptos"/>
                <w:b w:val="0"/>
                <w:sz w:val="17"/>
              </w:rPr>
              <w:t>100% of high-stakes assessments</w:t>
            </w:r>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shd w:fill="17365D"/>
            <w:vAlign w:val="center"/>
          </w:tcPr>
          <w:p>
            <w:pPr>
              <w:jc w:val="center"/>
            </w:pPr>
            <w:r/>
            <w:r>
              <w:rPr>
                <w:rFonts w:ascii="Aptos" w:hAnsi="Aptos"/>
                <w:b/>
                <w:color w:val="FFFFFF"/>
                <w:sz w:val="24"/>
              </w:rPr>
              <w:t>15. CAREER AND EMPLOYABILITY DEVELOPMENT</w:t>
            </w:r>
          </w:p>
        </w:tc>
      </w:tr>
    </w:tbl>
    <w:p>
      <w:pPr>
        <w:spacing w:after="0"/>
      </w:pPr>
    </w:p>
    <w:p>
      <w:r>
        <w:t>Career readiness is integrated throughout the program and becomes explicit during the capstone module.</w:t>
      </w:r>
    </w:p>
    <w:p>
      <w:pPr>
        <w:pStyle w:val="ListBullet"/>
        <w:spacing w:after="20"/>
      </w:pPr>
      <w:r>
        <w:t>Data analyst role profiles and workplace expectations.</w:t>
      </w:r>
    </w:p>
    <w:p>
      <w:pPr>
        <w:pStyle w:val="ListBullet"/>
        <w:spacing w:after="20"/>
      </w:pPr>
      <w:r>
        <w:t>Portfolio organization using Excel, SQL, Power BI, and report artifacts.</w:t>
      </w:r>
    </w:p>
    <w:p>
      <w:pPr>
        <w:pStyle w:val="ListBullet"/>
        <w:spacing w:after="20"/>
      </w:pPr>
      <w:r>
        <w:t>CV and cover-letter development.</w:t>
      </w:r>
    </w:p>
    <w:p>
      <w:pPr>
        <w:pStyle w:val="ListBullet"/>
        <w:spacing w:after="20"/>
      </w:pPr>
      <w:r>
        <w:t>LinkedIn profile optimization and project descriptions.</w:t>
      </w:r>
    </w:p>
    <w:p>
      <w:pPr>
        <w:pStyle w:val="ListBullet"/>
        <w:spacing w:after="20"/>
      </w:pPr>
      <w:r>
        <w:t>Interview preparation and technical-question practice.</w:t>
      </w:r>
    </w:p>
    <w:p>
      <w:pPr>
        <w:pStyle w:val="ListBullet"/>
        <w:spacing w:after="20"/>
      </w:pPr>
      <w:r>
        <w:t>Presentation and stakeholder communication.</w:t>
      </w:r>
    </w:p>
    <w:p>
      <w:pPr>
        <w:pStyle w:val="ListBullet"/>
        <w:spacing w:after="20"/>
      </w:pPr>
      <w:r>
        <w:t>Job-search planning, networking, freelancing, and continuing education.</w:t>
      </w:r>
    </w:p>
    <w:p>
      <w:pPr>
        <w:pStyle w:val="ListBullet"/>
        <w:spacing w:after="20"/>
      </w:pPr>
      <w:r>
        <w:t>Professional ethics, confidentiality, documentation, and continuous learning.</w:t>
      </w:r>
    </w:p>
    <w:p>
      <w:pPr>
        <w:pStyle w:val="Heading2"/>
      </w:pPr>
      <w:r>
        <w:t>Potential Entry-Level Roles</w:t>
      </w:r>
    </w:p>
    <w:p>
      <w:pPr>
        <w:pStyle w:val="ListBullet"/>
        <w:spacing w:after="20"/>
      </w:pPr>
      <w:r>
        <w:t>Junior Data Analyst</w:t>
      </w:r>
    </w:p>
    <w:p>
      <w:pPr>
        <w:pStyle w:val="ListBullet"/>
        <w:spacing w:after="20"/>
      </w:pPr>
      <w:r>
        <w:t>Reporting Analyst</w:t>
      </w:r>
    </w:p>
    <w:p>
      <w:pPr>
        <w:pStyle w:val="ListBullet"/>
        <w:spacing w:after="20"/>
      </w:pPr>
      <w:r>
        <w:t>Business Intelligence Assistant</w:t>
      </w:r>
    </w:p>
    <w:p>
      <w:pPr>
        <w:pStyle w:val="ListBullet"/>
        <w:spacing w:after="20"/>
      </w:pPr>
      <w:r>
        <w:t>MIS Officer</w:t>
      </w:r>
    </w:p>
    <w:p>
      <w:pPr>
        <w:pStyle w:val="ListBullet"/>
        <w:spacing w:after="20"/>
      </w:pPr>
      <w:r>
        <w:t>Operations Analyst</w:t>
      </w:r>
    </w:p>
    <w:p>
      <w:pPr>
        <w:pStyle w:val="ListBullet"/>
        <w:spacing w:after="20"/>
      </w:pPr>
      <w:r>
        <w:t>Sales Analyst</w:t>
      </w:r>
    </w:p>
    <w:p>
      <w:pPr>
        <w:pStyle w:val="ListBullet"/>
        <w:spacing w:after="20"/>
      </w:pPr>
      <w:r>
        <w:t>Finance or Budget Analyst</w:t>
      </w:r>
    </w:p>
    <w:p>
      <w:pPr>
        <w:pStyle w:val="ListBullet"/>
        <w:spacing w:after="20"/>
      </w:pPr>
      <w:r>
        <w:t>HR Data Analyst</w:t>
      </w:r>
    </w:p>
    <w:p>
      <w:pPr>
        <w:pStyle w:val="ListBullet"/>
        <w:spacing w:after="20"/>
      </w:pPr>
      <w:r>
        <w:t>Data Quality Assistant</w:t>
      </w:r>
    </w:p>
    <w:p>
      <w:pPr>
        <w:pStyle w:val="ListBullet"/>
        <w:spacing w:after="20"/>
      </w:pPr>
      <w:r>
        <w:t>SQL Reporting Assistant</w:t>
      </w:r>
    </w:p>
    <w:tbl>
      <w:tblPr>
        <w:tblW w:type="auto" w:w="0"/>
        <w:jc w:val="center"/>
        <w:tblLayout w:type="autofit"/>
        <w:tblLook w:firstColumn="1" w:firstRow="1" w:lastColumn="0" w:lastRow="0" w:noHBand="0" w:noVBand="1" w:val="04A0"/>
      </w:tblPr>
      <w:tblGrid>
        <w:gridCol w:w="10224"/>
      </w:tblGrid>
      <w:tr>
        <w:tc>
          <w:tcPr>
            <w:tcW w:type="dxa" w:w="10224"/>
            <w:shd w:fill="17365D"/>
            <w:vAlign w:val="center"/>
          </w:tcPr>
          <w:p>
            <w:pPr>
              <w:jc w:val="center"/>
            </w:pPr>
            <w:r/>
            <w:r>
              <w:rPr>
                <w:rFonts w:ascii="Aptos" w:hAnsi="Aptos"/>
                <w:b/>
                <w:color w:val="FFFFFF"/>
                <w:sz w:val="24"/>
              </w:rPr>
              <w:t>16. GRADUATION REQUIREMENTS</w:t>
            </w:r>
          </w:p>
        </w:tc>
      </w:tr>
    </w:tbl>
    <w:p>
      <w:pPr>
        <w:spacing w:after="0"/>
      </w:pP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shd w:fill="D9A300"/>
            <w:vAlign w:val="center"/>
          </w:tcPr>
          <w:p>
            <w:pPr>
              <w:jc w:val="center"/>
            </w:pPr>
            <w:r/>
            <w:r>
              <w:rPr>
                <w:rFonts w:ascii="Aptos" w:hAnsi="Aptos"/>
                <w:b/>
                <w:color w:val="1F1F1F"/>
                <w:sz w:val="16"/>
              </w:rPr>
              <w:t>Requirement</w:t>
            </w:r>
          </w:p>
        </w:tc>
        <w:tc>
          <w:tcPr>
            <w:tcW w:type="dxa" w:w="7200"/>
            <w:shd w:fill="D9A300"/>
            <w:vAlign w:val="center"/>
          </w:tcPr>
          <w:p>
            <w:pPr>
              <w:jc w:val="center"/>
            </w:pPr>
            <w:r/>
            <w:r>
              <w:rPr>
                <w:rFonts w:ascii="Aptos" w:hAnsi="Aptos"/>
                <w:b/>
                <w:color w:val="1F1F1F"/>
                <w:sz w:val="16"/>
              </w:rPr>
              <w:t>Standard</w:t>
            </w:r>
          </w:p>
        </w:tc>
      </w:tr>
      <w:tr>
        <w:tc>
          <w:tcPr>
            <w:tcW w:type="dxa" w:w="2880"/>
            <w:vAlign w:val="center"/>
          </w:tcPr>
          <w:p>
            <w:pPr>
              <w:jc w:val="left"/>
            </w:pPr>
            <w:r/>
            <w:r>
              <w:rPr>
                <w:rFonts w:ascii="Aptos" w:hAnsi="Aptos"/>
                <w:b w:val="0"/>
                <w:sz w:val="17"/>
              </w:rPr>
              <w:t>Attendance</w:t>
            </w:r>
          </w:p>
        </w:tc>
        <w:tc>
          <w:tcPr>
            <w:tcW w:type="dxa" w:w="7200"/>
            <w:vAlign w:val="center"/>
          </w:tcPr>
          <w:p>
            <w:pPr>
              <w:jc w:val="left"/>
            </w:pPr>
            <w:r/>
            <w:r>
              <w:rPr>
                <w:rFonts w:ascii="Aptos" w:hAnsi="Aptos"/>
                <w:b w:val="0"/>
                <w:sz w:val="17"/>
              </w:rPr>
              <w:t>At least 80% overall attendance.</w:t>
            </w:r>
          </w:p>
        </w:tc>
      </w:tr>
      <w:tr>
        <w:tc>
          <w:tcPr>
            <w:tcW w:type="dxa" w:w="2880"/>
            <w:vAlign w:val="center"/>
            <w:shd w:fill="F7F9FC"/>
          </w:tcPr>
          <w:p>
            <w:pPr>
              <w:jc w:val="left"/>
            </w:pPr>
            <w:r/>
            <w:r>
              <w:rPr>
                <w:rFonts w:ascii="Aptos" w:hAnsi="Aptos"/>
                <w:b w:val="0"/>
                <w:sz w:val="17"/>
              </w:rPr>
              <w:t>Module Completion</w:t>
            </w:r>
          </w:p>
        </w:tc>
        <w:tc>
          <w:tcPr>
            <w:tcW w:type="dxa" w:w="7200"/>
            <w:vAlign w:val="center"/>
            <w:shd w:fill="F7F9FC"/>
          </w:tcPr>
          <w:p>
            <w:pPr>
              <w:jc w:val="left"/>
            </w:pPr>
            <w:r/>
            <w:r>
              <w:rPr>
                <w:rFonts w:ascii="Aptos" w:hAnsi="Aptos"/>
                <w:b w:val="0"/>
                <w:sz w:val="17"/>
              </w:rPr>
              <w:t>All eight modules attempted and required practical evidence submitted.</w:t>
            </w:r>
          </w:p>
        </w:tc>
      </w:tr>
      <w:tr>
        <w:tc>
          <w:tcPr>
            <w:tcW w:type="dxa" w:w="2880"/>
            <w:vAlign w:val="center"/>
          </w:tcPr>
          <w:p>
            <w:pPr>
              <w:jc w:val="left"/>
            </w:pPr>
            <w:r/>
            <w:r>
              <w:rPr>
                <w:rFonts w:ascii="Aptos" w:hAnsi="Aptos"/>
                <w:b w:val="0"/>
                <w:sz w:val="17"/>
              </w:rPr>
              <w:t>Academic Result</w:t>
            </w:r>
          </w:p>
        </w:tc>
        <w:tc>
          <w:tcPr>
            <w:tcW w:type="dxa" w:w="7200"/>
            <w:vAlign w:val="center"/>
          </w:tcPr>
          <w:p>
            <w:pPr>
              <w:jc w:val="left"/>
            </w:pPr>
            <w:r/>
            <w:r>
              <w:rPr>
                <w:rFonts w:ascii="Aptos" w:hAnsi="Aptos"/>
                <w:b w:val="0"/>
                <w:sz w:val="17"/>
              </w:rPr>
              <w:t>Overall score of at least 50%.</w:t>
            </w:r>
          </w:p>
        </w:tc>
      </w:tr>
      <w:tr>
        <w:tc>
          <w:tcPr>
            <w:tcW w:type="dxa" w:w="2880"/>
            <w:vAlign w:val="center"/>
            <w:shd w:fill="F7F9FC"/>
          </w:tcPr>
          <w:p>
            <w:pPr>
              <w:jc w:val="left"/>
            </w:pPr>
            <w:r/>
            <w:r>
              <w:rPr>
                <w:rFonts w:ascii="Aptos" w:hAnsi="Aptos"/>
                <w:b w:val="0"/>
                <w:sz w:val="17"/>
              </w:rPr>
              <w:t>Critical Competence</w:t>
            </w:r>
          </w:p>
        </w:tc>
        <w:tc>
          <w:tcPr>
            <w:tcW w:type="dxa" w:w="7200"/>
            <w:vAlign w:val="center"/>
            <w:shd w:fill="F7F9FC"/>
          </w:tcPr>
          <w:p>
            <w:pPr>
              <w:jc w:val="left"/>
            </w:pPr>
            <w:r/>
            <w:r>
              <w:rPr>
                <w:rFonts w:ascii="Aptos" w:hAnsi="Aptos"/>
                <w:b w:val="0"/>
                <w:sz w:val="17"/>
              </w:rPr>
              <w:t>Pass the SQL, Power BI, and integrated capstone components.</w:t>
            </w:r>
          </w:p>
        </w:tc>
      </w:tr>
      <w:tr>
        <w:tc>
          <w:tcPr>
            <w:tcW w:type="dxa" w:w="2880"/>
            <w:vAlign w:val="center"/>
          </w:tcPr>
          <w:p>
            <w:pPr>
              <w:jc w:val="left"/>
            </w:pPr>
            <w:r/>
            <w:r>
              <w:rPr>
                <w:rFonts w:ascii="Aptos" w:hAnsi="Aptos"/>
                <w:b w:val="0"/>
                <w:sz w:val="17"/>
              </w:rPr>
              <w:t>Capstone</w:t>
            </w:r>
          </w:p>
        </w:tc>
        <w:tc>
          <w:tcPr>
            <w:tcW w:type="dxa" w:w="7200"/>
            <w:vAlign w:val="center"/>
          </w:tcPr>
          <w:p>
            <w:pPr>
              <w:jc w:val="left"/>
            </w:pPr>
            <w:r/>
            <w:r>
              <w:rPr>
                <w:rFonts w:ascii="Aptos" w:hAnsi="Aptos"/>
                <w:b w:val="0"/>
                <w:sz w:val="17"/>
              </w:rPr>
              <w:t>Complete the dashboard, report, evidence pack, presentation, and oral defense.</w:t>
            </w:r>
          </w:p>
        </w:tc>
      </w:tr>
      <w:tr>
        <w:tc>
          <w:tcPr>
            <w:tcW w:type="dxa" w:w="2880"/>
            <w:vAlign w:val="center"/>
            <w:shd w:fill="F7F9FC"/>
          </w:tcPr>
          <w:p>
            <w:pPr>
              <w:jc w:val="left"/>
            </w:pPr>
            <w:r/>
            <w:r>
              <w:rPr>
                <w:rFonts w:ascii="Aptos" w:hAnsi="Aptos"/>
                <w:b w:val="0"/>
                <w:sz w:val="17"/>
              </w:rPr>
              <w:t>Academic Integrity</w:t>
            </w:r>
          </w:p>
        </w:tc>
        <w:tc>
          <w:tcPr>
            <w:tcW w:type="dxa" w:w="7200"/>
            <w:vAlign w:val="center"/>
            <w:shd w:fill="F7F9FC"/>
          </w:tcPr>
          <w:p>
            <w:pPr>
              <w:jc w:val="left"/>
            </w:pPr>
            <w:r/>
            <w:r>
              <w:rPr>
                <w:rFonts w:ascii="Aptos" w:hAnsi="Aptos"/>
                <w:b w:val="0"/>
                <w:sz w:val="17"/>
              </w:rPr>
              <w:t>No unresolved major misconduct case.</w:t>
            </w:r>
          </w:p>
        </w:tc>
      </w:tr>
      <w:tr>
        <w:tc>
          <w:tcPr>
            <w:tcW w:type="dxa" w:w="2880"/>
            <w:vAlign w:val="center"/>
          </w:tcPr>
          <w:p>
            <w:pPr>
              <w:jc w:val="left"/>
            </w:pPr>
            <w:r/>
            <w:r>
              <w:rPr>
                <w:rFonts w:ascii="Aptos" w:hAnsi="Aptos"/>
                <w:b w:val="0"/>
                <w:sz w:val="17"/>
              </w:rPr>
              <w:t>Portfolio</w:t>
            </w:r>
          </w:p>
        </w:tc>
        <w:tc>
          <w:tcPr>
            <w:tcW w:type="dxa" w:w="7200"/>
            <w:vAlign w:val="center"/>
          </w:tcPr>
          <w:p>
            <w:pPr>
              <w:jc w:val="left"/>
            </w:pPr>
            <w:r/>
            <w:r>
              <w:rPr>
                <w:rFonts w:ascii="Aptos" w:hAnsi="Aptos"/>
                <w:b w:val="0"/>
                <w:sz w:val="17"/>
              </w:rPr>
              <w:t>Submit the required professional portfolio structure.</w:t>
            </w:r>
          </w:p>
        </w:tc>
      </w:tr>
      <w:tr>
        <w:tc>
          <w:tcPr>
            <w:tcW w:type="dxa" w:w="2880"/>
            <w:vAlign w:val="center"/>
            <w:shd w:fill="F7F9FC"/>
          </w:tcPr>
          <w:p>
            <w:pPr>
              <w:jc w:val="left"/>
            </w:pPr>
            <w:r/>
            <w:r>
              <w:rPr>
                <w:rFonts w:ascii="Aptos" w:hAnsi="Aptos"/>
                <w:b w:val="0"/>
                <w:sz w:val="17"/>
              </w:rPr>
              <w:t>Administrative Clearance</w:t>
            </w:r>
          </w:p>
        </w:tc>
        <w:tc>
          <w:tcPr>
            <w:tcW w:type="dxa" w:w="7200"/>
            <w:vAlign w:val="center"/>
            <w:shd w:fill="F7F9FC"/>
          </w:tcPr>
          <w:p>
            <w:pPr>
              <w:jc w:val="left"/>
            </w:pPr>
            <w:r/>
            <w:r>
              <w:rPr>
                <w:rFonts w:ascii="Aptos" w:hAnsi="Aptos"/>
                <w:b w:val="0"/>
                <w:sz w:val="17"/>
              </w:rPr>
              <w:t>Complete applicable academic and financial clearance requirements.</w:t>
            </w:r>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shd w:fill="17365D"/>
            <w:vAlign w:val="center"/>
          </w:tcPr>
          <w:p>
            <w:pPr>
              <w:jc w:val="center"/>
            </w:pPr>
            <w:r/>
            <w:r>
              <w:rPr>
                <w:rFonts w:ascii="Aptos" w:hAnsi="Aptos"/>
                <w:b/>
                <w:color w:val="FFFFFF"/>
                <w:sz w:val="24"/>
              </w:rPr>
              <w:t>17. APPENDICES</w:t>
            </w:r>
          </w:p>
        </w:tc>
      </w:tr>
    </w:tbl>
    <w:p>
      <w:pPr>
        <w:spacing w:after="0"/>
      </w:pPr>
    </w:p>
    <w:p>
      <w:pPr>
        <w:pStyle w:val="Heading2"/>
      </w:pPr>
      <w:r>
        <w:t>Appendix A - Program Assessment Calendar</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440"/>
            <w:shd w:fill="D9A300"/>
            <w:vAlign w:val="center"/>
          </w:tcPr>
          <w:p>
            <w:pPr>
              <w:jc w:val="center"/>
            </w:pPr>
            <w:r/>
            <w:r>
              <w:rPr>
                <w:rFonts w:ascii="Aptos" w:hAnsi="Aptos"/>
                <w:b/>
                <w:color w:val="1F1F1F"/>
                <w:sz w:val="16"/>
              </w:rPr>
              <w:t>Week</w:t>
            </w:r>
          </w:p>
        </w:tc>
        <w:tc>
          <w:tcPr>
            <w:tcW w:type="dxa" w:w="8640"/>
            <w:shd w:fill="D9A300"/>
            <w:vAlign w:val="center"/>
          </w:tcPr>
          <w:p>
            <w:pPr>
              <w:jc w:val="center"/>
            </w:pPr>
            <w:r/>
            <w:r>
              <w:rPr>
                <w:rFonts w:ascii="Aptos" w:hAnsi="Aptos"/>
                <w:b/>
                <w:color w:val="1F1F1F"/>
                <w:sz w:val="16"/>
              </w:rPr>
              <w:t>Assessment</w:t>
            </w:r>
          </w:p>
        </w:tc>
      </w:tr>
      <w:tr>
        <w:tc>
          <w:tcPr>
            <w:tcW w:type="dxa" w:w="1440"/>
            <w:vAlign w:val="center"/>
          </w:tcPr>
          <w:p>
            <w:pPr>
              <w:jc w:val="left"/>
            </w:pPr>
            <w:r/>
            <w:r>
              <w:rPr>
                <w:rFonts w:ascii="Aptos" w:hAnsi="Aptos"/>
                <w:b w:val="0"/>
                <w:sz w:val="17"/>
              </w:rPr>
              <w:t>2</w:t>
            </w:r>
          </w:p>
        </w:tc>
        <w:tc>
          <w:tcPr>
            <w:tcW w:type="dxa" w:w="8640"/>
            <w:vAlign w:val="center"/>
          </w:tcPr>
          <w:p>
            <w:pPr>
              <w:jc w:val="left"/>
            </w:pPr>
            <w:r/>
            <w:r>
              <w:rPr>
                <w:rFonts w:ascii="Aptos" w:hAnsi="Aptos"/>
                <w:b w:val="0"/>
                <w:sz w:val="17"/>
              </w:rPr>
              <w:t>Foundations quiz and business-question worksheet</w:t>
            </w:r>
          </w:p>
        </w:tc>
      </w:tr>
      <w:tr>
        <w:tc>
          <w:tcPr>
            <w:tcW w:type="dxa" w:w="1440"/>
            <w:vAlign w:val="center"/>
            <w:shd w:fill="F7F9FC"/>
          </w:tcPr>
          <w:p>
            <w:pPr>
              <w:jc w:val="left"/>
            </w:pPr>
            <w:r/>
            <w:r>
              <w:rPr>
                <w:rFonts w:ascii="Aptos" w:hAnsi="Aptos"/>
                <w:b w:val="0"/>
                <w:sz w:val="17"/>
              </w:rPr>
              <w:t>5</w:t>
            </w:r>
          </w:p>
        </w:tc>
        <w:tc>
          <w:tcPr>
            <w:tcW w:type="dxa" w:w="8640"/>
            <w:vAlign w:val="center"/>
            <w:shd w:fill="F7F9FC"/>
          </w:tcPr>
          <w:p>
            <w:pPr>
              <w:jc w:val="left"/>
            </w:pPr>
            <w:r/>
            <w:r>
              <w:rPr>
                <w:rFonts w:ascii="Aptos" w:hAnsi="Aptos"/>
                <w:b w:val="0"/>
                <w:sz w:val="17"/>
              </w:rPr>
              <w:t>Excel fundamentals practical</w:t>
            </w:r>
          </w:p>
        </w:tc>
      </w:tr>
      <w:tr>
        <w:tc>
          <w:tcPr>
            <w:tcW w:type="dxa" w:w="1440"/>
            <w:vAlign w:val="center"/>
          </w:tcPr>
          <w:p>
            <w:pPr>
              <w:jc w:val="left"/>
            </w:pPr>
            <w:r/>
            <w:r>
              <w:rPr>
                <w:rFonts w:ascii="Aptos" w:hAnsi="Aptos"/>
                <w:b w:val="0"/>
                <w:sz w:val="17"/>
              </w:rPr>
              <w:t>8</w:t>
            </w:r>
          </w:p>
        </w:tc>
        <w:tc>
          <w:tcPr>
            <w:tcW w:type="dxa" w:w="8640"/>
            <w:vAlign w:val="center"/>
          </w:tcPr>
          <w:p>
            <w:pPr>
              <w:jc w:val="left"/>
            </w:pPr>
            <w:r/>
            <w:r>
              <w:rPr>
                <w:rFonts w:ascii="Aptos" w:hAnsi="Aptos"/>
                <w:b w:val="0"/>
                <w:sz w:val="17"/>
              </w:rPr>
              <w:t>Excel data-cleaning and analysis project</w:t>
            </w:r>
          </w:p>
        </w:tc>
      </w:tr>
      <w:tr>
        <w:tc>
          <w:tcPr>
            <w:tcW w:type="dxa" w:w="1440"/>
            <w:vAlign w:val="center"/>
            <w:shd w:fill="F7F9FC"/>
          </w:tcPr>
          <w:p>
            <w:pPr>
              <w:jc w:val="left"/>
            </w:pPr>
            <w:r/>
            <w:r>
              <w:rPr>
                <w:rFonts w:ascii="Aptos" w:hAnsi="Aptos"/>
                <w:b w:val="0"/>
                <w:sz w:val="17"/>
              </w:rPr>
              <w:t>10</w:t>
            </w:r>
          </w:p>
        </w:tc>
        <w:tc>
          <w:tcPr>
            <w:tcW w:type="dxa" w:w="8640"/>
            <w:vAlign w:val="center"/>
            <w:shd w:fill="F7F9FC"/>
          </w:tcPr>
          <w:p>
            <w:pPr>
              <w:jc w:val="left"/>
            </w:pPr>
            <w:r/>
            <w:r>
              <w:rPr>
                <w:rFonts w:ascii="Aptos" w:hAnsi="Aptos"/>
                <w:b w:val="0"/>
                <w:sz w:val="17"/>
              </w:rPr>
              <w:t>Business statistics assessment</w:t>
            </w:r>
          </w:p>
        </w:tc>
      </w:tr>
      <w:tr>
        <w:tc>
          <w:tcPr>
            <w:tcW w:type="dxa" w:w="1440"/>
            <w:vAlign w:val="center"/>
          </w:tcPr>
          <w:p>
            <w:pPr>
              <w:jc w:val="left"/>
            </w:pPr>
            <w:r/>
            <w:r>
              <w:rPr>
                <w:rFonts w:ascii="Aptos" w:hAnsi="Aptos"/>
                <w:b w:val="0"/>
                <w:sz w:val="17"/>
              </w:rPr>
              <w:t>14</w:t>
            </w:r>
          </w:p>
        </w:tc>
        <w:tc>
          <w:tcPr>
            <w:tcW w:type="dxa" w:w="8640"/>
            <w:vAlign w:val="center"/>
          </w:tcPr>
          <w:p>
            <w:pPr>
              <w:jc w:val="left"/>
            </w:pPr>
            <w:r/>
            <w:r>
              <w:rPr>
                <w:rFonts w:ascii="Aptos" w:hAnsi="Aptos"/>
                <w:b w:val="0"/>
                <w:sz w:val="17"/>
              </w:rPr>
              <w:t>SQL practical assessment</w:t>
            </w:r>
          </w:p>
        </w:tc>
      </w:tr>
      <w:tr>
        <w:tc>
          <w:tcPr>
            <w:tcW w:type="dxa" w:w="1440"/>
            <w:vAlign w:val="center"/>
            <w:shd w:fill="F7F9FC"/>
          </w:tcPr>
          <w:p>
            <w:pPr>
              <w:jc w:val="left"/>
            </w:pPr>
            <w:r/>
            <w:r>
              <w:rPr>
                <w:rFonts w:ascii="Aptos" w:hAnsi="Aptos"/>
                <w:b w:val="0"/>
                <w:sz w:val="17"/>
              </w:rPr>
              <w:t>18</w:t>
            </w:r>
          </w:p>
        </w:tc>
        <w:tc>
          <w:tcPr>
            <w:tcW w:type="dxa" w:w="8640"/>
            <w:vAlign w:val="center"/>
            <w:shd w:fill="F7F9FC"/>
          </w:tcPr>
          <w:p>
            <w:pPr>
              <w:jc w:val="left"/>
            </w:pPr>
            <w:r/>
            <w:r>
              <w:rPr>
                <w:rFonts w:ascii="Aptos" w:hAnsi="Aptos"/>
                <w:b w:val="0"/>
                <w:sz w:val="17"/>
              </w:rPr>
              <w:t>Power BI dashboard assessment</w:t>
            </w:r>
          </w:p>
        </w:tc>
      </w:tr>
      <w:tr>
        <w:tc>
          <w:tcPr>
            <w:tcW w:type="dxa" w:w="1440"/>
            <w:vAlign w:val="center"/>
          </w:tcPr>
          <w:p>
            <w:pPr>
              <w:jc w:val="left"/>
            </w:pPr>
            <w:r/>
            <w:r>
              <w:rPr>
                <w:rFonts w:ascii="Aptos" w:hAnsi="Aptos"/>
                <w:b w:val="0"/>
                <w:sz w:val="17"/>
              </w:rPr>
              <w:t>20</w:t>
            </w:r>
          </w:p>
        </w:tc>
        <w:tc>
          <w:tcPr>
            <w:tcW w:type="dxa" w:w="8640"/>
            <w:vAlign w:val="center"/>
          </w:tcPr>
          <w:p>
            <w:pPr>
              <w:jc w:val="left"/>
            </w:pPr>
            <w:r/>
            <w:r>
              <w:rPr>
                <w:rFonts w:ascii="Aptos" w:hAnsi="Aptos"/>
                <w:b w:val="0"/>
                <w:sz w:val="17"/>
              </w:rPr>
              <w:t>AI for Data Analysts assessment</w:t>
            </w:r>
          </w:p>
        </w:tc>
      </w:tr>
      <w:tr>
        <w:tc>
          <w:tcPr>
            <w:tcW w:type="dxa" w:w="1440"/>
            <w:vAlign w:val="center"/>
            <w:shd w:fill="F7F9FC"/>
          </w:tcPr>
          <w:p>
            <w:pPr>
              <w:jc w:val="left"/>
            </w:pPr>
            <w:r/>
            <w:r>
              <w:rPr>
                <w:rFonts w:ascii="Aptos" w:hAnsi="Aptos"/>
                <w:b w:val="0"/>
                <w:sz w:val="17"/>
              </w:rPr>
              <w:t>21</w:t>
            </w:r>
          </w:p>
        </w:tc>
        <w:tc>
          <w:tcPr>
            <w:tcW w:type="dxa" w:w="8640"/>
            <w:vAlign w:val="center"/>
            <w:shd w:fill="F7F9FC"/>
          </w:tcPr>
          <w:p>
            <w:pPr>
              <w:jc w:val="left"/>
            </w:pPr>
            <w:r/>
            <w:r>
              <w:rPr>
                <w:rFonts w:ascii="Aptos" w:hAnsi="Aptos"/>
                <w:b w:val="0"/>
                <w:sz w:val="17"/>
              </w:rPr>
              <w:t>Capstone Milestone 1</w:t>
            </w:r>
          </w:p>
        </w:tc>
      </w:tr>
      <w:tr>
        <w:tc>
          <w:tcPr>
            <w:tcW w:type="dxa" w:w="1440"/>
            <w:vAlign w:val="center"/>
          </w:tcPr>
          <w:p>
            <w:pPr>
              <w:jc w:val="left"/>
            </w:pPr>
            <w:r/>
            <w:r>
              <w:rPr>
                <w:rFonts w:ascii="Aptos" w:hAnsi="Aptos"/>
                <w:b w:val="0"/>
                <w:sz w:val="17"/>
              </w:rPr>
              <w:t>22</w:t>
            </w:r>
          </w:p>
        </w:tc>
        <w:tc>
          <w:tcPr>
            <w:tcW w:type="dxa" w:w="8640"/>
            <w:vAlign w:val="center"/>
          </w:tcPr>
          <w:p>
            <w:pPr>
              <w:jc w:val="left"/>
            </w:pPr>
            <w:r/>
            <w:r>
              <w:rPr>
                <w:rFonts w:ascii="Aptos" w:hAnsi="Aptos"/>
                <w:b w:val="0"/>
                <w:sz w:val="17"/>
              </w:rPr>
              <w:t>Capstone Milestone 2</w:t>
            </w:r>
          </w:p>
        </w:tc>
      </w:tr>
      <w:tr>
        <w:tc>
          <w:tcPr>
            <w:tcW w:type="dxa" w:w="1440"/>
            <w:vAlign w:val="center"/>
            <w:shd w:fill="F7F9FC"/>
          </w:tcPr>
          <w:p>
            <w:pPr>
              <w:jc w:val="left"/>
            </w:pPr>
            <w:r/>
            <w:r>
              <w:rPr>
                <w:rFonts w:ascii="Aptos" w:hAnsi="Aptos"/>
                <w:b w:val="0"/>
                <w:sz w:val="17"/>
              </w:rPr>
              <w:t>23</w:t>
            </w:r>
          </w:p>
        </w:tc>
        <w:tc>
          <w:tcPr>
            <w:tcW w:type="dxa" w:w="8640"/>
            <w:vAlign w:val="center"/>
            <w:shd w:fill="F7F9FC"/>
          </w:tcPr>
          <w:p>
            <w:pPr>
              <w:jc w:val="left"/>
            </w:pPr>
            <w:r/>
            <w:r>
              <w:rPr>
                <w:rFonts w:ascii="Aptos" w:hAnsi="Aptos"/>
                <w:b w:val="0"/>
                <w:sz w:val="17"/>
              </w:rPr>
              <w:t>Capstone Milestone 3</w:t>
            </w:r>
          </w:p>
        </w:tc>
      </w:tr>
      <w:tr>
        <w:tc>
          <w:tcPr>
            <w:tcW w:type="dxa" w:w="1440"/>
            <w:vAlign w:val="center"/>
          </w:tcPr>
          <w:p>
            <w:pPr>
              <w:jc w:val="left"/>
            </w:pPr>
            <w:r/>
            <w:r>
              <w:rPr>
                <w:rFonts w:ascii="Aptos" w:hAnsi="Aptos"/>
                <w:b w:val="0"/>
                <w:sz w:val="17"/>
              </w:rPr>
              <w:t>24</w:t>
            </w:r>
          </w:p>
        </w:tc>
        <w:tc>
          <w:tcPr>
            <w:tcW w:type="dxa" w:w="8640"/>
            <w:vAlign w:val="center"/>
          </w:tcPr>
          <w:p>
            <w:pPr>
              <w:jc w:val="left"/>
            </w:pPr>
            <w:r/>
            <w:r>
              <w:rPr>
                <w:rFonts w:ascii="Aptos" w:hAnsi="Aptos"/>
                <w:b w:val="0"/>
                <w:sz w:val="17"/>
              </w:rPr>
              <w:t>Final capstone submission and oral defense</w:t>
            </w:r>
          </w:p>
        </w:tc>
      </w:tr>
    </w:tbl>
    <w:p>
      <w:pPr>
        <w:spacing w:after="0"/>
      </w:pPr>
    </w:p>
    <w:p>
      <w:pPr>
        <w:pStyle w:val="Heading2"/>
      </w:pPr>
      <w:r>
        <w:t>Appendix B - Required Student Portfolio</w:t>
      </w:r>
    </w:p>
    <w:p>
      <w:pPr>
        <w:pStyle w:val="ListNumber"/>
        <w:spacing w:after="20"/>
      </w:pPr>
      <w:r>
        <w:t>Professional profile and development plan.</w:t>
      </w:r>
    </w:p>
    <w:p>
      <w:pPr>
        <w:pStyle w:val="ListNumber"/>
        <w:spacing w:after="20"/>
      </w:pPr>
      <w:r>
        <w:t>Excel fundamentals workbook.</w:t>
      </w:r>
    </w:p>
    <w:p>
      <w:pPr>
        <w:pStyle w:val="ListNumber"/>
        <w:spacing w:after="20"/>
      </w:pPr>
      <w:r>
        <w:t>Cleaned dataset and issue register.</w:t>
      </w:r>
    </w:p>
    <w:p>
      <w:pPr>
        <w:pStyle w:val="ListNumber"/>
        <w:spacing w:after="20"/>
      </w:pPr>
      <w:r>
        <w:t>Excel PivotTable or dashboard project.</w:t>
      </w:r>
    </w:p>
    <w:p>
      <w:pPr>
        <w:pStyle w:val="ListNumber"/>
        <w:spacing w:after="20"/>
      </w:pPr>
      <w:r>
        <w:t>Statistics interpretation report.</w:t>
      </w:r>
    </w:p>
    <w:p>
      <w:pPr>
        <w:pStyle w:val="ListNumber"/>
        <w:spacing w:after="20"/>
      </w:pPr>
      <w:r>
        <w:t>SQL query portfolio.</w:t>
      </w:r>
    </w:p>
    <w:p>
      <w:pPr>
        <w:pStyle w:val="ListNumber"/>
        <w:spacing w:after="20"/>
      </w:pPr>
      <w:r>
        <w:t>Power BI dashboard and DAX measure library.</w:t>
      </w:r>
    </w:p>
    <w:p>
      <w:pPr>
        <w:pStyle w:val="ListNumber"/>
        <w:spacing w:after="20"/>
      </w:pPr>
      <w:r>
        <w:t>AI prompt and validation evidence.</w:t>
      </w:r>
    </w:p>
    <w:p>
      <w:pPr>
        <w:pStyle w:val="ListNumber"/>
        <w:spacing w:after="20"/>
      </w:pPr>
      <w:r>
        <w:t>ABC Retail integrated capstone.</w:t>
      </w:r>
    </w:p>
    <w:p>
      <w:pPr>
        <w:pStyle w:val="ListNumber"/>
        <w:spacing w:after="20"/>
      </w:pPr>
      <w:r>
        <w:t>Final CV, LinkedIn summary, and job-search plan.</w:t>
      </w:r>
    </w:p>
    <w:p>
      <w:pPr>
        <w:pStyle w:val="Heading2"/>
      </w:pPr>
      <w:r>
        <w:t>Appendix C - Approval</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3312"/>
            <w:shd w:fill="D9A300"/>
            <w:vAlign w:val="center"/>
          </w:tcPr>
          <w:p>
            <w:pPr>
              <w:jc w:val="center"/>
            </w:pPr>
            <w:r/>
            <w:r>
              <w:rPr>
                <w:rFonts w:ascii="Aptos" w:hAnsi="Aptos"/>
                <w:b/>
                <w:color w:val="1F1F1F"/>
                <w:sz w:val="16"/>
              </w:rPr>
              <w:t>Role</w:t>
            </w:r>
          </w:p>
        </w:tc>
        <w:tc>
          <w:tcPr>
            <w:tcW w:type="dxa" w:w="3024"/>
            <w:shd w:fill="D9A300"/>
            <w:vAlign w:val="center"/>
          </w:tcPr>
          <w:p>
            <w:pPr>
              <w:jc w:val="center"/>
            </w:pPr>
            <w:r/>
            <w:r>
              <w:rPr>
                <w:rFonts w:ascii="Aptos" w:hAnsi="Aptos"/>
                <w:b/>
                <w:color w:val="1F1F1F"/>
                <w:sz w:val="16"/>
              </w:rPr>
              <w:t>Name</w:t>
            </w:r>
          </w:p>
        </w:tc>
        <w:tc>
          <w:tcPr>
            <w:tcW w:type="dxa" w:w="2160"/>
            <w:shd w:fill="D9A300"/>
            <w:vAlign w:val="center"/>
          </w:tcPr>
          <w:p>
            <w:pPr>
              <w:jc w:val="center"/>
            </w:pPr>
            <w:r/>
            <w:r>
              <w:rPr>
                <w:rFonts w:ascii="Aptos" w:hAnsi="Aptos"/>
                <w:b/>
                <w:color w:val="1F1F1F"/>
                <w:sz w:val="16"/>
              </w:rPr>
              <w:t>Signature</w:t>
            </w:r>
          </w:p>
        </w:tc>
        <w:tc>
          <w:tcPr>
            <w:tcW w:type="dxa" w:w="1584"/>
            <w:shd w:fill="D9A300"/>
            <w:vAlign w:val="center"/>
          </w:tcPr>
          <w:p>
            <w:pPr>
              <w:jc w:val="center"/>
            </w:pPr>
            <w:r/>
            <w:r>
              <w:rPr>
                <w:rFonts w:ascii="Aptos" w:hAnsi="Aptos"/>
                <w:b/>
                <w:color w:val="1F1F1F"/>
                <w:sz w:val="16"/>
              </w:rPr>
              <w:t>Date</w:t>
            </w:r>
          </w:p>
        </w:tc>
      </w:tr>
      <w:tr>
        <w:tc>
          <w:tcPr>
            <w:tcW w:type="dxa" w:w="3312"/>
            <w:vAlign w:val="center"/>
          </w:tcPr>
          <w:p>
            <w:pPr>
              <w:jc w:val="left"/>
            </w:pPr>
            <w:r/>
            <w:r>
              <w:rPr>
                <w:rFonts w:ascii="Aptos" w:hAnsi="Aptos"/>
                <w:b w:val="0"/>
                <w:sz w:val="17"/>
              </w:rPr>
              <w:t>Prepared by: Director of Academic Affairs</w:t>
            </w:r>
          </w:p>
        </w:tc>
        <w:tc>
          <w:tcPr>
            <w:tcW w:type="dxa" w:w="3024"/>
            <w:vAlign w:val="center"/>
          </w:tcPr>
          <w:p>
            <w:pPr>
              <w:jc w:val="left"/>
            </w:pPr>
            <w:r/>
            <w:r>
              <w:rPr>
                <w:rFonts w:ascii="Aptos" w:hAnsi="Aptos"/>
                <w:b w:val="0"/>
                <w:sz w:val="17"/>
              </w:rPr>
            </w:r>
          </w:p>
        </w:tc>
        <w:tc>
          <w:tcPr>
            <w:tcW w:type="dxa" w:w="2160"/>
            <w:vAlign w:val="center"/>
          </w:tcPr>
          <w:p>
            <w:pPr>
              <w:jc w:val="left"/>
            </w:pPr>
            <w:r/>
            <w:r>
              <w:rPr>
                <w:rFonts w:ascii="Aptos" w:hAnsi="Aptos"/>
                <w:b w:val="0"/>
                <w:sz w:val="17"/>
              </w:rPr>
            </w:r>
          </w:p>
        </w:tc>
        <w:tc>
          <w:tcPr>
            <w:tcW w:type="dxa" w:w="1584"/>
            <w:vAlign w:val="center"/>
          </w:tcPr>
          <w:p>
            <w:pPr>
              <w:jc w:val="left"/>
            </w:pPr>
            <w:r/>
            <w:r>
              <w:rPr>
                <w:rFonts w:ascii="Aptos" w:hAnsi="Aptos"/>
                <w:b w:val="0"/>
                <w:sz w:val="17"/>
              </w:rPr>
            </w:r>
          </w:p>
        </w:tc>
      </w:tr>
      <w:tr>
        <w:tc>
          <w:tcPr>
            <w:tcW w:type="dxa" w:w="3312"/>
            <w:vAlign w:val="center"/>
            <w:shd w:fill="F7F9FC"/>
          </w:tcPr>
          <w:p>
            <w:pPr>
              <w:jc w:val="left"/>
            </w:pPr>
            <w:r/>
            <w:r>
              <w:rPr>
                <w:rFonts w:ascii="Aptos" w:hAnsi="Aptos"/>
                <w:b w:val="0"/>
                <w:sz w:val="17"/>
              </w:rPr>
              <w:t>Reviewed by: Director of Technology and Innovation</w:t>
            </w:r>
          </w:p>
        </w:tc>
        <w:tc>
          <w:tcPr>
            <w:tcW w:type="dxa" w:w="3024"/>
            <w:vAlign w:val="center"/>
            <w:shd w:fill="F7F9FC"/>
          </w:tcPr>
          <w:p>
            <w:pPr>
              <w:jc w:val="left"/>
            </w:pPr>
            <w:r/>
            <w:r>
              <w:rPr>
                <w:rFonts w:ascii="Aptos" w:hAnsi="Aptos"/>
                <w:b w:val="0"/>
                <w:sz w:val="17"/>
              </w:rPr>
            </w:r>
          </w:p>
        </w:tc>
        <w:tc>
          <w:tcPr>
            <w:tcW w:type="dxa" w:w="2160"/>
            <w:vAlign w:val="center"/>
            <w:shd w:fill="F7F9FC"/>
          </w:tcPr>
          <w:p>
            <w:pPr>
              <w:jc w:val="left"/>
            </w:pPr>
            <w:r/>
            <w:r>
              <w:rPr>
                <w:rFonts w:ascii="Aptos" w:hAnsi="Aptos"/>
                <w:b w:val="0"/>
                <w:sz w:val="17"/>
              </w:rPr>
            </w:r>
          </w:p>
        </w:tc>
        <w:tc>
          <w:tcPr>
            <w:tcW w:type="dxa" w:w="1584"/>
            <w:vAlign w:val="center"/>
            <w:shd w:fill="F7F9FC"/>
          </w:tcPr>
          <w:p>
            <w:pPr>
              <w:jc w:val="left"/>
            </w:pPr>
            <w:r/>
            <w:r>
              <w:rPr>
                <w:rFonts w:ascii="Aptos" w:hAnsi="Aptos"/>
                <w:b w:val="0"/>
                <w:sz w:val="17"/>
              </w:rPr>
            </w:r>
          </w:p>
        </w:tc>
      </w:tr>
      <w:tr>
        <w:tc>
          <w:tcPr>
            <w:tcW w:type="dxa" w:w="3312"/>
            <w:vAlign w:val="center"/>
          </w:tcPr>
          <w:p>
            <w:pPr>
              <w:jc w:val="left"/>
            </w:pPr>
            <w:r/>
            <w:r>
              <w:rPr>
                <w:rFonts w:ascii="Aptos" w:hAnsi="Aptos"/>
                <w:b w:val="0"/>
                <w:sz w:val="17"/>
              </w:rPr>
              <w:t>Reviewed by: Quality Assurance Committee</w:t>
            </w:r>
          </w:p>
        </w:tc>
        <w:tc>
          <w:tcPr>
            <w:tcW w:type="dxa" w:w="3024"/>
            <w:vAlign w:val="center"/>
          </w:tcPr>
          <w:p>
            <w:pPr>
              <w:jc w:val="left"/>
            </w:pPr>
            <w:r/>
            <w:r>
              <w:rPr>
                <w:rFonts w:ascii="Aptos" w:hAnsi="Aptos"/>
                <w:b w:val="0"/>
                <w:sz w:val="17"/>
              </w:rPr>
            </w:r>
          </w:p>
        </w:tc>
        <w:tc>
          <w:tcPr>
            <w:tcW w:type="dxa" w:w="2160"/>
            <w:vAlign w:val="center"/>
          </w:tcPr>
          <w:p>
            <w:pPr>
              <w:jc w:val="left"/>
            </w:pPr>
            <w:r/>
            <w:r>
              <w:rPr>
                <w:rFonts w:ascii="Aptos" w:hAnsi="Aptos"/>
                <w:b w:val="0"/>
                <w:sz w:val="17"/>
              </w:rPr>
            </w:r>
          </w:p>
        </w:tc>
        <w:tc>
          <w:tcPr>
            <w:tcW w:type="dxa" w:w="1584"/>
            <w:vAlign w:val="center"/>
          </w:tcPr>
          <w:p>
            <w:pPr>
              <w:jc w:val="left"/>
            </w:pPr>
            <w:r/>
            <w:r>
              <w:rPr>
                <w:rFonts w:ascii="Aptos" w:hAnsi="Aptos"/>
                <w:b w:val="0"/>
                <w:sz w:val="17"/>
              </w:rPr>
            </w:r>
          </w:p>
        </w:tc>
      </w:tr>
      <w:tr>
        <w:tc>
          <w:tcPr>
            <w:tcW w:type="dxa" w:w="3312"/>
            <w:vAlign w:val="center"/>
            <w:shd w:fill="F7F9FC"/>
          </w:tcPr>
          <w:p>
            <w:pPr>
              <w:jc w:val="left"/>
            </w:pPr>
            <w:r/>
            <w:r>
              <w:rPr>
                <w:rFonts w:ascii="Aptos" w:hAnsi="Aptos"/>
                <w:b w:val="0"/>
                <w:sz w:val="17"/>
              </w:rPr>
              <w:t>Approved by: Founder and Academy President</w:t>
            </w:r>
          </w:p>
        </w:tc>
        <w:tc>
          <w:tcPr>
            <w:tcW w:type="dxa" w:w="3024"/>
            <w:vAlign w:val="center"/>
            <w:shd w:fill="F7F9FC"/>
          </w:tcPr>
          <w:p>
            <w:pPr>
              <w:jc w:val="left"/>
            </w:pPr>
            <w:r/>
            <w:r>
              <w:rPr>
                <w:rFonts w:ascii="Aptos" w:hAnsi="Aptos"/>
                <w:b w:val="0"/>
                <w:sz w:val="17"/>
              </w:rPr>
              <w:t>Mbah Dousbel Angum</w:t>
            </w:r>
          </w:p>
        </w:tc>
        <w:tc>
          <w:tcPr>
            <w:tcW w:type="dxa" w:w="2160"/>
            <w:vAlign w:val="center"/>
            <w:shd w:fill="F7F9FC"/>
          </w:tcPr>
          <w:p>
            <w:pPr>
              <w:jc w:val="left"/>
            </w:pPr>
            <w:r/>
            <w:r>
              <w:rPr>
                <w:rFonts w:ascii="Aptos" w:hAnsi="Aptos"/>
                <w:b w:val="0"/>
                <w:sz w:val="17"/>
              </w:rPr>
            </w:r>
          </w:p>
        </w:tc>
        <w:tc>
          <w:tcPr>
            <w:tcW w:type="dxa" w:w="1584"/>
            <w:vAlign w:val="center"/>
            <w:shd w:fill="F7F9FC"/>
          </w:tcPr>
          <w:p>
            <w:pPr>
              <w:jc w:val="left"/>
            </w:pPr>
            <w:r/>
            <w:r>
              <w:rPr>
                <w:rFonts w:ascii="Aptos" w:hAnsi="Aptos"/>
                <w:b w:val="0"/>
                <w:sz w:val="17"/>
              </w:rPr>
            </w:r>
          </w:p>
        </w:tc>
      </w:tr>
    </w:tbl>
    <w:p>
      <w:pPr>
        <w:spacing w:after="0"/>
      </w:pP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DABA-ACA-001 | Version 1.0 | Learn. Practice. Analyze. Transform.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17365D"/>
        <w:sz w:val="16"/>
      </w:rPr>
      <w:t>DATA ANALYSIS BLUEPRINT ACADEMY - DIPLOMA IN DATA ANALYTICS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D9A3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color w:val="5A5A5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DABA Diploma in Data Analytics - Complete Six-Month Curriculum</dc:title>
  <dc:subject>Official 24-week curriculum</dc:subject>
  <dc:creator>Data Analysis Blueprint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