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580" w:rsidRDefault="00147425" w:rsidP="00C72C68">
      <w:pPr>
        <w:spacing w:after="0"/>
        <w:jc w:val="center"/>
        <w:rPr>
          <w:b/>
          <w:sz w:val="32"/>
        </w:rPr>
      </w:pPr>
      <w:r>
        <w:rPr>
          <w:b/>
          <w:sz w:val="32"/>
        </w:rPr>
        <w:t xml:space="preserve">Manifestação do Destino Fiscal </w:t>
      </w:r>
      <w:r w:rsidR="00DE5218">
        <w:rPr>
          <w:b/>
          <w:sz w:val="32"/>
        </w:rPr>
        <w:t>Eletrônico</w:t>
      </w:r>
    </w:p>
    <w:p w:rsidR="00147425" w:rsidRDefault="00147425" w:rsidP="00C72C68">
      <w:pPr>
        <w:spacing w:after="0"/>
        <w:rPr>
          <w:b/>
          <w:sz w:val="32"/>
        </w:rPr>
      </w:pPr>
      <w:r>
        <w:rPr>
          <w:b/>
          <w:sz w:val="32"/>
        </w:rPr>
        <w:t>Configuração:</w:t>
      </w:r>
    </w:p>
    <w:p w:rsidR="00147425" w:rsidRDefault="00147425" w:rsidP="00C72C68">
      <w:pPr>
        <w:spacing w:after="0"/>
        <w:rPr>
          <w:sz w:val="24"/>
        </w:rPr>
      </w:pPr>
      <w:r>
        <w:rPr>
          <w:sz w:val="24"/>
        </w:rPr>
        <w:t xml:space="preserve">1. Cadastrar novos </w:t>
      </w:r>
      <w:r w:rsidR="00DE5218">
        <w:rPr>
          <w:sz w:val="24"/>
        </w:rPr>
        <w:t>módulos</w:t>
      </w:r>
      <w:r>
        <w:rPr>
          <w:sz w:val="24"/>
        </w:rPr>
        <w:t xml:space="preserve"> em opções -&gt; Cadastro de Módulos.</w:t>
      </w:r>
    </w:p>
    <w:p w:rsidR="00147425" w:rsidRDefault="00147425" w:rsidP="00147425">
      <w:pPr>
        <w:spacing w:after="0"/>
        <w:rPr>
          <w:sz w:val="24"/>
        </w:rPr>
      </w:pPr>
      <w:r>
        <w:rPr>
          <w:sz w:val="24"/>
        </w:rPr>
        <w:t>-18680 - Cadastro de MDFe</w:t>
      </w:r>
    </w:p>
    <w:p w:rsidR="00147425" w:rsidRDefault="00147425" w:rsidP="00147425">
      <w:pPr>
        <w:spacing w:after="0"/>
        <w:rPr>
          <w:sz w:val="24"/>
        </w:rPr>
      </w:pPr>
      <w:r>
        <w:rPr>
          <w:sz w:val="24"/>
        </w:rPr>
        <w:t>-18681 - Consulta de MDFe</w:t>
      </w:r>
    </w:p>
    <w:p w:rsidR="004B719F" w:rsidRDefault="004B719F" w:rsidP="00147425">
      <w:pPr>
        <w:spacing w:after="0"/>
        <w:rPr>
          <w:sz w:val="24"/>
        </w:rPr>
      </w:pPr>
      <w:r>
        <w:rPr>
          <w:sz w:val="24"/>
        </w:rPr>
        <w:t>-</w:t>
      </w:r>
      <w:r w:rsidR="00DE5218">
        <w:rPr>
          <w:sz w:val="24"/>
        </w:rPr>
        <w:t>212 – Cadastros</w:t>
      </w:r>
      <w:r>
        <w:rPr>
          <w:sz w:val="24"/>
        </w:rPr>
        <w:t xml:space="preserve"> de </w:t>
      </w:r>
      <w:r w:rsidR="00DE5218">
        <w:rPr>
          <w:sz w:val="24"/>
        </w:rPr>
        <w:t>Veículos</w:t>
      </w:r>
    </w:p>
    <w:p w:rsidR="00147425" w:rsidRDefault="00147425" w:rsidP="00147425">
      <w:pPr>
        <w:spacing w:after="0"/>
        <w:rPr>
          <w:sz w:val="24"/>
        </w:rPr>
      </w:pPr>
      <w:r>
        <w:rPr>
          <w:sz w:val="24"/>
        </w:rPr>
        <w:t xml:space="preserve">2. Atualizar a versão do Cliente que esta no </w:t>
      </w:r>
      <w:r w:rsidR="00DE5218">
        <w:rPr>
          <w:sz w:val="24"/>
        </w:rPr>
        <w:t>repositório</w:t>
      </w:r>
      <w:r>
        <w:rPr>
          <w:sz w:val="24"/>
        </w:rPr>
        <w:t>.</w:t>
      </w:r>
    </w:p>
    <w:p w:rsidR="00147425" w:rsidRDefault="00147425" w:rsidP="00147425">
      <w:pPr>
        <w:spacing w:after="0"/>
        <w:rPr>
          <w:sz w:val="24"/>
        </w:rPr>
      </w:pPr>
      <w:r>
        <w:rPr>
          <w:sz w:val="24"/>
        </w:rPr>
        <w:t>-</w:t>
      </w:r>
      <w:r w:rsidRPr="00147425">
        <w:rPr>
          <w:sz w:val="24"/>
        </w:rPr>
        <w:t xml:space="preserve"> </w:t>
      </w:r>
      <w:r w:rsidR="00DE5218">
        <w:rPr>
          <w:sz w:val="24"/>
        </w:rPr>
        <w:t>caminho</w:t>
      </w:r>
      <w:r>
        <w:rPr>
          <w:sz w:val="24"/>
        </w:rPr>
        <w:t xml:space="preserve"> C:\</w:t>
      </w:r>
      <w:proofErr w:type="gramStart"/>
      <w:r>
        <w:rPr>
          <w:sz w:val="24"/>
        </w:rPr>
        <w:t>ControleCrt</w:t>
      </w:r>
      <w:proofErr w:type="gramEnd"/>
      <w:r>
        <w:rPr>
          <w:sz w:val="24"/>
        </w:rPr>
        <w:t>\Bin</w:t>
      </w:r>
    </w:p>
    <w:p w:rsidR="00147425" w:rsidRDefault="00147425" w:rsidP="00147425">
      <w:pPr>
        <w:spacing w:after="0"/>
        <w:rPr>
          <w:sz w:val="24"/>
        </w:rPr>
      </w:pPr>
      <w:r>
        <w:rPr>
          <w:sz w:val="24"/>
        </w:rPr>
        <w:t xml:space="preserve">3. Atualizar os </w:t>
      </w:r>
      <w:proofErr w:type="gramStart"/>
      <w:r>
        <w:rPr>
          <w:sz w:val="24"/>
        </w:rPr>
        <w:t>SchemasMDFe</w:t>
      </w:r>
      <w:proofErr w:type="gramEnd"/>
      <w:r>
        <w:rPr>
          <w:sz w:val="24"/>
        </w:rPr>
        <w:t xml:space="preserve"> que esta no </w:t>
      </w:r>
      <w:r w:rsidR="00DE5218">
        <w:rPr>
          <w:sz w:val="24"/>
        </w:rPr>
        <w:t>repositório</w:t>
      </w:r>
      <w:r w:rsidR="00CD125A">
        <w:rPr>
          <w:sz w:val="24"/>
        </w:rPr>
        <w:t xml:space="preserve"> colocando para dentro da Schemas da PADRÃO</w:t>
      </w:r>
      <w:r>
        <w:rPr>
          <w:sz w:val="24"/>
        </w:rPr>
        <w:t>.</w:t>
      </w:r>
    </w:p>
    <w:p w:rsidR="00147425" w:rsidRDefault="00147425" w:rsidP="00147425">
      <w:pPr>
        <w:spacing w:after="0"/>
        <w:rPr>
          <w:sz w:val="24"/>
        </w:rPr>
      </w:pPr>
      <w:r>
        <w:rPr>
          <w:sz w:val="24"/>
        </w:rPr>
        <w:t xml:space="preserve"> -Colocar SchemasMDFe em C:\ControleCrt\Bin</w:t>
      </w:r>
    </w:p>
    <w:p w:rsidR="00147425" w:rsidRDefault="00147425" w:rsidP="00147425">
      <w:pPr>
        <w:spacing w:after="0"/>
        <w:rPr>
          <w:sz w:val="24"/>
        </w:rPr>
      </w:pPr>
      <w:proofErr w:type="gramStart"/>
      <w:r>
        <w:rPr>
          <w:sz w:val="24"/>
        </w:rPr>
        <w:t>4.</w:t>
      </w:r>
      <w:proofErr w:type="gramEnd"/>
      <w:r>
        <w:rPr>
          <w:sz w:val="24"/>
        </w:rPr>
        <w:t>Configurar dados de configurações mdfe em Opções - &gt; Configurações -&gt; aba impressão -&gt; botão Configurar NFE -&gt; aba MDFe</w:t>
      </w:r>
    </w:p>
    <w:p w:rsidR="00147425" w:rsidRDefault="00147425" w:rsidP="00147425">
      <w:pPr>
        <w:spacing w:after="0"/>
        <w:rPr>
          <w:sz w:val="24"/>
        </w:rPr>
      </w:pPr>
      <w:r>
        <w:rPr>
          <w:sz w:val="24"/>
        </w:rPr>
        <w:t xml:space="preserve">-Deixar marcado retrato e forma de emissão e informar caminho novo de </w:t>
      </w:r>
      <w:proofErr w:type="gramStart"/>
      <w:r>
        <w:rPr>
          <w:sz w:val="24"/>
        </w:rPr>
        <w:t>MDFe</w:t>
      </w:r>
      <w:proofErr w:type="gramEnd"/>
      <w:r>
        <w:rPr>
          <w:sz w:val="24"/>
        </w:rPr>
        <w:t xml:space="preserve"> onde deverá informar o caminho C:\ControleCrt\MDFe</w:t>
      </w:r>
    </w:p>
    <w:p w:rsidR="00147425" w:rsidRDefault="00147425" w:rsidP="00147425">
      <w:pPr>
        <w:spacing w:after="0"/>
        <w:rPr>
          <w:sz w:val="24"/>
        </w:rPr>
      </w:pPr>
      <w:r>
        <w:rPr>
          <w:sz w:val="24"/>
        </w:rPr>
        <w:t xml:space="preserve">5. Colocar numero do </w:t>
      </w:r>
      <w:proofErr w:type="gramStart"/>
      <w:r>
        <w:rPr>
          <w:sz w:val="24"/>
        </w:rPr>
        <w:t>MDFe</w:t>
      </w:r>
      <w:proofErr w:type="gramEnd"/>
      <w:r>
        <w:rPr>
          <w:sz w:val="24"/>
        </w:rPr>
        <w:t xml:space="preserve"> no campo Numero MDFe em Cadastro -&gt; Empresas</w:t>
      </w:r>
    </w:p>
    <w:p w:rsidR="00147425" w:rsidRDefault="00147425" w:rsidP="00147425">
      <w:pPr>
        <w:spacing w:after="0"/>
        <w:rPr>
          <w:sz w:val="24"/>
        </w:rPr>
      </w:pPr>
      <w:r>
        <w:rPr>
          <w:sz w:val="24"/>
        </w:rPr>
        <w:t xml:space="preserve">6. </w:t>
      </w:r>
      <w:r w:rsidR="00DE5218">
        <w:rPr>
          <w:sz w:val="24"/>
        </w:rPr>
        <w:t>Habilitar</w:t>
      </w:r>
      <w:r>
        <w:rPr>
          <w:sz w:val="24"/>
        </w:rPr>
        <w:t xml:space="preserve"> para </w:t>
      </w:r>
      <w:r w:rsidR="00DE5218">
        <w:rPr>
          <w:sz w:val="24"/>
        </w:rPr>
        <w:t>cliente módulo em Opções -&gt; Módulos do Usuário</w:t>
      </w:r>
    </w:p>
    <w:p w:rsidR="00147425" w:rsidRDefault="00147425" w:rsidP="00147425">
      <w:pPr>
        <w:spacing w:after="0"/>
        <w:rPr>
          <w:sz w:val="24"/>
        </w:rPr>
      </w:pPr>
      <w:r>
        <w:rPr>
          <w:sz w:val="24"/>
        </w:rPr>
        <w:t>-</w:t>
      </w:r>
      <w:r w:rsidR="00DE5218">
        <w:rPr>
          <w:sz w:val="24"/>
        </w:rPr>
        <w:t>Módula folha</w:t>
      </w:r>
      <w:r>
        <w:rPr>
          <w:sz w:val="24"/>
        </w:rPr>
        <w:t xml:space="preserve"> -&gt; </w:t>
      </w:r>
      <w:r w:rsidR="00DE5218">
        <w:rPr>
          <w:sz w:val="24"/>
        </w:rPr>
        <w:t>Cadastros (</w:t>
      </w:r>
      <w:r>
        <w:rPr>
          <w:sz w:val="24"/>
        </w:rPr>
        <w:t>Funcionários e Cargos)</w:t>
      </w:r>
      <w:r w:rsidR="004B719F">
        <w:rPr>
          <w:sz w:val="24"/>
        </w:rPr>
        <w:t>.</w:t>
      </w:r>
    </w:p>
    <w:p w:rsidR="004B719F" w:rsidRDefault="004B719F" w:rsidP="00147425">
      <w:pPr>
        <w:spacing w:after="0"/>
        <w:rPr>
          <w:sz w:val="24"/>
        </w:rPr>
      </w:pPr>
      <w:r>
        <w:rPr>
          <w:sz w:val="24"/>
        </w:rPr>
        <w:t>-</w:t>
      </w:r>
      <w:proofErr w:type="gramStart"/>
      <w:r w:rsidR="00DE5218">
        <w:rPr>
          <w:sz w:val="24"/>
        </w:rPr>
        <w:t>Módulos</w:t>
      </w:r>
      <w:r>
        <w:rPr>
          <w:sz w:val="24"/>
        </w:rPr>
        <w:t xml:space="preserve"> Cadastro</w:t>
      </w:r>
      <w:proofErr w:type="gramEnd"/>
      <w:r>
        <w:rPr>
          <w:sz w:val="24"/>
        </w:rPr>
        <w:t xml:space="preserve"> -&gt; Cadastro de </w:t>
      </w:r>
      <w:r w:rsidR="00DE5218">
        <w:rPr>
          <w:sz w:val="24"/>
        </w:rPr>
        <w:t>veículos</w:t>
      </w:r>
    </w:p>
    <w:p w:rsidR="00654E59" w:rsidRDefault="00654E59" w:rsidP="00147425">
      <w:pPr>
        <w:spacing w:after="0"/>
        <w:rPr>
          <w:b/>
          <w:sz w:val="32"/>
        </w:rPr>
      </w:pPr>
    </w:p>
    <w:p w:rsidR="00654E59" w:rsidRDefault="00654E59" w:rsidP="00147425">
      <w:pPr>
        <w:spacing w:after="0"/>
        <w:rPr>
          <w:b/>
          <w:sz w:val="32"/>
        </w:rPr>
      </w:pPr>
    </w:p>
    <w:p w:rsidR="00654E59" w:rsidRDefault="00654E59" w:rsidP="00147425">
      <w:pPr>
        <w:spacing w:after="0"/>
        <w:rPr>
          <w:b/>
          <w:sz w:val="32"/>
        </w:rPr>
      </w:pPr>
    </w:p>
    <w:p w:rsidR="00654E59" w:rsidRDefault="00654E59" w:rsidP="00147425">
      <w:pPr>
        <w:spacing w:after="0"/>
        <w:rPr>
          <w:b/>
          <w:sz w:val="32"/>
        </w:rPr>
      </w:pPr>
    </w:p>
    <w:p w:rsidR="00654E59" w:rsidRDefault="00654E59" w:rsidP="00147425">
      <w:pPr>
        <w:spacing w:after="0"/>
        <w:rPr>
          <w:b/>
          <w:sz w:val="32"/>
        </w:rPr>
      </w:pPr>
    </w:p>
    <w:p w:rsidR="00654E59" w:rsidRDefault="00654E59" w:rsidP="00147425">
      <w:pPr>
        <w:spacing w:after="0"/>
        <w:rPr>
          <w:b/>
          <w:sz w:val="32"/>
        </w:rPr>
      </w:pPr>
    </w:p>
    <w:p w:rsidR="00654E59" w:rsidRDefault="00654E59" w:rsidP="00147425">
      <w:pPr>
        <w:spacing w:after="0"/>
        <w:rPr>
          <w:b/>
          <w:sz w:val="32"/>
        </w:rPr>
      </w:pPr>
    </w:p>
    <w:p w:rsidR="00654E59" w:rsidRDefault="00654E59" w:rsidP="00147425">
      <w:pPr>
        <w:spacing w:after="0"/>
        <w:rPr>
          <w:b/>
          <w:sz w:val="32"/>
        </w:rPr>
      </w:pPr>
    </w:p>
    <w:p w:rsidR="00654E59" w:rsidRDefault="00654E59" w:rsidP="00147425">
      <w:pPr>
        <w:spacing w:after="0"/>
        <w:rPr>
          <w:b/>
          <w:sz w:val="32"/>
        </w:rPr>
      </w:pPr>
    </w:p>
    <w:p w:rsidR="00654E59" w:rsidRDefault="00654E59" w:rsidP="00147425">
      <w:pPr>
        <w:spacing w:after="0"/>
        <w:rPr>
          <w:b/>
          <w:sz w:val="32"/>
        </w:rPr>
      </w:pPr>
    </w:p>
    <w:p w:rsidR="00654E59" w:rsidRDefault="00654E59" w:rsidP="00147425">
      <w:pPr>
        <w:spacing w:after="0"/>
        <w:rPr>
          <w:b/>
          <w:sz w:val="32"/>
        </w:rPr>
      </w:pPr>
    </w:p>
    <w:p w:rsidR="00654E59" w:rsidRDefault="00654E59" w:rsidP="00147425">
      <w:pPr>
        <w:spacing w:after="0"/>
        <w:rPr>
          <w:b/>
          <w:sz w:val="32"/>
        </w:rPr>
      </w:pPr>
    </w:p>
    <w:p w:rsidR="00654E59" w:rsidRDefault="00654E59" w:rsidP="00147425">
      <w:pPr>
        <w:spacing w:after="0"/>
        <w:rPr>
          <w:b/>
          <w:sz w:val="32"/>
        </w:rPr>
      </w:pPr>
    </w:p>
    <w:p w:rsidR="00654E59" w:rsidRDefault="00654E59" w:rsidP="00147425">
      <w:pPr>
        <w:spacing w:after="0"/>
        <w:rPr>
          <w:b/>
          <w:sz w:val="32"/>
        </w:rPr>
      </w:pPr>
    </w:p>
    <w:p w:rsidR="00654E59" w:rsidRDefault="00654E59" w:rsidP="00147425">
      <w:pPr>
        <w:spacing w:after="0"/>
        <w:rPr>
          <w:b/>
          <w:sz w:val="32"/>
        </w:rPr>
      </w:pPr>
    </w:p>
    <w:p w:rsidR="00654E59" w:rsidRDefault="00654E59" w:rsidP="00147425">
      <w:pPr>
        <w:spacing w:after="0"/>
        <w:rPr>
          <w:b/>
          <w:sz w:val="32"/>
        </w:rPr>
      </w:pPr>
    </w:p>
    <w:p w:rsidR="00654E59" w:rsidRDefault="00654E59" w:rsidP="00147425">
      <w:pPr>
        <w:spacing w:after="0"/>
        <w:rPr>
          <w:b/>
          <w:sz w:val="32"/>
        </w:rPr>
      </w:pPr>
    </w:p>
    <w:p w:rsidR="00654E59" w:rsidRDefault="00654E59" w:rsidP="00147425">
      <w:pPr>
        <w:spacing w:after="0"/>
        <w:rPr>
          <w:b/>
          <w:sz w:val="32"/>
        </w:rPr>
      </w:pPr>
    </w:p>
    <w:p w:rsidR="006F5ABF" w:rsidRPr="006F5ABF" w:rsidRDefault="006F5ABF" w:rsidP="00147425">
      <w:pPr>
        <w:spacing w:after="0"/>
        <w:rPr>
          <w:b/>
          <w:sz w:val="32"/>
        </w:rPr>
      </w:pPr>
      <w:r w:rsidRPr="006F5ABF">
        <w:rPr>
          <w:b/>
          <w:sz w:val="32"/>
        </w:rPr>
        <w:lastRenderedPageBreak/>
        <w:t>Manual de USO:</w:t>
      </w:r>
    </w:p>
    <w:p w:rsidR="006F5ABF" w:rsidRDefault="006F5ABF" w:rsidP="006F5ABF">
      <w:pPr>
        <w:spacing w:after="0"/>
        <w:rPr>
          <w:sz w:val="24"/>
        </w:rPr>
      </w:pPr>
      <w:proofErr w:type="gramStart"/>
      <w:r>
        <w:rPr>
          <w:sz w:val="24"/>
        </w:rPr>
        <w:t>1.</w:t>
      </w:r>
      <w:proofErr w:type="gramEnd"/>
      <w:r>
        <w:rPr>
          <w:sz w:val="24"/>
        </w:rPr>
        <w:t>Movimentos-&gt; Cadastro de MDFe</w:t>
      </w:r>
    </w:p>
    <w:p w:rsidR="00C72C68" w:rsidRDefault="00C72C68" w:rsidP="006F5ABF">
      <w:pPr>
        <w:spacing w:after="0"/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5143500" cy="5019675"/>
            <wp:effectExtent l="19050" t="0" r="0" b="0"/>
            <wp:docPr id="1" name="Imagem 1" descr="C:\Users\DJ Wisley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J Wisley\Desktop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9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ABF" w:rsidRDefault="006F5ABF" w:rsidP="006F5ABF">
      <w:pPr>
        <w:spacing w:after="0"/>
        <w:rPr>
          <w:sz w:val="24"/>
        </w:rPr>
      </w:pPr>
      <w:proofErr w:type="gramStart"/>
      <w:r>
        <w:rPr>
          <w:sz w:val="24"/>
        </w:rPr>
        <w:t>2.</w:t>
      </w:r>
      <w:proofErr w:type="gramEnd"/>
      <w:r>
        <w:rPr>
          <w:sz w:val="24"/>
        </w:rPr>
        <w:t>Botão Incluir</w:t>
      </w:r>
    </w:p>
    <w:p w:rsidR="006F5ABF" w:rsidRPr="006F5ABF" w:rsidRDefault="006F5ABF" w:rsidP="006F5ABF">
      <w:pPr>
        <w:spacing w:after="0"/>
        <w:rPr>
          <w:sz w:val="24"/>
          <w:u w:val="single"/>
        </w:rPr>
      </w:pPr>
      <w:r>
        <w:rPr>
          <w:sz w:val="24"/>
        </w:rPr>
        <w:tab/>
      </w:r>
      <w:proofErr w:type="gramStart"/>
      <w:r w:rsidRPr="006F5ABF">
        <w:rPr>
          <w:sz w:val="24"/>
          <w:u w:val="single"/>
        </w:rPr>
        <w:t>ABA RODOVIÁRIO</w:t>
      </w:r>
      <w:proofErr w:type="gramEnd"/>
    </w:p>
    <w:p w:rsidR="006F5ABF" w:rsidRDefault="006F5ABF" w:rsidP="006F5ABF">
      <w:pPr>
        <w:spacing w:after="0"/>
        <w:rPr>
          <w:sz w:val="24"/>
        </w:rPr>
      </w:pPr>
      <w:proofErr w:type="gramStart"/>
      <w:r>
        <w:rPr>
          <w:sz w:val="24"/>
        </w:rPr>
        <w:t>3.</w:t>
      </w:r>
      <w:proofErr w:type="gramEnd"/>
      <w:r>
        <w:rPr>
          <w:sz w:val="24"/>
        </w:rPr>
        <w:t>Informar Campo de Origem de onde a mercadoria vai sair.</w:t>
      </w:r>
    </w:p>
    <w:p w:rsidR="006F5ABF" w:rsidRDefault="006F5ABF" w:rsidP="006F5ABF">
      <w:pPr>
        <w:spacing w:after="0"/>
        <w:rPr>
          <w:sz w:val="24"/>
        </w:rPr>
      </w:pPr>
      <w:proofErr w:type="gramStart"/>
      <w:r>
        <w:rPr>
          <w:sz w:val="24"/>
        </w:rPr>
        <w:t>4.</w:t>
      </w:r>
      <w:proofErr w:type="gramEnd"/>
      <w:r>
        <w:rPr>
          <w:sz w:val="24"/>
        </w:rPr>
        <w:t>Informar Campo de Destino seria o destino final da mercadoria.</w:t>
      </w:r>
    </w:p>
    <w:p w:rsidR="006F5ABF" w:rsidRDefault="00CD125A" w:rsidP="006F5ABF">
      <w:pPr>
        <w:spacing w:after="0"/>
        <w:rPr>
          <w:sz w:val="24"/>
        </w:rPr>
      </w:pPr>
      <w:proofErr w:type="gramStart"/>
      <w:r>
        <w:rPr>
          <w:sz w:val="24"/>
        </w:rPr>
        <w:t>5</w:t>
      </w:r>
      <w:r w:rsidR="006F5ABF">
        <w:rPr>
          <w:sz w:val="24"/>
        </w:rPr>
        <w:t>.</w:t>
      </w:r>
      <w:proofErr w:type="gramEnd"/>
      <w:r w:rsidR="006F5ABF">
        <w:rPr>
          <w:sz w:val="24"/>
        </w:rPr>
        <w:t>Informar o RNTRC – sigla para o registro nacional de transportadores rodoviários de cargas.</w:t>
      </w:r>
    </w:p>
    <w:p w:rsidR="006F5ABF" w:rsidRDefault="00CD125A" w:rsidP="006F5ABF">
      <w:pPr>
        <w:spacing w:after="0"/>
        <w:rPr>
          <w:sz w:val="24"/>
        </w:rPr>
      </w:pPr>
      <w:proofErr w:type="gramStart"/>
      <w:r>
        <w:rPr>
          <w:sz w:val="24"/>
        </w:rPr>
        <w:t>6</w:t>
      </w:r>
      <w:r w:rsidR="006F5ABF">
        <w:rPr>
          <w:sz w:val="24"/>
        </w:rPr>
        <w:t>.</w:t>
      </w:r>
      <w:proofErr w:type="gramEnd"/>
      <w:r w:rsidR="006F5ABF">
        <w:rPr>
          <w:sz w:val="24"/>
        </w:rPr>
        <w:t xml:space="preserve">Informar o CIOT – </w:t>
      </w:r>
      <w:r w:rsidR="00DE5218">
        <w:rPr>
          <w:sz w:val="24"/>
        </w:rPr>
        <w:t>Código</w:t>
      </w:r>
      <w:r w:rsidR="006F5ABF">
        <w:rPr>
          <w:sz w:val="24"/>
        </w:rPr>
        <w:t xml:space="preserve"> Identificador da operação de transportes(Código numérico obtido por meio do cadastramento da operação de transporte no sistema </w:t>
      </w:r>
      <w:r w:rsidR="00DE5218">
        <w:rPr>
          <w:sz w:val="24"/>
        </w:rPr>
        <w:t>eletrônico</w:t>
      </w:r>
      <w:r w:rsidR="006F5ABF">
        <w:rPr>
          <w:sz w:val="24"/>
        </w:rPr>
        <w:t xml:space="preserve"> da ANTT).</w:t>
      </w:r>
    </w:p>
    <w:p w:rsidR="006F5ABF" w:rsidRDefault="00CD125A" w:rsidP="006F5ABF">
      <w:pPr>
        <w:spacing w:after="0"/>
        <w:rPr>
          <w:sz w:val="24"/>
        </w:rPr>
      </w:pPr>
      <w:proofErr w:type="gramStart"/>
      <w:r>
        <w:rPr>
          <w:sz w:val="24"/>
        </w:rPr>
        <w:t>7</w:t>
      </w:r>
      <w:r w:rsidR="006F5ABF">
        <w:rPr>
          <w:sz w:val="24"/>
        </w:rPr>
        <w:t>.</w:t>
      </w:r>
      <w:proofErr w:type="gramEnd"/>
      <w:r w:rsidR="006F5ABF">
        <w:rPr>
          <w:sz w:val="24"/>
        </w:rPr>
        <w:t>Informar carga valor (valor total da carga).</w:t>
      </w:r>
    </w:p>
    <w:p w:rsidR="006F5ABF" w:rsidRDefault="00CD125A" w:rsidP="006F5ABF">
      <w:pPr>
        <w:spacing w:after="0"/>
        <w:rPr>
          <w:sz w:val="24"/>
        </w:rPr>
      </w:pPr>
      <w:proofErr w:type="gramStart"/>
      <w:r>
        <w:rPr>
          <w:sz w:val="24"/>
        </w:rPr>
        <w:t>8</w:t>
      </w:r>
      <w:r w:rsidR="006F5ABF">
        <w:rPr>
          <w:sz w:val="24"/>
        </w:rPr>
        <w:t>.</w:t>
      </w:r>
      <w:proofErr w:type="gramEnd"/>
      <w:r w:rsidR="006F5ABF">
        <w:rPr>
          <w:sz w:val="24"/>
        </w:rPr>
        <w:t>Informar carga peso (informar peso total da carga).</w:t>
      </w:r>
    </w:p>
    <w:p w:rsidR="006F5ABF" w:rsidRDefault="006F5ABF" w:rsidP="006F5ABF">
      <w:pPr>
        <w:spacing w:after="0"/>
        <w:rPr>
          <w:sz w:val="24"/>
        </w:rPr>
      </w:pPr>
      <w:r>
        <w:rPr>
          <w:sz w:val="24"/>
        </w:rPr>
        <w:t xml:space="preserve">9. </w:t>
      </w:r>
      <w:r w:rsidR="00DE5218">
        <w:rPr>
          <w:sz w:val="24"/>
        </w:rPr>
        <w:t>Informar</w:t>
      </w:r>
      <w:r>
        <w:rPr>
          <w:sz w:val="24"/>
        </w:rPr>
        <w:t xml:space="preserve"> tipo ‘UN’ (KG</w:t>
      </w:r>
      <w:r w:rsidR="00DE5218">
        <w:rPr>
          <w:sz w:val="24"/>
        </w:rPr>
        <w:t xml:space="preserve"> </w:t>
      </w:r>
      <w:r>
        <w:rPr>
          <w:sz w:val="24"/>
        </w:rPr>
        <w:t>(KILOGRAMAS) OU TON</w:t>
      </w:r>
      <w:r w:rsidR="00DE5218">
        <w:rPr>
          <w:sz w:val="24"/>
        </w:rPr>
        <w:t xml:space="preserve"> </w:t>
      </w:r>
      <w:r>
        <w:rPr>
          <w:sz w:val="24"/>
        </w:rPr>
        <w:t>(TONELADA)).</w:t>
      </w:r>
    </w:p>
    <w:p w:rsidR="006F5ABF" w:rsidRDefault="006F5ABF" w:rsidP="006F5ABF">
      <w:pPr>
        <w:spacing w:after="0"/>
        <w:rPr>
          <w:sz w:val="24"/>
        </w:rPr>
      </w:pPr>
      <w:proofErr w:type="gramStart"/>
      <w:r>
        <w:rPr>
          <w:sz w:val="24"/>
        </w:rPr>
        <w:t>10.</w:t>
      </w:r>
      <w:proofErr w:type="gramEnd"/>
      <w:r w:rsidR="008E7D42">
        <w:rPr>
          <w:sz w:val="24"/>
        </w:rPr>
        <w:t xml:space="preserve">Localizar veiculo no botão(F4) - (Cadastro -&gt; Cadastro de </w:t>
      </w:r>
      <w:r w:rsidR="00DE5218">
        <w:rPr>
          <w:sz w:val="24"/>
        </w:rPr>
        <w:t>Veículos</w:t>
      </w:r>
      <w:r w:rsidR="008E7D42">
        <w:rPr>
          <w:sz w:val="24"/>
        </w:rPr>
        <w:t>).</w:t>
      </w:r>
    </w:p>
    <w:p w:rsidR="006F5ABF" w:rsidRDefault="008E7D42" w:rsidP="006F5ABF">
      <w:pPr>
        <w:spacing w:after="0"/>
        <w:rPr>
          <w:sz w:val="24"/>
        </w:rPr>
      </w:pPr>
      <w:r>
        <w:rPr>
          <w:sz w:val="24"/>
        </w:rPr>
        <w:t xml:space="preserve">11. </w:t>
      </w:r>
      <w:r w:rsidR="00DE5218">
        <w:rPr>
          <w:sz w:val="24"/>
        </w:rPr>
        <w:t>Código</w:t>
      </w:r>
      <w:r>
        <w:rPr>
          <w:sz w:val="24"/>
        </w:rPr>
        <w:t xml:space="preserve"> do veiculo</w:t>
      </w:r>
      <w:r w:rsidR="00DE5218">
        <w:rPr>
          <w:sz w:val="24"/>
        </w:rPr>
        <w:t xml:space="preserve"> </w:t>
      </w:r>
      <w:r>
        <w:rPr>
          <w:sz w:val="24"/>
        </w:rPr>
        <w:t xml:space="preserve">(Puxado do Cadastro de </w:t>
      </w:r>
      <w:r w:rsidR="00DE5218">
        <w:rPr>
          <w:sz w:val="24"/>
        </w:rPr>
        <w:t>Veículos</w:t>
      </w:r>
      <w:r>
        <w:rPr>
          <w:sz w:val="24"/>
        </w:rPr>
        <w:t>)</w:t>
      </w:r>
    </w:p>
    <w:p w:rsidR="006F5ABF" w:rsidRDefault="006F5ABF" w:rsidP="006F5ABF">
      <w:pPr>
        <w:spacing w:after="0"/>
        <w:rPr>
          <w:sz w:val="24"/>
        </w:rPr>
      </w:pPr>
      <w:r>
        <w:rPr>
          <w:sz w:val="24"/>
        </w:rPr>
        <w:t xml:space="preserve">12. </w:t>
      </w:r>
      <w:r w:rsidR="00DE5218">
        <w:rPr>
          <w:sz w:val="24"/>
        </w:rPr>
        <w:t>Informar</w:t>
      </w:r>
      <w:r>
        <w:rPr>
          <w:sz w:val="24"/>
        </w:rPr>
        <w:t xml:space="preserve"> a Placa do veiculo.</w:t>
      </w:r>
    </w:p>
    <w:p w:rsidR="006F5ABF" w:rsidRDefault="00DE5218" w:rsidP="006F5ABF">
      <w:pPr>
        <w:spacing w:after="0"/>
        <w:rPr>
          <w:sz w:val="24"/>
        </w:rPr>
      </w:pPr>
      <w:r>
        <w:rPr>
          <w:sz w:val="24"/>
        </w:rPr>
        <w:t>13. I</w:t>
      </w:r>
      <w:r w:rsidR="006F5ABF">
        <w:rPr>
          <w:sz w:val="24"/>
        </w:rPr>
        <w:t xml:space="preserve">nformar o </w:t>
      </w:r>
      <w:r>
        <w:rPr>
          <w:sz w:val="24"/>
        </w:rPr>
        <w:t>RENAVAM</w:t>
      </w:r>
      <w:r w:rsidR="006F5ABF">
        <w:rPr>
          <w:sz w:val="24"/>
        </w:rPr>
        <w:t xml:space="preserve"> do veiculo.</w:t>
      </w:r>
    </w:p>
    <w:p w:rsidR="006F5ABF" w:rsidRDefault="00DE5218" w:rsidP="006F5ABF">
      <w:pPr>
        <w:spacing w:after="0"/>
        <w:rPr>
          <w:sz w:val="24"/>
        </w:rPr>
      </w:pPr>
      <w:r>
        <w:rPr>
          <w:sz w:val="24"/>
        </w:rPr>
        <w:t>14. I</w:t>
      </w:r>
      <w:r w:rsidR="006F5ABF">
        <w:rPr>
          <w:sz w:val="24"/>
        </w:rPr>
        <w:t>nformar a Tara</w:t>
      </w:r>
      <w:r>
        <w:rPr>
          <w:sz w:val="24"/>
        </w:rPr>
        <w:t xml:space="preserve"> </w:t>
      </w:r>
      <w:r w:rsidR="006F5ABF">
        <w:rPr>
          <w:sz w:val="24"/>
        </w:rPr>
        <w:t>(Peso do Veiculo).</w:t>
      </w:r>
    </w:p>
    <w:p w:rsidR="006F5ABF" w:rsidRDefault="00DE5218" w:rsidP="006F5ABF">
      <w:pPr>
        <w:spacing w:after="0"/>
        <w:rPr>
          <w:sz w:val="24"/>
        </w:rPr>
      </w:pPr>
      <w:r>
        <w:rPr>
          <w:sz w:val="24"/>
        </w:rPr>
        <w:t>15. I</w:t>
      </w:r>
      <w:r w:rsidR="006F5ABF">
        <w:rPr>
          <w:sz w:val="24"/>
        </w:rPr>
        <w:t>nformar a Cap. KG</w:t>
      </w:r>
      <w:r>
        <w:rPr>
          <w:sz w:val="24"/>
        </w:rPr>
        <w:t xml:space="preserve"> </w:t>
      </w:r>
      <w:r w:rsidR="006F5ABF">
        <w:rPr>
          <w:sz w:val="24"/>
        </w:rPr>
        <w:t>(Capacidade de carregamento do Veiculo em Kilograma).</w:t>
      </w:r>
    </w:p>
    <w:p w:rsidR="006F5ABF" w:rsidRDefault="00DE5218" w:rsidP="006F5ABF">
      <w:pPr>
        <w:spacing w:after="0"/>
        <w:rPr>
          <w:sz w:val="24"/>
        </w:rPr>
      </w:pPr>
      <w:proofErr w:type="gramStart"/>
      <w:r>
        <w:rPr>
          <w:sz w:val="24"/>
        </w:rPr>
        <w:lastRenderedPageBreak/>
        <w:t>16.</w:t>
      </w:r>
      <w:proofErr w:type="gramEnd"/>
      <w:r>
        <w:rPr>
          <w:sz w:val="24"/>
        </w:rPr>
        <w:t>I</w:t>
      </w:r>
      <w:r w:rsidR="006F5ABF">
        <w:rPr>
          <w:sz w:val="24"/>
        </w:rPr>
        <w:t xml:space="preserve">nformar a Cap.M3(Capacidade de carregamento do Veiculo em Metros </w:t>
      </w:r>
      <w:r>
        <w:rPr>
          <w:sz w:val="24"/>
        </w:rPr>
        <w:t>cúbicos</w:t>
      </w:r>
      <w:r w:rsidR="006F5ABF">
        <w:rPr>
          <w:sz w:val="24"/>
        </w:rPr>
        <w:t>).</w:t>
      </w:r>
    </w:p>
    <w:p w:rsidR="006F5ABF" w:rsidRDefault="006F5ABF" w:rsidP="006F5ABF">
      <w:pPr>
        <w:spacing w:after="0"/>
        <w:rPr>
          <w:sz w:val="24"/>
        </w:rPr>
      </w:pPr>
      <w:proofErr w:type="gramStart"/>
      <w:r>
        <w:rPr>
          <w:sz w:val="24"/>
        </w:rPr>
        <w:t>17.</w:t>
      </w:r>
      <w:proofErr w:type="gramEnd"/>
      <w:r>
        <w:rPr>
          <w:sz w:val="24"/>
        </w:rPr>
        <w:t>Informar o tipo de Rodado(Tipo do veiculo que vai transportar a mercadoria).</w:t>
      </w:r>
    </w:p>
    <w:p w:rsidR="006F5ABF" w:rsidRDefault="00DE5218" w:rsidP="006F5ABF">
      <w:pPr>
        <w:spacing w:after="0"/>
        <w:rPr>
          <w:sz w:val="24"/>
        </w:rPr>
      </w:pPr>
      <w:proofErr w:type="gramStart"/>
      <w:r>
        <w:rPr>
          <w:sz w:val="24"/>
        </w:rPr>
        <w:t>18.</w:t>
      </w:r>
      <w:proofErr w:type="gramEnd"/>
      <w:r>
        <w:rPr>
          <w:sz w:val="24"/>
        </w:rPr>
        <w:t>I</w:t>
      </w:r>
      <w:r w:rsidR="006F5ABF">
        <w:rPr>
          <w:sz w:val="24"/>
        </w:rPr>
        <w:t>nformar o tipo de carroceria(Tipo da carroceria onde vai ser transportado a carga).</w:t>
      </w:r>
    </w:p>
    <w:p w:rsidR="006F5ABF" w:rsidRDefault="006F5ABF" w:rsidP="006F5ABF">
      <w:pPr>
        <w:spacing w:after="0"/>
        <w:rPr>
          <w:sz w:val="24"/>
        </w:rPr>
      </w:pPr>
      <w:proofErr w:type="gramStart"/>
      <w:r>
        <w:rPr>
          <w:sz w:val="24"/>
        </w:rPr>
        <w:t>19.</w:t>
      </w:r>
      <w:proofErr w:type="gramEnd"/>
      <w:r w:rsidR="00DE5218">
        <w:rPr>
          <w:sz w:val="24"/>
        </w:rPr>
        <w:t>I</w:t>
      </w:r>
      <w:r>
        <w:rPr>
          <w:sz w:val="24"/>
        </w:rPr>
        <w:t>nformar a UF da placa do veiculo.</w:t>
      </w:r>
    </w:p>
    <w:p w:rsidR="006F5ABF" w:rsidRDefault="006F5ABF" w:rsidP="006F5ABF">
      <w:pPr>
        <w:spacing w:after="0"/>
        <w:rPr>
          <w:sz w:val="24"/>
        </w:rPr>
      </w:pPr>
      <w:proofErr w:type="gramStart"/>
      <w:r>
        <w:rPr>
          <w:sz w:val="24"/>
        </w:rPr>
        <w:t>20.</w:t>
      </w:r>
      <w:proofErr w:type="gramEnd"/>
      <w:r>
        <w:rPr>
          <w:sz w:val="24"/>
        </w:rPr>
        <w:t>Informar o Motorista Cadastrado e</w:t>
      </w:r>
      <w:r w:rsidR="00DE5218">
        <w:rPr>
          <w:sz w:val="24"/>
        </w:rPr>
        <w:t xml:space="preserve"> o CPF</w:t>
      </w:r>
      <w:r>
        <w:rPr>
          <w:sz w:val="24"/>
        </w:rPr>
        <w:t xml:space="preserve"> do motorista</w:t>
      </w:r>
      <w:r w:rsidR="008E7D42">
        <w:rPr>
          <w:sz w:val="24"/>
        </w:rPr>
        <w:t xml:space="preserve">(FOLHA -&gt; </w:t>
      </w:r>
      <w:r w:rsidR="00DE5218">
        <w:rPr>
          <w:sz w:val="24"/>
        </w:rPr>
        <w:t>Funcionários</w:t>
      </w:r>
      <w:r w:rsidR="008E7D42">
        <w:rPr>
          <w:sz w:val="24"/>
        </w:rPr>
        <w:t>)</w:t>
      </w:r>
      <w:r>
        <w:rPr>
          <w:sz w:val="24"/>
        </w:rPr>
        <w:t>.</w:t>
      </w:r>
    </w:p>
    <w:p w:rsidR="006F5ABF" w:rsidRDefault="006F5ABF" w:rsidP="006F5ABF">
      <w:pPr>
        <w:spacing w:after="0"/>
        <w:rPr>
          <w:sz w:val="24"/>
        </w:rPr>
      </w:pPr>
      <w:r>
        <w:rPr>
          <w:sz w:val="24"/>
        </w:rPr>
        <w:t xml:space="preserve">21. </w:t>
      </w:r>
      <w:r w:rsidR="00DE5218">
        <w:rPr>
          <w:sz w:val="24"/>
        </w:rPr>
        <w:t>Clicar</w:t>
      </w:r>
      <w:r>
        <w:rPr>
          <w:sz w:val="24"/>
        </w:rPr>
        <w:t xml:space="preserve"> na opção Confirmar motorista.</w:t>
      </w:r>
    </w:p>
    <w:p w:rsidR="006F5ABF" w:rsidRDefault="006F5ABF" w:rsidP="006F5ABF">
      <w:pPr>
        <w:spacing w:after="0"/>
        <w:ind w:firstLine="708"/>
        <w:rPr>
          <w:sz w:val="24"/>
          <w:u w:val="single"/>
        </w:rPr>
      </w:pPr>
      <w:r w:rsidRPr="006F5ABF">
        <w:rPr>
          <w:sz w:val="24"/>
          <w:u w:val="single"/>
        </w:rPr>
        <w:t>ABA</w:t>
      </w:r>
      <w:r>
        <w:rPr>
          <w:sz w:val="24"/>
          <w:u w:val="single"/>
        </w:rPr>
        <w:t xml:space="preserve"> DOC. REFERENCIADOS</w:t>
      </w:r>
    </w:p>
    <w:p w:rsidR="00C72C68" w:rsidRDefault="00C72C68" w:rsidP="006F5ABF">
      <w:pPr>
        <w:spacing w:after="0"/>
        <w:ind w:firstLine="708"/>
        <w:rPr>
          <w:sz w:val="24"/>
          <w:u w:val="single"/>
        </w:rPr>
      </w:pPr>
      <w:r>
        <w:rPr>
          <w:noProof/>
          <w:sz w:val="24"/>
          <w:u w:val="single"/>
          <w:lang w:eastAsia="pt-BR"/>
        </w:rPr>
        <w:drawing>
          <wp:inline distT="0" distB="0" distL="0" distR="0">
            <wp:extent cx="4781550" cy="3219450"/>
            <wp:effectExtent l="19050" t="0" r="0" b="0"/>
            <wp:docPr id="2" name="Imagem 2" descr="C:\Users\DJ Wisley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J Wisley\Desktop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ABF" w:rsidRDefault="006F5ABF" w:rsidP="006F5ABF">
      <w:pPr>
        <w:spacing w:after="0"/>
        <w:rPr>
          <w:sz w:val="24"/>
        </w:rPr>
      </w:pPr>
      <w:proofErr w:type="gramStart"/>
      <w:r>
        <w:rPr>
          <w:sz w:val="24"/>
        </w:rPr>
        <w:t>22.</w:t>
      </w:r>
      <w:proofErr w:type="gramEnd"/>
      <w:r>
        <w:rPr>
          <w:sz w:val="24"/>
        </w:rPr>
        <w:t xml:space="preserve">informar chave do documento(chave da nota fiscal </w:t>
      </w:r>
      <w:r w:rsidR="00DE5218">
        <w:rPr>
          <w:sz w:val="24"/>
        </w:rPr>
        <w:t>eletrônica</w:t>
      </w:r>
      <w:r>
        <w:rPr>
          <w:sz w:val="24"/>
        </w:rPr>
        <w:t xml:space="preserve">) e o tipo de documento por padrão será </w:t>
      </w:r>
      <w:r w:rsidR="00DE5218">
        <w:rPr>
          <w:sz w:val="24"/>
        </w:rPr>
        <w:t>NFE</w:t>
      </w:r>
      <w:r>
        <w:rPr>
          <w:sz w:val="24"/>
        </w:rPr>
        <w:t>.</w:t>
      </w:r>
    </w:p>
    <w:p w:rsidR="006F5ABF" w:rsidRDefault="006F5ABF" w:rsidP="006F5ABF">
      <w:pPr>
        <w:spacing w:after="0"/>
        <w:rPr>
          <w:sz w:val="24"/>
        </w:rPr>
      </w:pPr>
      <w:r>
        <w:rPr>
          <w:sz w:val="24"/>
        </w:rPr>
        <w:t xml:space="preserve">23. Caso deseja detalhar algumas informações de Unidade Transporte e Unidade Carga </w:t>
      </w:r>
      <w:proofErr w:type="gramStart"/>
      <w:r>
        <w:rPr>
          <w:sz w:val="24"/>
        </w:rPr>
        <w:t>marcar</w:t>
      </w:r>
      <w:proofErr w:type="gramEnd"/>
      <w:r>
        <w:rPr>
          <w:sz w:val="24"/>
        </w:rPr>
        <w:t xml:space="preserve"> opção ‘Detalhar’ e preencher informações abaixo</w:t>
      </w:r>
      <w:r w:rsidR="00DE5218">
        <w:rPr>
          <w:sz w:val="24"/>
        </w:rPr>
        <w:t xml:space="preserve"> </w:t>
      </w:r>
      <w:r w:rsidR="008E7D42">
        <w:rPr>
          <w:sz w:val="24"/>
        </w:rPr>
        <w:t>(</w:t>
      </w:r>
      <w:r w:rsidR="008E7D42" w:rsidRPr="008E7D42">
        <w:rPr>
          <w:color w:val="FF0000"/>
          <w:sz w:val="24"/>
        </w:rPr>
        <w:t>UTILIZADO APENAS PARA CTE NÃO PRECISA UTILIZAR</w:t>
      </w:r>
      <w:r w:rsidR="008E7D42">
        <w:rPr>
          <w:sz w:val="24"/>
        </w:rPr>
        <w:t>).</w:t>
      </w:r>
    </w:p>
    <w:p w:rsidR="008E7D42" w:rsidRDefault="008E7D42" w:rsidP="006F5ABF">
      <w:pPr>
        <w:spacing w:after="0"/>
        <w:rPr>
          <w:sz w:val="24"/>
        </w:rPr>
      </w:pPr>
      <w:r>
        <w:rPr>
          <w:sz w:val="24"/>
        </w:rPr>
        <w:t>24. Clicar no botão Adicionar Documento.</w:t>
      </w:r>
    </w:p>
    <w:p w:rsidR="008E7D42" w:rsidRDefault="008E7D42" w:rsidP="006F5ABF">
      <w:pPr>
        <w:spacing w:after="0"/>
        <w:rPr>
          <w:sz w:val="24"/>
          <w:u w:val="single"/>
        </w:rPr>
      </w:pPr>
      <w:r>
        <w:rPr>
          <w:sz w:val="24"/>
        </w:rPr>
        <w:tab/>
      </w:r>
      <w:r>
        <w:rPr>
          <w:sz w:val="24"/>
          <w:u w:val="single"/>
        </w:rPr>
        <w:t>ABA INF. ADICIONAIS</w:t>
      </w:r>
    </w:p>
    <w:p w:rsidR="00C72C68" w:rsidRDefault="00C72C68" w:rsidP="006F5ABF">
      <w:pPr>
        <w:spacing w:after="0"/>
        <w:rPr>
          <w:sz w:val="24"/>
          <w:u w:val="single"/>
        </w:rPr>
      </w:pPr>
      <w:r>
        <w:rPr>
          <w:noProof/>
          <w:sz w:val="24"/>
          <w:u w:val="single"/>
          <w:lang w:eastAsia="pt-BR"/>
        </w:rPr>
        <w:drawing>
          <wp:inline distT="0" distB="0" distL="0" distR="0">
            <wp:extent cx="5153025" cy="3086100"/>
            <wp:effectExtent l="19050" t="0" r="9525" b="0"/>
            <wp:docPr id="3" name="Imagem 3" descr="C:\Users\DJ Wisley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J Wisley\Desktop\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46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D42" w:rsidRDefault="008E7D42" w:rsidP="006F5ABF">
      <w:pPr>
        <w:spacing w:after="0"/>
        <w:rPr>
          <w:sz w:val="24"/>
        </w:rPr>
      </w:pPr>
      <w:r>
        <w:rPr>
          <w:sz w:val="24"/>
        </w:rPr>
        <w:lastRenderedPageBreak/>
        <w:t>25. Adicionar alguma informação complementar.</w:t>
      </w:r>
    </w:p>
    <w:p w:rsidR="008E7D42" w:rsidRDefault="008E7D42" w:rsidP="006F5ABF">
      <w:pPr>
        <w:spacing w:after="0"/>
        <w:rPr>
          <w:sz w:val="24"/>
          <w:u w:val="single"/>
        </w:rPr>
      </w:pPr>
      <w:r>
        <w:rPr>
          <w:sz w:val="24"/>
        </w:rPr>
        <w:tab/>
      </w:r>
      <w:r>
        <w:rPr>
          <w:sz w:val="24"/>
          <w:u w:val="single"/>
        </w:rPr>
        <w:t>ABA PERCURSO</w:t>
      </w:r>
    </w:p>
    <w:p w:rsidR="00C72C68" w:rsidRDefault="00C72C68" w:rsidP="006F5ABF">
      <w:pPr>
        <w:spacing w:after="0"/>
        <w:rPr>
          <w:sz w:val="24"/>
          <w:u w:val="single"/>
        </w:rPr>
      </w:pPr>
      <w:r>
        <w:rPr>
          <w:noProof/>
          <w:sz w:val="24"/>
          <w:u w:val="single"/>
          <w:lang w:eastAsia="pt-BR"/>
        </w:rPr>
        <w:drawing>
          <wp:inline distT="0" distB="0" distL="0" distR="0">
            <wp:extent cx="5191125" cy="4219575"/>
            <wp:effectExtent l="19050" t="0" r="9525" b="0"/>
            <wp:docPr id="4" name="Imagem 4" descr="C:\Users\DJ Wisley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J Wisley\Desktop\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27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D42" w:rsidRDefault="00CD125A" w:rsidP="006F5ABF">
      <w:pPr>
        <w:spacing w:after="0"/>
        <w:rPr>
          <w:sz w:val="24"/>
        </w:rPr>
      </w:pPr>
      <w:r>
        <w:rPr>
          <w:sz w:val="24"/>
        </w:rPr>
        <w:t xml:space="preserve">26. Marcar todos os estados de </w:t>
      </w:r>
      <w:r w:rsidR="00DE5218">
        <w:rPr>
          <w:sz w:val="24"/>
        </w:rPr>
        <w:t>trajetória</w:t>
      </w:r>
      <w:r>
        <w:rPr>
          <w:sz w:val="24"/>
        </w:rPr>
        <w:t xml:space="preserve"> do veiculo entre os estados de origem e </w:t>
      </w:r>
      <w:proofErr w:type="gramStart"/>
      <w:r>
        <w:rPr>
          <w:sz w:val="24"/>
        </w:rPr>
        <w:t>destino(</w:t>
      </w:r>
      <w:proofErr w:type="gramEnd"/>
      <w:r>
        <w:rPr>
          <w:sz w:val="24"/>
        </w:rPr>
        <w:t xml:space="preserve">não é </w:t>
      </w:r>
      <w:r w:rsidR="00DE5218">
        <w:rPr>
          <w:sz w:val="24"/>
        </w:rPr>
        <w:t>necessário marcar as UF</w:t>
      </w:r>
      <w:r>
        <w:rPr>
          <w:sz w:val="24"/>
        </w:rPr>
        <w:t xml:space="preserve"> de origem e destino, só as intercessões).</w:t>
      </w:r>
    </w:p>
    <w:p w:rsidR="00CD125A" w:rsidRPr="008E7D42" w:rsidRDefault="00CD125A" w:rsidP="006F5ABF">
      <w:pPr>
        <w:spacing w:after="0"/>
        <w:rPr>
          <w:sz w:val="24"/>
        </w:rPr>
      </w:pPr>
      <w:r>
        <w:rPr>
          <w:sz w:val="24"/>
        </w:rPr>
        <w:t>27. Clicar no botão confirmar</w:t>
      </w:r>
    </w:p>
    <w:p w:rsidR="008E7D42" w:rsidRPr="00CD125A" w:rsidRDefault="00CD125A" w:rsidP="00CD125A">
      <w:pPr>
        <w:spacing w:after="0"/>
        <w:jc w:val="center"/>
        <w:rPr>
          <w:b/>
          <w:sz w:val="24"/>
          <w:u w:val="single"/>
        </w:rPr>
      </w:pPr>
      <w:r w:rsidRPr="00CD125A">
        <w:rPr>
          <w:b/>
          <w:sz w:val="24"/>
          <w:u w:val="single"/>
        </w:rPr>
        <w:t>Finalizador</w:t>
      </w:r>
    </w:p>
    <w:p w:rsidR="00CD125A" w:rsidRDefault="00CD125A" w:rsidP="006F5ABF">
      <w:pPr>
        <w:spacing w:after="0"/>
        <w:rPr>
          <w:sz w:val="24"/>
        </w:rPr>
      </w:pPr>
      <w:proofErr w:type="gramStart"/>
      <w:r>
        <w:rPr>
          <w:sz w:val="24"/>
        </w:rPr>
        <w:t>28.</w:t>
      </w:r>
      <w:proofErr w:type="gramEnd"/>
      <w:r>
        <w:rPr>
          <w:sz w:val="24"/>
        </w:rPr>
        <w:t>Deverá ir no Menu Consultas -&gt; Consulta de MDFe</w:t>
      </w:r>
    </w:p>
    <w:p w:rsidR="004B719F" w:rsidRDefault="004B719F" w:rsidP="006F5ABF">
      <w:pPr>
        <w:spacing w:after="0"/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5400040" cy="3700027"/>
            <wp:effectExtent l="19050" t="0" r="0" b="0"/>
            <wp:docPr id="5" name="Imagem 5" descr="C:\Users\DJ Wisley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J Wisley\Desktop\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0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25A" w:rsidRDefault="00CD125A" w:rsidP="006F5ABF">
      <w:pPr>
        <w:spacing w:after="0"/>
        <w:rPr>
          <w:sz w:val="24"/>
        </w:rPr>
      </w:pPr>
      <w:r>
        <w:rPr>
          <w:sz w:val="24"/>
        </w:rPr>
        <w:lastRenderedPageBreak/>
        <w:t>29. Deverá Clicar no botão – F5 para Consultar</w:t>
      </w:r>
      <w:r w:rsidR="00DE5218">
        <w:rPr>
          <w:sz w:val="24"/>
        </w:rPr>
        <w:t xml:space="preserve"> </w:t>
      </w:r>
      <w:r>
        <w:rPr>
          <w:sz w:val="24"/>
        </w:rPr>
        <w:t>(</w:t>
      </w:r>
      <w:r w:rsidR="00DE5218">
        <w:rPr>
          <w:sz w:val="24"/>
        </w:rPr>
        <w:t>poderá</w:t>
      </w:r>
      <w:r>
        <w:rPr>
          <w:sz w:val="24"/>
        </w:rPr>
        <w:t xml:space="preserve"> informar o numero da </w:t>
      </w:r>
      <w:proofErr w:type="gramStart"/>
      <w:r>
        <w:rPr>
          <w:sz w:val="24"/>
        </w:rPr>
        <w:t>MDFe</w:t>
      </w:r>
      <w:proofErr w:type="gramEnd"/>
      <w:r>
        <w:rPr>
          <w:sz w:val="24"/>
        </w:rPr>
        <w:t xml:space="preserve"> para buscar).</w:t>
      </w:r>
    </w:p>
    <w:p w:rsidR="00CD125A" w:rsidRDefault="00CD125A" w:rsidP="006F5ABF">
      <w:pPr>
        <w:spacing w:after="0"/>
        <w:rPr>
          <w:sz w:val="24"/>
        </w:rPr>
      </w:pPr>
      <w:r>
        <w:rPr>
          <w:sz w:val="24"/>
        </w:rPr>
        <w:t xml:space="preserve">30. Ao Localizar deverá clicar em cima da linha de consulta do mdfe e clicar no botão Espelho </w:t>
      </w:r>
      <w:proofErr w:type="gramStart"/>
      <w:r>
        <w:rPr>
          <w:sz w:val="24"/>
        </w:rPr>
        <w:t>MDFe</w:t>
      </w:r>
      <w:proofErr w:type="gramEnd"/>
      <w:r>
        <w:rPr>
          <w:sz w:val="24"/>
        </w:rPr>
        <w:t>.</w:t>
      </w:r>
    </w:p>
    <w:p w:rsidR="00CD125A" w:rsidRDefault="00CD125A" w:rsidP="006F5ABF">
      <w:pPr>
        <w:spacing w:after="0"/>
        <w:rPr>
          <w:sz w:val="24"/>
        </w:rPr>
      </w:pPr>
      <w:r>
        <w:rPr>
          <w:sz w:val="24"/>
        </w:rPr>
        <w:t xml:space="preserve">31. Estando tudo correto no espelho </w:t>
      </w:r>
      <w:proofErr w:type="gramStart"/>
      <w:r>
        <w:rPr>
          <w:sz w:val="24"/>
        </w:rPr>
        <w:t>MDFe</w:t>
      </w:r>
      <w:proofErr w:type="gramEnd"/>
      <w:r>
        <w:rPr>
          <w:sz w:val="24"/>
        </w:rPr>
        <w:t xml:space="preserve"> poderá clicar no botão Enviar MDFe – F1.</w:t>
      </w:r>
    </w:p>
    <w:p w:rsidR="00CD125A" w:rsidRDefault="00CD125A" w:rsidP="006F5ABF">
      <w:pPr>
        <w:spacing w:after="0"/>
        <w:rPr>
          <w:sz w:val="24"/>
        </w:rPr>
      </w:pPr>
      <w:r>
        <w:rPr>
          <w:sz w:val="24"/>
        </w:rPr>
        <w:t>32. Ao Finalizar o Trajeto da Mercadoria</w:t>
      </w:r>
      <w:r w:rsidR="00DE5218">
        <w:rPr>
          <w:sz w:val="24"/>
        </w:rPr>
        <w:t xml:space="preserve"> </w:t>
      </w:r>
      <w:r>
        <w:rPr>
          <w:sz w:val="24"/>
        </w:rPr>
        <w:t xml:space="preserve">(Final da entrega) deverá clicar no botão para Encerrar </w:t>
      </w:r>
      <w:proofErr w:type="gramStart"/>
      <w:r>
        <w:rPr>
          <w:sz w:val="24"/>
        </w:rPr>
        <w:t>MDFe</w:t>
      </w:r>
      <w:proofErr w:type="gramEnd"/>
      <w:r>
        <w:rPr>
          <w:sz w:val="24"/>
        </w:rPr>
        <w:t>.</w:t>
      </w:r>
    </w:p>
    <w:p w:rsidR="00CD125A" w:rsidRPr="00CD125A" w:rsidRDefault="00CD125A" w:rsidP="006F5ABF">
      <w:pPr>
        <w:spacing w:after="0"/>
        <w:rPr>
          <w:b/>
          <w:sz w:val="24"/>
          <w:u w:val="single"/>
        </w:rPr>
      </w:pPr>
      <w:r w:rsidRPr="00CD125A">
        <w:rPr>
          <w:b/>
          <w:sz w:val="24"/>
          <w:u w:val="single"/>
        </w:rPr>
        <w:t>Alguns casos:</w:t>
      </w:r>
    </w:p>
    <w:p w:rsidR="006F5ABF" w:rsidRDefault="00CD125A" w:rsidP="006F5ABF">
      <w:pPr>
        <w:spacing w:after="0"/>
        <w:rPr>
          <w:sz w:val="24"/>
        </w:rPr>
      </w:pPr>
      <w:r>
        <w:rPr>
          <w:sz w:val="24"/>
        </w:rPr>
        <w:t xml:space="preserve">33. Caso o </w:t>
      </w:r>
      <w:proofErr w:type="gramStart"/>
      <w:r>
        <w:rPr>
          <w:sz w:val="24"/>
        </w:rPr>
        <w:t>MDFe</w:t>
      </w:r>
      <w:proofErr w:type="gramEnd"/>
      <w:r>
        <w:rPr>
          <w:sz w:val="24"/>
        </w:rPr>
        <w:t xml:space="preserve"> esteja incorreto </w:t>
      </w:r>
      <w:r w:rsidR="00DE5218">
        <w:rPr>
          <w:sz w:val="24"/>
        </w:rPr>
        <w:t>poderá</w:t>
      </w:r>
      <w:r>
        <w:rPr>
          <w:sz w:val="24"/>
        </w:rPr>
        <w:t xml:space="preserve"> alterar o mdfe no botão Alterar – F3</w:t>
      </w:r>
    </w:p>
    <w:p w:rsidR="00CD125A" w:rsidRDefault="00CD125A" w:rsidP="006F5ABF">
      <w:pPr>
        <w:spacing w:after="0"/>
        <w:rPr>
          <w:sz w:val="24"/>
        </w:rPr>
      </w:pPr>
      <w:r>
        <w:rPr>
          <w:sz w:val="24"/>
        </w:rPr>
        <w:t xml:space="preserve">34. Caso tenha errado o </w:t>
      </w:r>
      <w:proofErr w:type="gramStart"/>
      <w:r>
        <w:rPr>
          <w:sz w:val="24"/>
        </w:rPr>
        <w:t>MDFe</w:t>
      </w:r>
      <w:proofErr w:type="gramEnd"/>
      <w:r>
        <w:rPr>
          <w:sz w:val="24"/>
        </w:rPr>
        <w:t xml:space="preserve"> e já tenha enviado poderá Fazer o Cancelamento no botão Cancelar MDFe –F2.</w:t>
      </w:r>
    </w:p>
    <w:p w:rsidR="00CD125A" w:rsidRDefault="00CD125A" w:rsidP="006F5ABF">
      <w:pPr>
        <w:spacing w:after="0"/>
        <w:rPr>
          <w:sz w:val="24"/>
        </w:rPr>
      </w:pPr>
      <w:r>
        <w:rPr>
          <w:sz w:val="24"/>
        </w:rPr>
        <w:t xml:space="preserve">35. Caso desejar a reimpressão do MDFe novamente é </w:t>
      </w:r>
      <w:r w:rsidR="00DE5218">
        <w:rPr>
          <w:sz w:val="24"/>
        </w:rPr>
        <w:t>só</w:t>
      </w:r>
      <w:r>
        <w:rPr>
          <w:sz w:val="24"/>
        </w:rPr>
        <w:t xml:space="preserve"> clicar no botão Reimpressão –F6.</w:t>
      </w:r>
    </w:p>
    <w:p w:rsidR="00CD125A" w:rsidRPr="006F5ABF" w:rsidRDefault="00CD125A" w:rsidP="006F5ABF">
      <w:pPr>
        <w:spacing w:after="0"/>
        <w:rPr>
          <w:sz w:val="24"/>
        </w:rPr>
      </w:pPr>
      <w:r>
        <w:rPr>
          <w:sz w:val="24"/>
        </w:rPr>
        <w:t xml:space="preserve">36. Caso não queria fazer o </w:t>
      </w:r>
      <w:proofErr w:type="gramStart"/>
      <w:r>
        <w:rPr>
          <w:sz w:val="24"/>
        </w:rPr>
        <w:t>MDFe</w:t>
      </w:r>
      <w:proofErr w:type="gramEnd"/>
      <w:r>
        <w:rPr>
          <w:sz w:val="24"/>
        </w:rPr>
        <w:t xml:space="preserve"> poderá Excluir no botão Excluir – F8.</w:t>
      </w:r>
    </w:p>
    <w:p w:rsidR="00147425" w:rsidRDefault="00147425" w:rsidP="00147425">
      <w:pPr>
        <w:spacing w:after="0"/>
        <w:rPr>
          <w:sz w:val="24"/>
        </w:rPr>
      </w:pPr>
    </w:p>
    <w:p w:rsidR="00147425" w:rsidRPr="00147425" w:rsidRDefault="00147425" w:rsidP="00147425">
      <w:pPr>
        <w:spacing w:after="0"/>
        <w:rPr>
          <w:sz w:val="24"/>
        </w:rPr>
      </w:pPr>
    </w:p>
    <w:sectPr w:rsidR="00147425" w:rsidRPr="00147425" w:rsidSect="00C72C68">
      <w:pgSz w:w="11906" w:h="16838"/>
      <w:pgMar w:top="993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8026D"/>
    <w:multiLevelType w:val="hybridMultilevel"/>
    <w:tmpl w:val="472A6A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DC6A97"/>
    <w:multiLevelType w:val="hybridMultilevel"/>
    <w:tmpl w:val="F662D7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443FA0"/>
    <w:rsid w:val="00147425"/>
    <w:rsid w:val="00443FA0"/>
    <w:rsid w:val="004B719F"/>
    <w:rsid w:val="00654E59"/>
    <w:rsid w:val="006F5ABF"/>
    <w:rsid w:val="00851F77"/>
    <w:rsid w:val="008E7D42"/>
    <w:rsid w:val="00C72C68"/>
    <w:rsid w:val="00CD125A"/>
    <w:rsid w:val="00CF2580"/>
    <w:rsid w:val="00DE5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5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5AB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72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2C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579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8</cp:revision>
  <dcterms:created xsi:type="dcterms:W3CDTF">2018-12-13T12:12:00Z</dcterms:created>
  <dcterms:modified xsi:type="dcterms:W3CDTF">2018-12-13T18:55:00Z</dcterms:modified>
</cp:coreProperties>
</file>