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0F8E" w14:textId="725BBC3B" w:rsidR="0072656E" w:rsidRDefault="009E3B75" w:rsidP="009E3B75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Fix </w:t>
      </w:r>
      <w:r w:rsidR="005279C9">
        <w:rPr>
          <w:b/>
          <w:bCs/>
          <w:lang w:val="en-US"/>
        </w:rPr>
        <w:t>7</w:t>
      </w:r>
      <w:r>
        <w:rPr>
          <w:b/>
          <w:bCs/>
          <w:lang w:val="en-US"/>
        </w:rPr>
        <w:t>.1:</w:t>
      </w:r>
    </w:p>
    <w:p w14:paraId="715D6FD8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**UI / Visual Refactor: Prevent section name truncation and add subtle background track for vertical usage meters in Building Interior Map**</w:t>
      </w:r>
    </w:p>
    <w:p w14:paraId="289895F3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**Location:** `Assign Home Room` modal -&gt; `Building Interior View` floor layout grid (`/sections`).</w:t>
      </w:r>
    </w:p>
    <w:p w14:paraId="00BD5516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**Affected Elements:**</w:t>
      </w:r>
    </w:p>
    <w:p w14:paraId="7A75DD3E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1. Assigned section title pills inside room cards (e.g., `G9 Room 401` truncating `"Sampaguita"` to `"</w:t>
      </w:r>
      <w:proofErr w:type="spellStart"/>
      <w:r w:rsidRPr="006352D4">
        <w:rPr>
          <w:lang w:val="en-US"/>
        </w:rPr>
        <w:t>Sampag</w:t>
      </w:r>
      <w:proofErr w:type="spellEnd"/>
      <w:r w:rsidRPr="006352D4">
        <w:rPr>
          <w:lang w:val="en-US"/>
        </w:rPr>
        <w:t>..."`).</w:t>
      </w:r>
    </w:p>
    <w:p w14:paraId="16B592D5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2. Vertical usage/period meter bars located on the room cards (currently visible only when active in `G9 Room 401`, missing entirely on empty cards like `G9 Room 402` and `G9 Room 403`).</w:t>
      </w:r>
    </w:p>
    <w:p w14:paraId="4ECEA568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**Requested Fixes:**</w:t>
      </w:r>
    </w:p>
    <w:p w14:paraId="68AC712D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1. **Resolve Section Name Truncation (Full Legibility):**</w:t>
      </w:r>
    </w:p>
    <w:p w14:paraId="3A7EC8DA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Scale the section pill text size down to `text-[10px]` or `text-[11px]` with `font-medium` or `font-semibold` so longer labels fit comfortably on one line without truncating (`...`).</w:t>
      </w:r>
    </w:p>
    <w:p w14:paraId="2CEC368D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Tighten inner horizontal padding (`px-1.5 py-0.5`) and relax restrictive max-width constraints on the inner label container so names with 12–14 characters (e.g., `"Sampaguita"`) display completely.</w:t>
      </w:r>
    </w:p>
    <w:p w14:paraId="7CF59383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Apply this sizing uniformly to all section chips across every floor (e.g., `Tulip`, `Orchid`, `Rose`).</w:t>
      </w:r>
    </w:p>
    <w:p w14:paraId="7429160D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Ensure curriculum program badges (e.g., `[SPA]`) remain neatly positioned alongside or below the full section name without collision.</w:t>
      </w:r>
    </w:p>
    <w:p w14:paraId="673FEE86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2. **Add Permanent Subtle Background Track for Vertical Utilization Meters:**</w:t>
      </w:r>
    </w:p>
    <w:p w14:paraId="1AAE89FC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Instead of a harsh border outline, render a permanent, soft neutral track across **all** room cards regardless of assigned status (e.g., `w-1.5 md:w-2 rounded-full bg-slate-200/70 dark:bg-slate-700/50 overflow-hidden`).</w:t>
      </w:r>
    </w:p>
    <w:p w14:paraId="34F05354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**Empty Rooms (`0%` usage):** Rooms like `G9 Room 402` and `G9 Room 403` must keep this soft track visible so users clearly recognize the meter slot and understand the room is currently at zero utilization.</w:t>
      </w:r>
    </w:p>
    <w:p w14:paraId="02B97BA3" w14:textId="77777777" w:rsidR="006352D4" w:rsidRPr="006352D4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**Utilized Rooms (`&gt;0%` usage):** Render the colored fill inside this background track rising from the bottom based on the period share percentage (`h-[</w:t>
      </w:r>
      <w:proofErr w:type="spellStart"/>
      <w:r w:rsidRPr="006352D4">
        <w:rPr>
          <w:lang w:val="en-US"/>
        </w:rPr>
        <w:t>utilizationPercentage</w:t>
      </w:r>
      <w:proofErr w:type="spellEnd"/>
      <w:r w:rsidRPr="006352D4">
        <w:rPr>
          <w:lang w:val="en-US"/>
        </w:rPr>
        <w:t>]%`).</w:t>
      </w:r>
    </w:p>
    <w:p w14:paraId="318D5A00" w14:textId="20C8BF95" w:rsidR="00B1049B" w:rsidRDefault="006352D4" w:rsidP="006352D4">
      <w:pPr>
        <w:spacing w:after="0" w:line="240" w:lineRule="auto"/>
        <w:rPr>
          <w:lang w:val="en-US"/>
        </w:rPr>
      </w:pPr>
      <w:r w:rsidRPr="006352D4">
        <w:rPr>
          <w:lang w:val="en-US"/>
        </w:rPr>
        <w:t>* Include a hover tooltip on the track indicating current status (e.g., `"0% periods used"` or `"share of periods in use: X%"`).</w:t>
      </w:r>
    </w:p>
    <w:p w14:paraId="3DD2476E" w14:textId="77777777" w:rsidR="00B1049B" w:rsidRDefault="00B1049B" w:rsidP="00B1049B">
      <w:pPr>
        <w:spacing w:after="0" w:line="240" w:lineRule="auto"/>
        <w:rPr>
          <w:lang w:val="en-US"/>
        </w:rPr>
      </w:pPr>
    </w:p>
    <w:p w14:paraId="0DC8AEBF" w14:textId="3FB3B081" w:rsidR="00B1049B" w:rsidRDefault="00B1049B" w:rsidP="00B1049B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B4D7BA" wp14:editId="78D6CE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3291840"/>
            <wp:effectExtent l="0" t="0" r="0" b="3810"/>
            <wp:wrapThrough wrapText="bothSides">
              <wp:wrapPolygon edited="0">
                <wp:start x="0" y="0"/>
                <wp:lineTo x="0" y="21500"/>
                <wp:lineTo x="21540" y="21500"/>
                <wp:lineTo x="21540" y="0"/>
                <wp:lineTo x="0" y="0"/>
              </wp:wrapPolygon>
            </wp:wrapThrough>
            <wp:docPr id="264055399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 ph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75E08" w14:textId="77777777" w:rsidR="00B1049B" w:rsidRDefault="00B1049B">
      <w:pPr>
        <w:rPr>
          <w:lang w:val="en-US"/>
        </w:rPr>
      </w:pPr>
      <w:r>
        <w:rPr>
          <w:lang w:val="en-US"/>
        </w:rPr>
        <w:br w:type="page"/>
      </w:r>
    </w:p>
    <w:p w14:paraId="7D661A64" w14:textId="635AC74A" w:rsidR="00237048" w:rsidRDefault="00237048" w:rsidP="00B1049B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Fix (9.1):</w:t>
      </w:r>
    </w:p>
    <w:p w14:paraId="4AFB7EDA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 xml:space="preserve">**UI / UX Refactor: Remove </w:t>
      </w:r>
      <w:proofErr w:type="spellStart"/>
      <w:r w:rsidRPr="00237048">
        <w:rPr>
          <w:lang w:val="en-US"/>
        </w:rPr>
        <w:t>EnrollPro</w:t>
      </w:r>
      <w:proofErr w:type="spellEnd"/>
      <w:r w:rsidRPr="00237048">
        <w:rPr>
          <w:lang w:val="en-US"/>
        </w:rPr>
        <w:t xml:space="preserve"> banner, remove "More filters" trigger, and flatten filter toolbar on Subjects page**</w:t>
      </w:r>
    </w:p>
    <w:p w14:paraId="2D3E3C93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**Location:** `Subjects` page (`/subjects`).</w:t>
      </w:r>
    </w:p>
    <w:p w14:paraId="47A6A2E7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**Core Issues:**</w:t>
      </w:r>
    </w:p>
    <w:p w14:paraId="5EC4470A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1. The `</w:t>
      </w:r>
      <w:proofErr w:type="spellStart"/>
      <w:r w:rsidRPr="00237048">
        <w:rPr>
          <w:lang w:val="en-US"/>
        </w:rPr>
        <w:t>EnrollPro</w:t>
      </w:r>
      <w:proofErr w:type="spellEnd"/>
      <w:r w:rsidRPr="00237048">
        <w:rPr>
          <w:lang w:val="en-US"/>
        </w:rPr>
        <w:t xml:space="preserve"> year and terms verified live · S.Y. 2031-2032 · 3 ordered terms View terms </w:t>
      </w:r>
      <w:r w:rsidRPr="00237048">
        <w:rPr>
          <w:rFonts w:ascii="Cambria Math" w:hAnsi="Cambria Math" w:cs="Cambria Math"/>
          <w:lang w:val="en-US"/>
        </w:rPr>
        <w:t>∨</w:t>
      </w:r>
      <w:r w:rsidRPr="00237048">
        <w:rPr>
          <w:lang w:val="en-US"/>
        </w:rPr>
        <w:t>` banner takes up vertical space without providing active scheduling value.</w:t>
      </w:r>
    </w:p>
    <w:p w14:paraId="2AE643A5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2. The `[More filters]` button hides essential filters (`All Room Types`, `All Programs`) behind an extra click while `All Status` and `All statuses` duplicate each other on the main row.</w:t>
      </w:r>
    </w:p>
    <w:p w14:paraId="5EBDD1D4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**Requested Fixes:**</w:t>
      </w:r>
    </w:p>
    <w:p w14:paraId="33279765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 xml:space="preserve">1. **Completely Remove </w:t>
      </w:r>
      <w:proofErr w:type="spellStart"/>
      <w:r w:rsidRPr="00237048">
        <w:rPr>
          <w:lang w:val="en-US"/>
        </w:rPr>
        <w:t>EnrollPro</w:t>
      </w:r>
      <w:proofErr w:type="spellEnd"/>
      <w:r w:rsidRPr="00237048">
        <w:rPr>
          <w:lang w:val="en-US"/>
        </w:rPr>
        <w:t xml:space="preserve"> Notice Banner:**</w:t>
      </w:r>
    </w:p>
    <w:p w14:paraId="10E7CE51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Remove the entire green notification strip (`</w:t>
      </w:r>
      <w:proofErr w:type="spellStart"/>
      <w:r w:rsidRPr="00237048">
        <w:rPr>
          <w:lang w:val="en-US"/>
        </w:rPr>
        <w:t>EnrollPro</w:t>
      </w:r>
      <w:proofErr w:type="spellEnd"/>
      <w:r w:rsidRPr="00237048">
        <w:rPr>
          <w:lang w:val="en-US"/>
        </w:rPr>
        <w:t xml:space="preserve"> year and terms verified live...`) from the DOM.</w:t>
      </w:r>
    </w:p>
    <w:p w14:paraId="27E2BDFD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Allow the table card to anchor directly beneath the filter bar, reclaiming vertical screen space.</w:t>
      </w:r>
    </w:p>
    <w:p w14:paraId="409F4E1B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2. **Remove "More filters" Button &amp; Deduplicate Filters:**</w:t>
      </w:r>
    </w:p>
    <w:p w14:paraId="3A842851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Remove the `[More filters]` toggle button entirely.</w:t>
      </w:r>
    </w:p>
    <w:p w14:paraId="7B0B8257" w14:textId="65058542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Remove the redundant duplicate status filter (consolidate `All Status` and `All statuses` into one single `All Status` dropdown).</w:t>
      </w:r>
    </w:p>
    <w:p w14:paraId="0394386C" w14:textId="3C984A34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Permanently expose all relevant filter selects directly in the interface without accordions or hidden containers.</w:t>
      </w:r>
    </w:p>
    <w:p w14:paraId="6845419A" w14:textId="513098A2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3. **Clean Horizontal Toolbar Layout:**</w:t>
      </w:r>
    </w:p>
    <w:p w14:paraId="43F29DE4" w14:textId="768AD78E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Organize the top filter section into a unified, responsive flex layout:</w:t>
      </w:r>
    </w:p>
    <w:p w14:paraId="4DA011B6" w14:textId="707AB331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**Row 1 / Primary Controls (`flex flex-wrap items-center gap-2.5`):**</w:t>
      </w:r>
    </w:p>
    <w:p w14:paraId="10D463D0" w14:textId="7D5C2235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Search input: `Search name or code...` (flexible width: `flex-1 min-w-[240px]`).</w:t>
      </w:r>
    </w:p>
    <w:p w14:paraId="3F05DD3B" w14:textId="38109BE6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Filter 1: `All Status` (dropdown).</w:t>
      </w:r>
    </w:p>
    <w:p w14:paraId="5F0502E3" w14:textId="5B01E2EF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Filter 2: `All Grades` (dropdown: `GR7`, `GR8`, `GR9`, `GR10`).</w:t>
      </w:r>
    </w:p>
    <w:p w14:paraId="5E4CB23A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Filter 3: `All Programs` (dropdown: `BEC`, `STE`, `SPA`, `SPS`, `Other`).</w:t>
      </w:r>
    </w:p>
    <w:p w14:paraId="3F5E4D43" w14:textId="77777777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Filter 4: `All Room Types` (dropdown: `Classroom`, `Science Lab`, etc.).</w:t>
      </w:r>
    </w:p>
    <w:p w14:paraId="1FC6D64A" w14:textId="697CF5F0" w:rsidR="00237048" w:rsidRPr="00237048" w:rsidRDefault="00237048" w:rsidP="00237048">
      <w:pPr>
        <w:spacing w:after="0" w:line="240" w:lineRule="auto"/>
        <w:rPr>
          <w:lang w:val="en-US"/>
        </w:rPr>
      </w:pPr>
      <w:r w:rsidRPr="00237048">
        <w:rPr>
          <w:lang w:val="en-US"/>
        </w:rPr>
        <w:t>* Style all dropdown triggers with standard uniform dimensions (`h-9 text-</w:t>
      </w:r>
      <w:proofErr w:type="spellStart"/>
      <w:r w:rsidRPr="00237048">
        <w:rPr>
          <w:lang w:val="en-US"/>
        </w:rPr>
        <w:t>xs</w:t>
      </w:r>
      <w:proofErr w:type="spellEnd"/>
      <w:r w:rsidRPr="00237048">
        <w:rPr>
          <w:lang w:val="en-US"/>
        </w:rPr>
        <w:t xml:space="preserve"> px-3 rounded-xl border border-slate-200 </w:t>
      </w:r>
      <w:proofErr w:type="spellStart"/>
      <w:r w:rsidRPr="00237048">
        <w:rPr>
          <w:lang w:val="en-US"/>
        </w:rPr>
        <w:t>bg</w:t>
      </w:r>
      <w:proofErr w:type="spellEnd"/>
      <w:r w:rsidRPr="00237048">
        <w:rPr>
          <w:lang w:val="en-US"/>
        </w:rPr>
        <w:t>-white hover:bg-slate-50 transition-colors`).</w:t>
      </w:r>
    </w:p>
    <w:p w14:paraId="02D9A0CB" w14:textId="4A7305D2" w:rsidR="00237048" w:rsidRDefault="00237048" w:rsidP="00237048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7A484" wp14:editId="25A4F78B">
            <wp:simplePos x="0" y="0"/>
            <wp:positionH relativeFrom="margin">
              <wp:align>right</wp:align>
            </wp:positionH>
            <wp:positionV relativeFrom="paragraph">
              <wp:posOffset>3390711</wp:posOffset>
            </wp:positionV>
            <wp:extent cx="6858000" cy="2974975"/>
            <wp:effectExtent l="0" t="0" r="0" b="0"/>
            <wp:wrapThrough wrapText="bothSides">
              <wp:wrapPolygon edited="0">
                <wp:start x="0" y="0"/>
                <wp:lineTo x="0" y="21439"/>
                <wp:lineTo x="21540" y="21439"/>
                <wp:lineTo x="21540" y="0"/>
                <wp:lineTo x="0" y="0"/>
              </wp:wrapPolygon>
            </wp:wrapThrough>
            <wp:docPr id="660038263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pen 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F66234" wp14:editId="43DB6F77">
            <wp:simplePos x="0" y="0"/>
            <wp:positionH relativeFrom="margin">
              <wp:posOffset>0</wp:posOffset>
            </wp:positionH>
            <wp:positionV relativeFrom="paragraph">
              <wp:posOffset>254635</wp:posOffset>
            </wp:positionV>
            <wp:extent cx="6858000" cy="3482340"/>
            <wp:effectExtent l="0" t="0" r="0" b="3810"/>
            <wp:wrapThrough wrapText="bothSides">
              <wp:wrapPolygon edited="0">
                <wp:start x="0" y="0"/>
                <wp:lineTo x="0" y="21505"/>
                <wp:lineTo x="21540" y="21505"/>
                <wp:lineTo x="21540" y="0"/>
                <wp:lineTo x="0" y="0"/>
              </wp:wrapPolygon>
            </wp:wrapThrough>
            <wp:docPr id="1089775563" name="Picture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pen pho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7048">
        <w:rPr>
          <w:lang w:val="en-US"/>
        </w:rPr>
        <w:t>* Ensure filters wrap neatly on smaller viewports without overlapping or horizontal blowout.</w:t>
      </w:r>
    </w:p>
    <w:p w14:paraId="76E727EB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>
        <w:rPr>
          <w:b/>
          <w:bCs/>
          <w:lang w:val="en-US"/>
        </w:rPr>
        <w:lastRenderedPageBreak/>
        <w:t>fix 10.1:</w:t>
      </w:r>
      <w:r>
        <w:rPr>
          <w:b/>
          <w:bCs/>
          <w:lang w:val="en-US"/>
        </w:rPr>
        <w:br/>
      </w:r>
      <w:r w:rsidRPr="003D1FFF">
        <w:rPr>
          <w:lang w:val="en-US"/>
        </w:rPr>
        <w:t>**UI / Typography Refactor: Increase font size, weight, and contrast of Building Explorer list items in Assign Home Room modal**</w:t>
      </w:r>
    </w:p>
    <w:p w14:paraId="1CF34A4D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**Location:** `Assign Home Room` modal -&gt; Left navigation sidebar (`BUILDING EXPLORER` list).</w:t>
      </w:r>
    </w:p>
    <w:p w14:paraId="3C761D0D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**Affected Elements:** The accordion list items representing each building (e.g., `Admin and Learning Commons`, `MAPEH and Wellness Hub`, `Grade 7 Academic Wing`, `Grade 8 Academic Wing`, etc.).</w:t>
      </w:r>
    </w:p>
    <w:p w14:paraId="1A455497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**Core Issue:**</w:t>
      </w:r>
    </w:p>
    <w:p w14:paraId="70CAE8AA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The building titles have a small font size and a washed-out/light-slate text color.</w:t>
      </w:r>
    </w:p>
    <w:p w14:paraId="334CAA5C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There is excessive vertical padding and empty white space around each row, making the building labels appear undersized and hard to read compared to the section cards and room badges.</w:t>
      </w:r>
    </w:p>
    <w:p w14:paraId="1F3054C7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**Requested Fixes:**</w:t>
      </w:r>
    </w:p>
    <w:p w14:paraId="1C312977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1. **Typography &amp; Contrast Enhancement:**</w:t>
      </w:r>
    </w:p>
    <w:p w14:paraId="25108589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Increase the building item font size from `text-</w:t>
      </w:r>
      <w:proofErr w:type="spellStart"/>
      <w:r w:rsidRPr="003D1FFF">
        <w:rPr>
          <w:lang w:val="en-US"/>
        </w:rPr>
        <w:t>xs`</w:t>
      </w:r>
      <w:proofErr w:type="spellEnd"/>
      <w:r w:rsidRPr="003D1FFF">
        <w:rPr>
          <w:lang w:val="en-US"/>
        </w:rPr>
        <w:t xml:space="preserve"> (or `text-[11px]`) to `text-</w:t>
      </w:r>
      <w:proofErr w:type="spellStart"/>
      <w:r w:rsidRPr="003D1FFF">
        <w:rPr>
          <w:lang w:val="en-US"/>
        </w:rPr>
        <w:t>sm</w:t>
      </w:r>
      <w:proofErr w:type="spellEnd"/>
      <w:r w:rsidRPr="003D1FFF">
        <w:rPr>
          <w:lang w:val="en-US"/>
        </w:rPr>
        <w:t>` (14px).</w:t>
      </w:r>
    </w:p>
    <w:p w14:paraId="05DFA14E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Upgrade the font weight from normal to `font-medium` or `font-semibold`.</w:t>
      </w:r>
    </w:p>
    <w:p w14:paraId="6F3BDA37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Strengthen the font color for higher legibility (e.g., change from light muted gray to `text-slate-800` or `text-slate-900`).</w:t>
      </w:r>
    </w:p>
    <w:p w14:paraId="662F689D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2. **Row Spacing &amp; Whitespace Balance:**</w:t>
      </w:r>
    </w:p>
    <w:p w14:paraId="43CD39F5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Optimize the row height and padding (e.g., `py-2.5 px-3`) so each building trigger feels like a solid, well-proportioned clickable item rather than floating loose text.</w:t>
      </w:r>
    </w:p>
    <w:p w14:paraId="33354D90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Ensure the right chevron arrow (`&gt;`) aligns vertically centered with the larger text label.</w:t>
      </w:r>
    </w:p>
    <w:p w14:paraId="1EED53D3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Maintain smooth hover states (e.g., `hover:bg-slate-100/70 hover:text-slate-900 rounded-lg transition-colors`).</w:t>
      </w:r>
    </w:p>
    <w:p w14:paraId="11B57636" w14:textId="77777777" w:rsidR="003D1FFF" w:rsidRPr="003D1FFF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3. **Expanded State Consistency:**</w:t>
      </w:r>
    </w:p>
    <w:p w14:paraId="1758AAD9" w14:textId="79849DB3" w:rsidR="00237048" w:rsidRDefault="003D1FFF" w:rsidP="003D1FFF">
      <w:pPr>
        <w:spacing w:after="0" w:line="240" w:lineRule="auto"/>
        <w:rPr>
          <w:lang w:val="en-US"/>
        </w:rPr>
      </w:pPr>
      <w:r w:rsidRPr="003D1FFF">
        <w:rPr>
          <w:lang w:val="en-US"/>
        </w:rPr>
        <w:t>* When a building is selected/expanded (such as `Grade 7 Academic Wing` in the expanded view), ensure the parent title retains this stronger weight and size while room chips nest cleanly beneath it.</w:t>
      </w:r>
    </w:p>
    <w:p w14:paraId="56ED297C" w14:textId="77777777" w:rsidR="003D1FFF" w:rsidRDefault="003D1FFF" w:rsidP="003D1FFF">
      <w:pPr>
        <w:spacing w:after="0" w:line="240" w:lineRule="auto"/>
        <w:rPr>
          <w:lang w:val="en-US"/>
        </w:rPr>
      </w:pPr>
    </w:p>
    <w:p w14:paraId="11BAD6DC" w14:textId="359ED6EB" w:rsidR="003D1FFF" w:rsidRPr="003D1FFF" w:rsidRDefault="003D1FFF" w:rsidP="003D1FFF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F61D1" wp14:editId="7BCCB59A">
            <wp:simplePos x="0" y="0"/>
            <wp:positionH relativeFrom="column">
              <wp:posOffset>0</wp:posOffset>
            </wp:positionH>
            <wp:positionV relativeFrom="paragraph">
              <wp:posOffset>1753</wp:posOffset>
            </wp:positionV>
            <wp:extent cx="6858000" cy="3290570"/>
            <wp:effectExtent l="0" t="0" r="0" b="5080"/>
            <wp:wrapThrough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hrough>
            <wp:docPr id="1020186993" name="Picture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87533" w14:textId="0A440A2E" w:rsidR="00237048" w:rsidRPr="00237048" w:rsidRDefault="00237048" w:rsidP="00237048">
      <w:pPr>
        <w:spacing w:after="0" w:line="240" w:lineRule="auto"/>
        <w:rPr>
          <w:lang w:val="en-US"/>
        </w:rPr>
      </w:pPr>
    </w:p>
    <w:p w14:paraId="3ECDCAE9" w14:textId="56A6EBE3" w:rsidR="003D1FFF" w:rsidRDefault="00237048">
      <w:pPr>
        <w:rPr>
          <w:lang w:val="en-US"/>
        </w:rPr>
      </w:pPr>
      <w:r>
        <w:rPr>
          <w:lang w:val="en-US"/>
        </w:rPr>
        <w:br w:type="page"/>
      </w:r>
    </w:p>
    <w:p w14:paraId="563CEAFB" w14:textId="292A94E0" w:rsidR="003D1FFF" w:rsidRDefault="003A2AE4" w:rsidP="007E19D3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Fix 16.1:</w:t>
      </w:r>
    </w:p>
    <w:p w14:paraId="09476808" w14:textId="77777777" w:rsidR="003A2AE4" w:rsidRDefault="003A2AE4" w:rsidP="007E19D3">
      <w:pPr>
        <w:spacing w:after="0" w:line="240" w:lineRule="auto"/>
        <w:rPr>
          <w:lang w:val="en-US"/>
        </w:rPr>
      </w:pPr>
    </w:p>
    <w:p w14:paraId="68C99F6F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**UI / UX Refactor: Replace detached floating "Review teachers" button with direct per-row "Review load" buttons**</w:t>
      </w:r>
    </w:p>
    <w:p w14:paraId="19F6533F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*Location:** `Teaching Load` page (`/teaching-load`), teacher list rows.</w:t>
      </w:r>
    </w:p>
    <w:p w14:paraId="19E45D46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**Core Issue:**</w:t>
      </w:r>
    </w:p>
    <w:p w14:paraId="68DB018C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Currently, reviewing a teacher requires a two-step process: clicking a teacher row to select them, then moving the cursor down to the detached floating button `[Review teachers]` in the bottom right corner.</w:t>
      </w:r>
    </w:p>
    <w:p w14:paraId="34D73DC3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The wide empty space between the teacher's name/department and the workload metrics (`HOURS / WEEK`, `SUBJECTS`, `SECTIONS`) is underutilized.</w:t>
      </w:r>
    </w:p>
    <w:p w14:paraId="40693CE1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This floating button pattern adds unnecessary friction and duplicates the behavior already used cleanly on the `Teachers` page (where each row has an inline `[Review load]` button).</w:t>
      </w:r>
    </w:p>
    <w:p w14:paraId="205151D1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**Requested Fixes:**</w:t>
      </w:r>
    </w:p>
    <w:p w14:paraId="6ABC7CBD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1. **Remove Floating "Review teachers" Button:**</w:t>
      </w:r>
    </w:p>
    <w:p w14:paraId="5C0A593E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Remove the floating `[Review teachers]` button anchored at the bottom-right of the viewport.</w:t>
      </w:r>
    </w:p>
    <w:p w14:paraId="140E7FA9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Eliminate the temporary row-selection state needed only to enable this button.</w:t>
      </w:r>
    </w:p>
    <w:p w14:paraId="0B442B99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2. **Add Inline "Review load" Button to Every Teacher Row:**</w:t>
      </w:r>
    </w:p>
    <w:p w14:paraId="51493EB5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Place a dedicated action button directly on each row in the spacious gap to the right of the load metrics (or between the department name and `HOURS / WEEK`):</w:t>
      </w:r>
    </w:p>
    <w:p w14:paraId="01F79374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Label: **`[Review load]`** (with an open/eye or clipboard icon, matching the Teachers menu styling).</w:t>
      </w:r>
    </w:p>
    <w:p w14:paraId="11E0799F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Styling: Compact secondary or outline button (`h-8 text-</w:t>
      </w:r>
      <w:proofErr w:type="spellStart"/>
      <w:r w:rsidRPr="007E19D3">
        <w:rPr>
          <w:lang w:val="en-US"/>
        </w:rPr>
        <w:t>xs</w:t>
      </w:r>
      <w:proofErr w:type="spellEnd"/>
      <w:r w:rsidRPr="007E19D3">
        <w:rPr>
          <w:lang w:val="en-US"/>
        </w:rPr>
        <w:t xml:space="preserve"> font-medium px-3 rounded-lg border border-slate-200 </w:t>
      </w:r>
      <w:proofErr w:type="spellStart"/>
      <w:r w:rsidRPr="007E19D3">
        <w:rPr>
          <w:lang w:val="en-US"/>
        </w:rPr>
        <w:t>bg</w:t>
      </w:r>
      <w:proofErr w:type="spellEnd"/>
      <w:r w:rsidRPr="007E19D3">
        <w:rPr>
          <w:lang w:val="en-US"/>
        </w:rPr>
        <w:t>-white hover:bg-slate-50 text-slate-800 transition-colors`).</w:t>
      </w:r>
    </w:p>
    <w:p w14:paraId="6BA6903E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Clicking `[Review load]` directly opens the centered `Teacher Workload` review modal for that specific teacher in a single click.</w:t>
      </w:r>
    </w:p>
    <w:p w14:paraId="6FF8964D" w14:textId="77777777" w:rsidR="007E19D3" w:rsidRP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3. **Direct Row Interaction:**</w:t>
      </w:r>
    </w:p>
    <w:p w14:paraId="253F5EB3" w14:textId="2EAB0AE0" w:rsidR="007E19D3" w:rsidRDefault="007E19D3" w:rsidP="007E19D3">
      <w:pPr>
        <w:spacing w:after="0" w:line="240" w:lineRule="auto"/>
        <w:rPr>
          <w:lang w:val="en-US"/>
        </w:rPr>
      </w:pPr>
      <w:r w:rsidRPr="007E19D3">
        <w:rPr>
          <w:lang w:val="en-US"/>
        </w:rPr>
        <w:t>* Alternatively, make clicking anywhere on the teacher card row or the right chevron (`&gt;`) directly trigger the `Teacher Workload` review modal without requiring any intermediate selection state.</w:t>
      </w:r>
    </w:p>
    <w:p w14:paraId="3BA3F524" w14:textId="77777777" w:rsidR="007E19D3" w:rsidRDefault="007E19D3" w:rsidP="007E19D3">
      <w:pPr>
        <w:spacing w:after="0" w:line="240" w:lineRule="auto"/>
        <w:rPr>
          <w:lang w:val="en-US"/>
        </w:rPr>
      </w:pPr>
    </w:p>
    <w:p w14:paraId="50506FAA" w14:textId="213A21C6" w:rsidR="007E19D3" w:rsidRPr="007E19D3" w:rsidRDefault="007E19D3" w:rsidP="007E19D3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6DEC6E" wp14:editId="1C26D0C6">
            <wp:simplePos x="0" y="0"/>
            <wp:positionH relativeFrom="column">
              <wp:posOffset>3658</wp:posOffset>
            </wp:positionH>
            <wp:positionV relativeFrom="paragraph">
              <wp:posOffset>533</wp:posOffset>
            </wp:positionV>
            <wp:extent cx="6858000" cy="3415665"/>
            <wp:effectExtent l="0" t="0" r="0" b="0"/>
            <wp:wrapThrough wrapText="bothSides">
              <wp:wrapPolygon edited="0">
                <wp:start x="0" y="0"/>
                <wp:lineTo x="0" y="21443"/>
                <wp:lineTo x="21540" y="21443"/>
                <wp:lineTo x="21540" y="0"/>
                <wp:lineTo x="0" y="0"/>
              </wp:wrapPolygon>
            </wp:wrapThrough>
            <wp:docPr id="1806482997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FAFA4" w14:textId="77777777" w:rsidR="003D1FFF" w:rsidRDefault="003D1FFF" w:rsidP="007E19D3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387EBA33" w14:textId="70BA0F04" w:rsidR="00995CD2" w:rsidRDefault="00995CD2" w:rsidP="00995CD2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Fix 17.1:</w:t>
      </w:r>
    </w:p>
    <w:p w14:paraId="0A64CDFC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**UI / UX Refactor: Make "Subject coverage" modal resizable and deduplicate teacher grade levels using inline section chips**</w:t>
      </w:r>
    </w:p>
    <w:p w14:paraId="583EFF3B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**Location:** `Subjects` page (`/subjects`), `Subject coverage` modal (opened via `[Review coverage]` button).</w:t>
      </w:r>
    </w:p>
    <w:p w14:paraId="03D26D9A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**Core Issues:**</w:t>
      </w:r>
    </w:p>
    <w:p w14:paraId="3AC36764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1. The modal container has a fixed width and height, causing inner scrollbars and clipping content.</w:t>
      </w:r>
    </w:p>
    <w:p w14:paraId="756234E0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2. Grade levels are shown redundantly: once as color-coded badges under the teacher's name (`GR7`, `GR9`, `GR10`), and again prefixed inside each section chip (`GR7 Bonifacio`, `GR7 Luna`, etc.).</w:t>
      </w:r>
    </w:p>
    <w:p w14:paraId="53937580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3. The uppercase label `"ASSIGNED SECTIONS"` wastes vertical padding.</w:t>
      </w:r>
    </w:p>
    <w:p w14:paraId="5B0FA0B7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**Requested Fixes:**</w:t>
      </w:r>
    </w:p>
    <w:p w14:paraId="019577EF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1. **Make Modal Resizable While Centered:**</w:t>
      </w:r>
    </w:p>
    <w:p w14:paraId="5E26AB11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Ensure the dialog remains centered on screen (`fixed inset-0 grid place-items-center` or flex center).</w:t>
      </w:r>
    </w:p>
    <w:p w14:paraId="0C7DA191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Add resizable capabilities to the modal card container:</w:t>
      </w:r>
    </w:p>
    <w:p w14:paraId="4AABF651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CSS: `resize: both; overflow: hidden;` (with inner content `overflow-y-auto`).</w:t>
      </w:r>
    </w:p>
    <w:p w14:paraId="42155592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Set practical bounds: `min-w-[500px] max-w-[95vw] min-h-[420px] max-h-[90vh]`.</w:t>
      </w:r>
    </w:p>
    <w:p w14:paraId="47809B34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Ensure the standard browser or custom resize grab handle in the bottom-right corner is clearly visible and functional without breaking dialog centering.</w:t>
      </w:r>
    </w:p>
    <w:p w14:paraId="2BCEF993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2. **Deduplicate Grade Levels in Teacher Cards:**</w:t>
      </w:r>
    </w:p>
    <w:p w14:paraId="3E495485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**Remove Header Grade Badges:** Delete the row of grade chips (`GR7`, `GR9`, `GR10`) rendered below the teacher's name.</w:t>
      </w:r>
    </w:p>
    <w:p w14:paraId="1E3C3D2C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**Keep Teacher Essentials:** Keep the teacher's full name (`FERNANDEZ, JANELLA MARIE`) and the workload badge (`79% Load`).</w:t>
      </w:r>
    </w:p>
    <w:p w14:paraId="08038612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* **Remove Section Label:** Remove the `"ASSIGNED SECTIONS"` </w:t>
      </w:r>
      <w:proofErr w:type="spellStart"/>
      <w:r w:rsidRPr="00EC76CB">
        <w:rPr>
          <w:lang w:val="en-US"/>
        </w:rPr>
        <w:t>subheader</w:t>
      </w:r>
      <w:proofErr w:type="spellEnd"/>
      <w:r w:rsidRPr="00EC76CB">
        <w:rPr>
          <w:lang w:val="en-US"/>
        </w:rPr>
        <w:t xml:space="preserve"> text.</w:t>
      </w:r>
    </w:p>
    <w:p w14:paraId="0A3B2627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3. **Standardize Section Display Format (Adopt Image 3 Pattern):**</w:t>
      </w:r>
    </w:p>
    <w:p w14:paraId="1A334FD5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Render the assigned sections inside a clean, rounded sub-container or flex-wrap row directly under the teacher's name:</w:t>
      </w:r>
    </w:p>
    <w:p w14:paraId="3D8A518E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Structure each section item as: `[Color-coded Grade Pill] Section Name` (e.g., `[GR7] Bonifacio`, `[GR7] Luna`, `[GR9] Tulip`, `[GR10] Gold`, `[GR10] Silver`).</w:t>
      </w:r>
    </w:p>
    <w:p w14:paraId="7E6790BF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Keep the grade level inside its distinct color badge (e.g., green for GR7, pink/red for GR9, blue for GR10).</w:t>
      </w:r>
    </w:p>
    <w:p w14:paraId="6628D942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Display the section name in standard clean text (`text-</w:t>
      </w:r>
      <w:proofErr w:type="spellStart"/>
      <w:r w:rsidRPr="00EC76CB">
        <w:rPr>
          <w:lang w:val="en-US"/>
        </w:rPr>
        <w:t>xs</w:t>
      </w:r>
      <w:proofErr w:type="spellEnd"/>
      <w:r w:rsidRPr="00EC76CB">
        <w:rPr>
          <w:lang w:val="en-US"/>
        </w:rPr>
        <w:t xml:space="preserve"> font-medium text-slate-800`).</w:t>
      </w:r>
    </w:p>
    <w:p w14:paraId="4823AC24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Wrap items in a lightweight, modern badge or pill container:</w:t>
      </w:r>
    </w:p>
    <w:p w14:paraId="1B8FC1E3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```</w:t>
      </w:r>
      <w:proofErr w:type="spellStart"/>
      <w:r w:rsidRPr="00EC76CB">
        <w:rPr>
          <w:lang w:val="en-US"/>
        </w:rPr>
        <w:t>tsx</w:t>
      </w:r>
      <w:proofErr w:type="spellEnd"/>
    </w:p>
    <w:p w14:paraId="750DEF03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&lt;div </w:t>
      </w:r>
      <w:proofErr w:type="spellStart"/>
      <w:r w:rsidRPr="00EC76CB">
        <w:rPr>
          <w:lang w:val="en-US"/>
        </w:rPr>
        <w:t>className</w:t>
      </w:r>
      <w:proofErr w:type="spellEnd"/>
      <w:r w:rsidRPr="00EC76CB">
        <w:rPr>
          <w:lang w:val="en-US"/>
        </w:rPr>
        <w:t>="flex flex-wrap gap-2 pt-2"&gt;</w:t>
      </w:r>
    </w:p>
    <w:p w14:paraId="32974638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{</w:t>
      </w:r>
      <w:proofErr w:type="spellStart"/>
      <w:r w:rsidRPr="00EC76CB">
        <w:rPr>
          <w:lang w:val="en-US"/>
        </w:rPr>
        <w:t>sections.map</w:t>
      </w:r>
      <w:proofErr w:type="spellEnd"/>
      <w:r w:rsidRPr="00EC76CB">
        <w:rPr>
          <w:lang w:val="en-US"/>
        </w:rPr>
        <w:t>((sec) =&gt; (</w:t>
      </w:r>
    </w:p>
    <w:p w14:paraId="706D9D32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&lt;div key={sec.id} </w:t>
      </w:r>
      <w:proofErr w:type="spellStart"/>
      <w:r w:rsidRPr="00EC76CB">
        <w:rPr>
          <w:lang w:val="en-US"/>
        </w:rPr>
        <w:t>className</w:t>
      </w:r>
      <w:proofErr w:type="spellEnd"/>
      <w:r w:rsidRPr="00EC76CB">
        <w:rPr>
          <w:lang w:val="en-US"/>
        </w:rPr>
        <w:t>="flex items-center gap-1.5 px-2.5 py-1 rounded-lg bg-slate-50 border border-slate-200/80"&gt;</w:t>
      </w:r>
    </w:p>
    <w:p w14:paraId="3834729D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  &lt;span </w:t>
      </w:r>
      <w:proofErr w:type="spellStart"/>
      <w:r w:rsidRPr="00EC76CB">
        <w:rPr>
          <w:lang w:val="en-US"/>
        </w:rPr>
        <w:t>className</w:t>
      </w:r>
      <w:proofErr w:type="spellEnd"/>
      <w:r w:rsidRPr="00EC76CB">
        <w:rPr>
          <w:lang w:val="en-US"/>
        </w:rPr>
        <w:t>={`text-[10px] font-bold px-1.5 py-0.5 rounded-full ${</w:t>
      </w:r>
      <w:proofErr w:type="spellStart"/>
      <w:r w:rsidRPr="00EC76CB">
        <w:rPr>
          <w:lang w:val="en-US"/>
        </w:rPr>
        <w:t>gradeColor</w:t>
      </w:r>
      <w:proofErr w:type="spellEnd"/>
      <w:r w:rsidRPr="00EC76CB">
        <w:rPr>
          <w:lang w:val="en-US"/>
        </w:rPr>
        <w:t>(</w:t>
      </w:r>
      <w:proofErr w:type="spellStart"/>
      <w:r w:rsidRPr="00EC76CB">
        <w:rPr>
          <w:lang w:val="en-US"/>
        </w:rPr>
        <w:t>sec.grade</w:t>
      </w:r>
      <w:proofErr w:type="spellEnd"/>
      <w:r w:rsidRPr="00EC76CB">
        <w:rPr>
          <w:lang w:val="en-US"/>
        </w:rPr>
        <w:t>)}`}&gt;</w:t>
      </w:r>
    </w:p>
    <w:p w14:paraId="4F1DB6CB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    {</w:t>
      </w:r>
      <w:proofErr w:type="spellStart"/>
      <w:r w:rsidRPr="00EC76CB">
        <w:rPr>
          <w:lang w:val="en-US"/>
        </w:rPr>
        <w:t>sec.grade</w:t>
      </w:r>
      <w:proofErr w:type="spellEnd"/>
      <w:r w:rsidRPr="00EC76CB">
        <w:rPr>
          <w:lang w:val="en-US"/>
        </w:rPr>
        <w:t>}</w:t>
      </w:r>
    </w:p>
    <w:p w14:paraId="41FA67B5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  &lt;/span&gt;</w:t>
      </w:r>
    </w:p>
    <w:p w14:paraId="3E695C0D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  &lt;span </w:t>
      </w:r>
      <w:proofErr w:type="spellStart"/>
      <w:r w:rsidRPr="00EC76CB">
        <w:rPr>
          <w:lang w:val="en-US"/>
        </w:rPr>
        <w:t>className</w:t>
      </w:r>
      <w:proofErr w:type="spellEnd"/>
      <w:r w:rsidRPr="00EC76CB">
        <w:rPr>
          <w:lang w:val="en-US"/>
        </w:rPr>
        <w:t>="text-</w:t>
      </w:r>
      <w:proofErr w:type="spellStart"/>
      <w:r w:rsidRPr="00EC76CB">
        <w:rPr>
          <w:lang w:val="en-US"/>
        </w:rPr>
        <w:t>xs</w:t>
      </w:r>
      <w:proofErr w:type="spellEnd"/>
      <w:r w:rsidRPr="00EC76CB">
        <w:rPr>
          <w:lang w:val="en-US"/>
        </w:rPr>
        <w:t xml:space="preserve"> font-medium text-slate-700"&gt;{sec.name}&lt;/span&gt;</w:t>
      </w:r>
    </w:p>
    <w:p w14:paraId="6AFD3BA2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  &lt;/div&gt;</w:t>
      </w:r>
    </w:p>
    <w:p w14:paraId="0FE598AF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 xml:space="preserve">  ))}</w:t>
      </w:r>
    </w:p>
    <w:p w14:paraId="761F3B87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&lt;/div&gt;</w:t>
      </w:r>
    </w:p>
    <w:p w14:paraId="273B8E99" w14:textId="77777777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```</w:t>
      </w:r>
    </w:p>
    <w:p w14:paraId="32DA546E" w14:textId="527EACE2" w:rsidR="00EC76CB" w:rsidRPr="00EC76CB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4. **Visual Uniformity:**</w:t>
      </w:r>
    </w:p>
    <w:p w14:paraId="5BB71CB6" w14:textId="23147238" w:rsidR="00995CD2" w:rsidRDefault="00EC76CB" w:rsidP="00EC76CB">
      <w:pPr>
        <w:spacing w:after="0" w:line="240" w:lineRule="auto"/>
        <w:rPr>
          <w:lang w:val="en-US"/>
        </w:rPr>
      </w:pPr>
      <w:r w:rsidRPr="00EC76CB">
        <w:rPr>
          <w:lang w:val="en-US"/>
        </w:rPr>
        <w:t>* Apply this exact card layout uniformly to all assigned teachers listed in the modal (`Fernandez, Janella Marie`, `Reyes, Janella Marie`, `Valdez, Gabriela Luz`).</w:t>
      </w:r>
    </w:p>
    <w:p w14:paraId="71ABD673" w14:textId="11EDB4EE" w:rsidR="00EC76CB" w:rsidRDefault="00EC76CB" w:rsidP="00EC76CB">
      <w:pPr>
        <w:spacing w:after="0" w:line="240" w:lineRule="auto"/>
        <w:rPr>
          <w:lang w:val="en-US"/>
        </w:rPr>
      </w:pPr>
    </w:p>
    <w:p w14:paraId="37DECF1C" w14:textId="1FD5AFA9" w:rsidR="00EC76CB" w:rsidRDefault="008B5D23" w:rsidP="00EC76CB">
      <w:pPr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DF396F" wp14:editId="0DF2209A">
            <wp:simplePos x="0" y="0"/>
            <wp:positionH relativeFrom="margin">
              <wp:posOffset>0</wp:posOffset>
            </wp:positionH>
            <wp:positionV relativeFrom="paragraph">
              <wp:posOffset>3473450</wp:posOffset>
            </wp:positionV>
            <wp:extent cx="5391150" cy="2911475"/>
            <wp:effectExtent l="0" t="0" r="0" b="3175"/>
            <wp:wrapThrough wrapText="bothSides">
              <wp:wrapPolygon edited="0">
                <wp:start x="0" y="0"/>
                <wp:lineTo x="0" y="21482"/>
                <wp:lineTo x="21524" y="21482"/>
                <wp:lineTo x="21524" y="0"/>
                <wp:lineTo x="0" y="0"/>
              </wp:wrapPolygon>
            </wp:wrapThrough>
            <wp:docPr id="796669067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74C79A0" wp14:editId="4ACA3087">
            <wp:simplePos x="0" y="0"/>
            <wp:positionH relativeFrom="column">
              <wp:posOffset>3658</wp:posOffset>
            </wp:positionH>
            <wp:positionV relativeFrom="paragraph">
              <wp:posOffset>3658</wp:posOffset>
            </wp:positionV>
            <wp:extent cx="6858000" cy="3427095"/>
            <wp:effectExtent l="0" t="0" r="0" b="1905"/>
            <wp:wrapThrough wrapText="bothSides">
              <wp:wrapPolygon edited="0">
                <wp:start x="0" y="0"/>
                <wp:lineTo x="0" y="21492"/>
                <wp:lineTo x="21540" y="21492"/>
                <wp:lineTo x="21540" y="0"/>
                <wp:lineTo x="0" y="0"/>
              </wp:wrapPolygon>
            </wp:wrapThrough>
            <wp:docPr id="940787704" name="Picture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BDE7F" w14:textId="1CE1DC86" w:rsidR="00995CD2" w:rsidRDefault="00995CD2" w:rsidP="00995CD2">
      <w:pPr>
        <w:spacing w:after="0" w:line="240" w:lineRule="auto"/>
        <w:rPr>
          <w:lang w:val="en-US"/>
        </w:rPr>
      </w:pPr>
    </w:p>
    <w:p w14:paraId="6CFFD054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5F1CC9DE" w14:textId="4D47BB5B" w:rsidR="008B5D23" w:rsidRDefault="008B5D23" w:rsidP="00995CD2">
      <w:pPr>
        <w:spacing w:after="0" w:line="240" w:lineRule="auto"/>
        <w:rPr>
          <w:lang w:val="en-US"/>
        </w:rPr>
      </w:pPr>
    </w:p>
    <w:p w14:paraId="3B3BC296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1483996F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38499CB3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4895DFA6" w14:textId="157BAA9E" w:rsidR="008B5D23" w:rsidRDefault="008B5D23" w:rsidP="00995CD2">
      <w:pPr>
        <w:spacing w:after="0" w:line="240" w:lineRule="auto"/>
        <w:rPr>
          <w:lang w:val="en-US"/>
        </w:rPr>
      </w:pPr>
    </w:p>
    <w:p w14:paraId="17E56CC5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75573D10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434075FF" w14:textId="77777777" w:rsidR="008B5D23" w:rsidRDefault="008B5D23" w:rsidP="00995CD2">
      <w:pPr>
        <w:spacing w:after="0" w:line="240" w:lineRule="auto"/>
        <w:rPr>
          <w:lang w:val="en-US"/>
        </w:rPr>
      </w:pPr>
    </w:p>
    <w:p w14:paraId="3FA9EB43" w14:textId="6557FD04" w:rsidR="008B5D23" w:rsidRDefault="008B5D23" w:rsidP="00995CD2">
      <w:pPr>
        <w:spacing w:after="0" w:line="240" w:lineRule="auto"/>
        <w:rPr>
          <w:lang w:val="en-US"/>
        </w:rPr>
      </w:pPr>
    </w:p>
    <w:p w14:paraId="00C85DC9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427DC12E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6A723527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2ABF3AFB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7C994D25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23FD1F3F" w14:textId="1F7B1BCE" w:rsidR="00995CD2" w:rsidRDefault="008B5D23" w:rsidP="00995CD2">
      <w:pPr>
        <w:spacing w:after="0"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8EB7663" wp14:editId="6E15AFF2">
            <wp:simplePos x="0" y="0"/>
            <wp:positionH relativeFrom="column">
              <wp:posOffset>0</wp:posOffset>
            </wp:positionH>
            <wp:positionV relativeFrom="paragraph">
              <wp:posOffset>149225</wp:posOffset>
            </wp:positionV>
            <wp:extent cx="5610225" cy="3857625"/>
            <wp:effectExtent l="0" t="0" r="9525" b="9525"/>
            <wp:wrapThrough wrapText="bothSides">
              <wp:wrapPolygon edited="0">
                <wp:start x="0" y="0"/>
                <wp:lineTo x="0" y="21547"/>
                <wp:lineTo x="21563" y="21547"/>
                <wp:lineTo x="21563" y="0"/>
                <wp:lineTo x="0" y="0"/>
              </wp:wrapPolygon>
            </wp:wrapThrough>
            <wp:docPr id="41817936" name="Picture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EB33E" w14:textId="1C19A928" w:rsidR="00995CD2" w:rsidRDefault="00995CD2" w:rsidP="00995CD2">
      <w:pPr>
        <w:spacing w:after="0" w:line="240" w:lineRule="auto"/>
        <w:rPr>
          <w:lang w:val="en-US"/>
        </w:rPr>
      </w:pPr>
    </w:p>
    <w:p w14:paraId="1AEBFFF6" w14:textId="1D1F584C" w:rsidR="00995CD2" w:rsidRDefault="00995CD2" w:rsidP="00995CD2">
      <w:pPr>
        <w:spacing w:after="0" w:line="240" w:lineRule="auto"/>
        <w:rPr>
          <w:lang w:val="en-US"/>
        </w:rPr>
      </w:pPr>
    </w:p>
    <w:p w14:paraId="77BAD006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1D0219EB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1634ADED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08AF370C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4A225050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5EE2A79A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3ED37895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2B70CAF5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6B483C48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4AFE045D" w14:textId="77777777" w:rsidR="00995CD2" w:rsidRDefault="00995CD2" w:rsidP="00995CD2">
      <w:pPr>
        <w:spacing w:after="0" w:line="240" w:lineRule="auto"/>
        <w:rPr>
          <w:lang w:val="en-US"/>
        </w:rPr>
      </w:pPr>
    </w:p>
    <w:p w14:paraId="4712B919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6324759E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74EC49B6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27CB4E82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498EB4C6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307DE56C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21A58D0E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7E207A75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035D7663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381C956C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17A6099A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26A21AA3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65DBDF71" w14:textId="77777777" w:rsidR="00DC3CFE" w:rsidRDefault="00DC3CFE" w:rsidP="00995CD2">
      <w:pPr>
        <w:spacing w:after="0" w:line="240" w:lineRule="auto"/>
        <w:rPr>
          <w:lang w:val="en-US"/>
        </w:rPr>
      </w:pPr>
    </w:p>
    <w:p w14:paraId="7A347E2F" w14:textId="77777777" w:rsidR="00345BDD" w:rsidRDefault="00345BDD" w:rsidP="00995CD2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Fix 23.1:</w:t>
      </w:r>
    </w:p>
    <w:p w14:paraId="3FB234A1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**UI / UX Refactor: Make Teacher Profile modal resizable and increase contrast/size for subject codes**</w:t>
      </w:r>
    </w:p>
    <w:p w14:paraId="3299CBD2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**Location:** `Teachers` page (`/teachers`), Teacher Profile modal (showing `ASSIGNED SUBJECTS AND SECTIONS`).</w:t>
      </w:r>
    </w:p>
    <w:p w14:paraId="512D0E21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**Core Issues:**</w:t>
      </w:r>
    </w:p>
    <w:p w14:paraId="4883F5D5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1. The modal is locked to a fixed dimension, forcing inner scrollbars instead of allowing the user to expand the view.</w:t>
      </w:r>
    </w:p>
    <w:p w14:paraId="097AD129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2. The subject codes underneath the subject titles (e.g., `FIL` under `Filipino`, `DEVL_READING` under `Developmental Reading`) are rendered in a very light, washed-out color with a small font size, causing them to blend into the background.</w:t>
      </w:r>
    </w:p>
    <w:p w14:paraId="47B6D122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**Requested Fixes:**</w:t>
      </w:r>
    </w:p>
    <w:p w14:paraId="4B81EAE1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1. **Make Modal Resizable While Centered:**</w:t>
      </w:r>
    </w:p>
    <w:p w14:paraId="521C984C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Ensure the dialog remains anchored in the center of the viewport (e.g., `fixed inset-0 flex items-center justify-center`).</w:t>
      </w:r>
    </w:p>
    <w:p w14:paraId="2E0B7E4B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Apply resizable capabilities to the modal card container:</w:t>
      </w:r>
    </w:p>
    <w:p w14:paraId="09F8BF31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CSS: `resize: both; overflow: hidden;` (with the inner content area set to `overflow-y-auto`).</w:t>
      </w:r>
    </w:p>
    <w:p w14:paraId="26CB7A44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Set practical boundary constraints: `min-w-[500px] max-w-[95vw] min-h-[400px] max-h-[90vh]`.</w:t>
      </w:r>
    </w:p>
    <w:p w14:paraId="671E56C5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Ensure a standard resize drag handle is clearly visible in the bottom-right corner.</w:t>
      </w:r>
    </w:p>
    <w:p w14:paraId="11F3BC21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2. **Enhance Subject Code Typography &amp; Contrast:**</w:t>
      </w:r>
    </w:p>
    <w:p w14:paraId="4E84FB6E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Target the subject code elements (e.g., `FIL`, `DEVL_READING`) located directly beneath the primary subject names.</w:t>
      </w:r>
    </w:p>
    <w:p w14:paraId="5EAE82B3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**Increase Font Size:** Bump the text size up from its current micro size to `text-</w:t>
      </w:r>
      <w:proofErr w:type="spellStart"/>
      <w:r w:rsidRPr="00AE6555">
        <w:rPr>
          <w:lang w:val="en-US"/>
        </w:rPr>
        <w:t>xs`</w:t>
      </w:r>
      <w:proofErr w:type="spellEnd"/>
      <w:r w:rsidRPr="00AE6555">
        <w:rPr>
          <w:lang w:val="en-US"/>
        </w:rPr>
        <w:t xml:space="preserve"> (12px) or `text-</w:t>
      </w:r>
      <w:proofErr w:type="spellStart"/>
      <w:r w:rsidRPr="00AE6555">
        <w:rPr>
          <w:lang w:val="en-US"/>
        </w:rPr>
        <w:t>sm</w:t>
      </w:r>
      <w:proofErr w:type="spellEnd"/>
      <w:r w:rsidRPr="00AE6555">
        <w:rPr>
          <w:lang w:val="en-US"/>
        </w:rPr>
        <w:t>` (14px).</w:t>
      </w:r>
    </w:p>
    <w:p w14:paraId="67D901C3" w14:textId="77777777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**Darken Text Color:** Change the text color from the current light gray to a darker, legible shade (e.g., change `text-slate-300`/`400` to `text-slate-500` or `text-slate-600`).</w:t>
      </w:r>
    </w:p>
    <w:p w14:paraId="3F454F1C" w14:textId="0B2595E5" w:rsidR="00AE6555" w:rsidRPr="00AE6555" w:rsidRDefault="00AE6555" w:rsidP="00AE6555">
      <w:pPr>
        <w:spacing w:after="0" w:line="240" w:lineRule="auto"/>
        <w:rPr>
          <w:lang w:val="en-US"/>
        </w:rPr>
      </w:pPr>
      <w:r w:rsidRPr="00AE6555">
        <w:rPr>
          <w:lang w:val="en-US"/>
        </w:rPr>
        <w:t>* **Font Weight:** Apply `font-medium` to give the code slightly more structural weight without competing with the main subject title (which should remain darker, e.g., `text-slate-900`).</w:t>
      </w:r>
    </w:p>
    <w:p w14:paraId="415A4C8C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9B4B728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23E36F5" w14:textId="548FAAB4" w:rsidR="00345BDD" w:rsidRDefault="00345BDD" w:rsidP="00995CD2">
      <w:pPr>
        <w:spacing w:after="0" w:line="240" w:lineRule="auto"/>
        <w:rPr>
          <w:b/>
          <w:bCs/>
          <w:lang w:val="en-US"/>
        </w:rPr>
      </w:pPr>
      <w:r w:rsidRPr="00345BDD">
        <w:rPr>
          <w:b/>
          <w:bCs/>
          <w:lang w:val="en-US"/>
        </w:rPr>
        <w:drawing>
          <wp:anchor distT="0" distB="0" distL="114300" distR="114300" simplePos="0" relativeHeight="251666432" behindDoc="0" locked="0" layoutInCell="1" allowOverlap="1" wp14:anchorId="2694AE8F" wp14:editId="2FA0BCCA">
            <wp:simplePos x="0" y="0"/>
            <wp:positionH relativeFrom="column">
              <wp:posOffset>3658</wp:posOffset>
            </wp:positionH>
            <wp:positionV relativeFrom="paragraph">
              <wp:posOffset>1092</wp:posOffset>
            </wp:positionV>
            <wp:extent cx="6858000" cy="3381375"/>
            <wp:effectExtent l="0" t="0" r="0" b="9525"/>
            <wp:wrapThrough wrapText="bothSides">
              <wp:wrapPolygon edited="0">
                <wp:start x="0" y="0"/>
                <wp:lineTo x="0" y="21539"/>
                <wp:lineTo x="21540" y="21539"/>
                <wp:lineTo x="21540" y="0"/>
                <wp:lineTo x="0" y="0"/>
              </wp:wrapPolygon>
            </wp:wrapThrough>
            <wp:docPr id="670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AAC08" w14:textId="473EC73F" w:rsidR="00345BDD" w:rsidRDefault="00345BDD" w:rsidP="00995CD2">
      <w:pPr>
        <w:spacing w:after="0" w:line="240" w:lineRule="auto"/>
        <w:rPr>
          <w:b/>
          <w:bCs/>
          <w:lang w:val="en-US"/>
        </w:rPr>
      </w:pPr>
    </w:p>
    <w:p w14:paraId="22C5A6BB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1B008BF1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0DF51F04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75637D9D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44E7E49D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479820B6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51DA9DE9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60E636CB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3E07BD03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57A42937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EF8387A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7BC4A9EE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888D22A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4A1724FE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6B86AFB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18A7E011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2240B86D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51F9F759" w14:textId="77777777" w:rsidR="00AE6555" w:rsidRDefault="00AE6555" w:rsidP="00995CD2">
      <w:pPr>
        <w:spacing w:after="0" w:line="240" w:lineRule="auto"/>
        <w:rPr>
          <w:b/>
          <w:bCs/>
          <w:lang w:val="en-US"/>
        </w:rPr>
      </w:pPr>
    </w:p>
    <w:p w14:paraId="10B90733" w14:textId="58DDCEC5" w:rsidR="00DC3CFE" w:rsidRDefault="00345BDD" w:rsidP="00995CD2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Fix 24.1:</w:t>
      </w:r>
    </w:p>
    <w:p w14:paraId="34DFC32E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**UI / Action Bar Refactor: Remove "Review teachers" header button, eliminate "... More" popover, and expose action buttons directly in header**</w:t>
      </w:r>
    </w:p>
    <w:p w14:paraId="074F7CC1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**Location:** `Teachers` page (`/teachers`), top-right header action bar.</w:t>
      </w:r>
    </w:p>
    <w:p w14:paraId="0F719EB4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**Core Issues:**</w:t>
      </w:r>
    </w:p>
    <w:p w14:paraId="14E227C6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1. The top header includes a solid maroon `[Review teachers]` button, even though every teacher row already has an inline `[Review load]` button, making it redundant.</w:t>
      </w:r>
    </w:p>
    <w:p w14:paraId="431C9C3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2. The `[... More]` button hides two key administrative functions (`+ Add temporary` and `Refresh roster`) inside an extra dropdown menu, despite plenty of horizontal white space in the header row.</w:t>
      </w:r>
    </w:p>
    <w:p w14:paraId="3BA2AAA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**Requested Fixes:**</w:t>
      </w:r>
    </w:p>
    <w:p w14:paraId="6A7A7281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1. **Remove "Review teachers" Header Button:**</w:t>
      </w:r>
    </w:p>
    <w:p w14:paraId="7687BFE3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Remove the `[Review teachers]` solid button from the top-right header action bar.</w:t>
      </w:r>
    </w:p>
    <w:p w14:paraId="50D95F6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(Keep the individual `[Review load]` action buttons within each table row untouched).</w:t>
      </w:r>
    </w:p>
    <w:p w14:paraId="3E2EAB18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2. **Eliminate "... More" Dropdown Menu:**</w:t>
      </w:r>
    </w:p>
    <w:p w14:paraId="1F669109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Completely remove the `[... More]` button and its associated `TEACHERS ACTIONS` popover menu.</w:t>
      </w:r>
    </w:p>
    <w:p w14:paraId="3CD6CD87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3. **Directly Expose and Rename Actions in the Header Action Row:**</w:t>
      </w:r>
    </w:p>
    <w:p w14:paraId="179783EB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Render the two actions directly as standalone buttons in the top-right header group, aligned alongside `[Help]`:</w:t>
      </w:r>
    </w:p>
    <w:p w14:paraId="2AAC99FA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**Primary Action:** `[+ Create temporary teacher (Teacher X)]`</w:t>
      </w:r>
    </w:p>
    <w:p w14:paraId="3A9BC9D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Style as a primary solid button (e.g., solid maroon `</w:t>
      </w:r>
      <w:proofErr w:type="spellStart"/>
      <w:r w:rsidRPr="00345BDD">
        <w:rPr>
          <w:lang w:val="en-US"/>
        </w:rPr>
        <w:t>bg</w:t>
      </w:r>
      <w:proofErr w:type="spellEnd"/>
      <w:r w:rsidRPr="00345BDD">
        <w:rPr>
          <w:lang w:val="en-US"/>
        </w:rPr>
        <w:t>-[#800000]` or brand solid with white text and `+` plus icon).</w:t>
      </w:r>
    </w:p>
    <w:p w14:paraId="059BE60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Triggers the temporary faculty creation modal/workflow.</w:t>
      </w:r>
    </w:p>
    <w:p w14:paraId="48D52E21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**Secondary Action:** `[Update teacher list]`</w:t>
      </w:r>
    </w:p>
    <w:p w14:paraId="355784AD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 xml:space="preserve">* Style as an outline or secondary button (`border border-slate-200 </w:t>
      </w:r>
      <w:proofErr w:type="spellStart"/>
      <w:r w:rsidRPr="00345BDD">
        <w:rPr>
          <w:lang w:val="en-US"/>
        </w:rPr>
        <w:t>bg</w:t>
      </w:r>
      <w:proofErr w:type="spellEnd"/>
      <w:r w:rsidRPr="00345BDD">
        <w:rPr>
          <w:lang w:val="en-US"/>
        </w:rPr>
        <w:t>-white hover:bg-slate-50 text-slate-700` with a sync/refresh icon).</w:t>
      </w:r>
    </w:p>
    <w:p w14:paraId="7989AEC5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Retains the existing roster sync/refresh functionality (`Refresh roster`).</w:t>
      </w:r>
    </w:p>
    <w:p w14:paraId="3202B82C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**Utility Action:** `[Help]` (outline button with question mark icon).</w:t>
      </w:r>
    </w:p>
    <w:p w14:paraId="2D604C86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4. **Header Layout Ordering:**</w:t>
      </w:r>
    </w:p>
    <w:p w14:paraId="626470AB" w14:textId="77777777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* Arrange the top-right button group in clean descending visual order:</w:t>
      </w:r>
    </w:p>
    <w:p w14:paraId="189F6171" w14:textId="42432E9B" w:rsidR="00345BDD" w:rsidRPr="00345BDD" w:rsidRDefault="00345BDD" w:rsidP="00345BDD">
      <w:pPr>
        <w:spacing w:after="0" w:line="240" w:lineRule="auto"/>
        <w:rPr>
          <w:lang w:val="en-US"/>
        </w:rPr>
      </w:pPr>
      <w:r w:rsidRPr="00345BDD">
        <w:rPr>
          <w:lang w:val="en-US"/>
        </w:rPr>
        <w:t>`[Update teacher list]`  →  `[+ Create temporary teacher (Teacher X)]`  →  `[Help]`.</w:t>
      </w:r>
      <w:r w:rsidRPr="00345BDD">
        <w:rPr>
          <w:lang w:val="en-US"/>
        </w:rPr>
        <w:drawing>
          <wp:anchor distT="0" distB="0" distL="114300" distR="114300" simplePos="0" relativeHeight="251667456" behindDoc="0" locked="0" layoutInCell="1" allowOverlap="1" wp14:anchorId="66632C99" wp14:editId="7DDC75D8">
            <wp:simplePos x="0" y="0"/>
            <wp:positionH relativeFrom="margin">
              <wp:align>left</wp:align>
            </wp:positionH>
            <wp:positionV relativeFrom="paragraph">
              <wp:posOffset>226771</wp:posOffset>
            </wp:positionV>
            <wp:extent cx="6858000" cy="3376295"/>
            <wp:effectExtent l="0" t="0" r="0" b="0"/>
            <wp:wrapThrough wrapText="bothSides">
              <wp:wrapPolygon edited="0">
                <wp:start x="0" y="0"/>
                <wp:lineTo x="0" y="21450"/>
                <wp:lineTo x="21540" y="21450"/>
                <wp:lineTo x="21540" y="0"/>
                <wp:lineTo x="0" y="0"/>
              </wp:wrapPolygon>
            </wp:wrapThrough>
            <wp:docPr id="21375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82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45BDD" w:rsidRPr="00345BDD" w:rsidSect="009E3B75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2DCB"/>
    <w:multiLevelType w:val="multilevel"/>
    <w:tmpl w:val="0E6C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40664"/>
    <w:multiLevelType w:val="multilevel"/>
    <w:tmpl w:val="AFD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45169">
    <w:abstractNumId w:val="0"/>
  </w:num>
  <w:num w:numId="2" w16cid:durableId="1934976757">
    <w:abstractNumId w:val="1"/>
  </w:num>
  <w:num w:numId="3" w16cid:durableId="317005160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5"/>
    <w:rsid w:val="00104CAB"/>
    <w:rsid w:val="001A1FB9"/>
    <w:rsid w:val="00237048"/>
    <w:rsid w:val="00345BDD"/>
    <w:rsid w:val="003A2AE4"/>
    <w:rsid w:val="003D1FFF"/>
    <w:rsid w:val="005279C9"/>
    <w:rsid w:val="006352D4"/>
    <w:rsid w:val="0072656E"/>
    <w:rsid w:val="007E19D3"/>
    <w:rsid w:val="008B5D23"/>
    <w:rsid w:val="009153AC"/>
    <w:rsid w:val="00995CD2"/>
    <w:rsid w:val="0099779A"/>
    <w:rsid w:val="009E3B75"/>
    <w:rsid w:val="00A7034A"/>
    <w:rsid w:val="00AE6555"/>
    <w:rsid w:val="00B1049B"/>
    <w:rsid w:val="00B41DF8"/>
    <w:rsid w:val="00DC3CFE"/>
    <w:rsid w:val="00EC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A75C"/>
  <w15:chartTrackingRefBased/>
  <w15:docId w15:val="{6CBA5882-6E10-456D-9CA7-D8B71E05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7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95C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5CD2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2136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Rowena</dc:creator>
  <cp:keywords/>
  <dc:description/>
  <cp:lastModifiedBy>Rowena</cp:lastModifiedBy>
  <cp:revision>26</cp:revision>
  <dcterms:created xsi:type="dcterms:W3CDTF">2026-09-28T03:19:00Z</dcterms:created>
  <dcterms:modified xsi:type="dcterms:W3CDTF">2026-09-28T07:39:00Z</dcterms:modified>
</cp:coreProperties>
</file>