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1265A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1066800</wp:posOffset>
            </wp:positionH>
            <wp:positionV relativeFrom="paragraph">
              <wp:posOffset>635</wp:posOffset>
            </wp:positionV>
            <wp:extent cx="3602990" cy="28803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743" cy="2880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56F8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49E7C35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104367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28FBD6A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596652D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5782AD9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>
        <w:rPr>
          <w:rFonts w:hint="eastAsia" w:ascii="Times New Roman" w:hAnsi="Times New Roman" w:eastAsia="宋体" w:cs="Times New Roman"/>
          <w:b/>
          <w:sz w:val="44"/>
          <w:szCs w:val="44"/>
          <w:lang w:val="en-US" w:eastAsia="zh-CN"/>
        </w:rPr>
        <w:t>KQC7016 DATA ANALYTICS</w:t>
      </w:r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14:paraId="390F022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SEMESTER</w:t>
      </w:r>
      <w:r>
        <w:rPr>
          <w:rFonts w:hint="eastAsia" w:ascii="Times New Roman" w:hAnsi="Times New Roman" w:eastAsia="宋体" w:cs="Times New Roman"/>
          <w:b/>
          <w:sz w:val="44"/>
          <w:szCs w:val="44"/>
          <w:lang w:val="en-US" w:eastAsia="zh-CN"/>
        </w:rPr>
        <w:t>2，SESSION 2025/2026</w:t>
      </w:r>
    </w:p>
    <w:p w14:paraId="0FD1F88C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D6B6AE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ASSESSMENT TYPE (LAB</w:t>
      </w:r>
      <w:r>
        <w:rPr>
          <w:rFonts w:hint="eastAsia" w:ascii="Times New Roman" w:hAnsi="Times New Roman" w:eastAsia="宋体" w:cs="Times New Roman"/>
          <w:b/>
          <w:sz w:val="44"/>
          <w:szCs w:val="44"/>
          <w:lang w:val="en-US" w:eastAsia="zh-CN"/>
        </w:rPr>
        <w:t>)</w:t>
      </w:r>
    </w:p>
    <w:p w14:paraId="5A51F069">
      <w:pPr>
        <w:jc w:val="center"/>
        <w:rPr>
          <w:rFonts w:ascii="Times New Roman" w:hAnsi="Times New Roman" w:cs="Times New Roman"/>
          <w:b/>
          <w:sz w:val="44"/>
          <w:szCs w:val="44"/>
        </w:rPr>
      </w:pPr>
    </w:p>
    <w:p w14:paraId="60E49E1B">
      <w:pPr>
        <w:jc w:val="center"/>
        <w:rPr>
          <w:rFonts w:ascii="Times New Roman" w:hAnsi="Times New Roman" w:cs="Times New Roman"/>
          <w:sz w:val="44"/>
          <w:szCs w:val="44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0"/>
        <w:gridCol w:w="3918"/>
      </w:tblGrid>
      <w:tr w14:paraId="064B4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732EC687">
            <w:pPr>
              <w:spacing w:after="0" w:line="240" w:lineRule="auto"/>
              <w:jc w:val="left"/>
              <w:rPr>
                <w:rFonts w:hint="default"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sz w:val="44"/>
                <w:szCs w:val="44"/>
                <w:lang w:val="en-US" w:eastAsia="zh-CN"/>
              </w:rPr>
              <w:t>NIE JING</w:t>
            </w:r>
          </w:p>
        </w:tc>
        <w:tc>
          <w:tcPr>
            <w:tcW w:w="3918" w:type="dxa"/>
          </w:tcPr>
          <w:p w14:paraId="1273FA05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44"/>
                <w:szCs w:val="4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44"/>
                <w:szCs w:val="44"/>
                <w:lang w:val="en-US" w:eastAsia="zh-CN"/>
              </w:rPr>
              <w:t>25069019</w:t>
            </w:r>
          </w:p>
        </w:tc>
      </w:tr>
      <w:tr w14:paraId="3044B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</w:tcPr>
          <w:p w14:paraId="1892B200">
            <w:pPr>
              <w:spacing w:after="0" w:line="240" w:lineRule="auto"/>
              <w:jc w:val="left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hint="eastAsia" w:ascii="Times New Roman" w:hAnsi="Times New Roman" w:eastAsia="宋体" w:cs="Times New Roman"/>
                <w:sz w:val="44"/>
                <w:szCs w:val="44"/>
                <w:lang w:val="en-US" w:eastAsia="zh-CN"/>
              </w:rPr>
              <w:t>DAI FENFANG</w:t>
            </w:r>
          </w:p>
        </w:tc>
        <w:tc>
          <w:tcPr>
            <w:tcW w:w="3918" w:type="dxa"/>
          </w:tcPr>
          <w:p w14:paraId="3A24C92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44"/>
                <w:szCs w:val="4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44"/>
                <w:szCs w:val="44"/>
                <w:lang w:val="en-US" w:eastAsia="zh-CN"/>
              </w:rPr>
              <w:t>25069603</w:t>
            </w:r>
          </w:p>
        </w:tc>
      </w:tr>
      <w:tr w14:paraId="050E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</w:tcPr>
          <w:p w14:paraId="1257F71A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44"/>
                <w:szCs w:val="44"/>
              </w:rPr>
            </w:pPr>
          </w:p>
        </w:tc>
        <w:tc>
          <w:tcPr>
            <w:tcW w:w="3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2680E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44"/>
                <w:szCs w:val="44"/>
              </w:rPr>
            </w:pPr>
          </w:p>
        </w:tc>
      </w:tr>
      <w:tr w14:paraId="2006B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92853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44"/>
                <w:szCs w:val="44"/>
              </w:rPr>
            </w:pPr>
          </w:p>
        </w:tc>
        <w:tc>
          <w:tcPr>
            <w:tcW w:w="3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53BD4B83">
            <w:pPr>
              <w:spacing w:after="0" w:line="240" w:lineRule="auto"/>
              <w:rPr>
                <w:rFonts w:ascii="Times New Roman" w:hAnsi="Times New Roman" w:cs="Times New Roman" w:eastAsiaTheme="minorEastAsia"/>
                <w:b w:val="0"/>
                <w:color w:val="000000"/>
                <w:sz w:val="44"/>
                <w:szCs w:val="44"/>
                <w:lang w:val="en-MY" w:eastAsia="ja-JP" w:bidi="ar-SA"/>
              </w:rPr>
            </w:pPr>
          </w:p>
        </w:tc>
      </w:tr>
      <w:tr w14:paraId="3D3C6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2D1C6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44"/>
                <w:szCs w:val="44"/>
              </w:rPr>
            </w:pPr>
          </w:p>
        </w:tc>
        <w:tc>
          <w:tcPr>
            <w:tcW w:w="39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ED4F4">
            <w:pPr>
              <w:spacing w:after="0" w:line="240" w:lineRule="auto"/>
              <w:rPr>
                <w:rFonts w:ascii="Times New Roman" w:hAnsi="Times New Roman" w:cs="Times New Roman"/>
                <w:b w:val="0"/>
                <w:color w:val="000000"/>
                <w:sz w:val="44"/>
                <w:szCs w:val="44"/>
              </w:rPr>
            </w:pPr>
          </w:p>
        </w:tc>
      </w:tr>
    </w:tbl>
    <w:p w14:paraId="6BCC04B6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D12CE39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Department of Electrical Engineering </w:t>
      </w:r>
    </w:p>
    <w:p w14:paraId="106C0F47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Universiti Malaya</w:t>
      </w:r>
    </w:p>
    <w:p w14:paraId="43FF63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721" w:afterLines="200" w:line="260" w:lineRule="auto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br w:type="page"/>
      </w:r>
      <w:r>
        <w:rPr>
          <w:rFonts w:hint="default" w:ascii="Times New Roman" w:hAnsi="Times New Roman" w:eastAsia="宋体" w:cs="Times New Roman"/>
          <w:b/>
          <w:bCs/>
          <w:sz w:val="32"/>
          <w:szCs w:val="32"/>
        </w:rPr>
        <w:t>Lab Report 1: Web Scraping</w:t>
      </w:r>
    </w:p>
    <w:p w14:paraId="6A5C3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1.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Introduction</w:t>
      </w:r>
    </w:p>
    <w:p w14:paraId="49BFD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Web scraping is an automated method used to extract data from websites.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 this lab, Python was used to retrieve webpage content, parse HTML, and extract useful information.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2. Objective</w:t>
      </w:r>
    </w:p>
    <w:p w14:paraId="0A5D4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The objectives of this lab are: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To study and run the original lab1.py code.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To understand the function of each part of the code.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To modify the code to scrape another website.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To store the extracted data in a structured format.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3. Website Used</w:t>
      </w:r>
    </w:p>
    <w:p w14:paraId="4723F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website used in this modified program is: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"https://quotes.toscrape.com/"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</w:rPr>
        <w:t>https://quotes.toscrape.com/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00D39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website was selected because it is designed for web scraping practice and contains structured quote and author information.</w:t>
      </w:r>
    </w:p>
    <w:p w14:paraId="07880D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4. Libraries Used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libraries used are: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requests: used to send HTTP requests to the website.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BeautifulSoup: used to parse HTML content.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pandas: used to store the extracted data in table format and save it as CSV.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5. Code Explanation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Part 1: Sending request to website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 program sends a request to the website using requests.get(url).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status code 200 shows that the webpage was successfully accessed.</w:t>
      </w:r>
    </w:p>
    <w:p w14:paraId="36EDDA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宋体" w:cs="Times New Roman"/>
          <w:sz w:val="44"/>
          <w:szCs w:val="44"/>
          <w:lang w:val="en-US" w:eastAsia="zh-CN"/>
        </w:rPr>
        <w:drawing>
          <wp:inline distT="0" distB="0" distL="114300" distR="114300">
            <wp:extent cx="5728335" cy="4321810"/>
            <wp:effectExtent l="0" t="0" r="1905" b="6350"/>
            <wp:docPr id="1" name="图片 1" descr="30e2679a9548d9aee969027c149c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0e2679a9548d9aee969027c149c3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6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Figure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instrText xml:space="preserve"> SEQ Figure \* ARABIC </w:instrTex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Successful website request and HTML output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.</w:t>
      </w:r>
    </w:p>
    <w:p w14:paraId="4E7814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status code 200 shows that the request to the website was successful. The HTML output shows the raw webpage content retrieved from the website.</w:t>
      </w:r>
    </w:p>
    <w:p w14:paraId="09DB4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Part 2: Parsing HTML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BeautifulSoup was used to parse the HTML content returned by the website.</w:t>
      </w:r>
    </w:p>
    <w:p w14:paraId="11A895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Part 3: Extracting Quotes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function find_all() was used to find all span tags with class "text".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These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tags contain the quote texts.</w:t>
      </w:r>
    </w:p>
    <w:p w14:paraId="0164A9A9">
      <w:pPr>
        <w:jc w:val="both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drawing>
          <wp:inline distT="0" distB="0" distL="114300" distR="114300">
            <wp:extent cx="5728970" cy="1786255"/>
            <wp:effectExtent l="0" t="0" r="1270" b="12065"/>
            <wp:docPr id="2" name="图片 2" descr="dad7fb11095356fd76d9d94ce443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ad7fb11095356fd76d9d94ce443f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0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Figure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instrText xml:space="preserve"> SEQ Figure \* ARABIC </w:instrTex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: Extracted quote texts from the website.</w:t>
      </w:r>
    </w:p>
    <w:p w14:paraId="651C7B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BeautifulSoup was used to parse the HTML content. </w:t>
      </w:r>
    </w:p>
    <w:p w14:paraId="5C44AF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function find_all() searched for all span tags with class "text", which contain the quotes. </w:t>
      </w:r>
    </w:p>
    <w:p w14:paraId="77E862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Finally, the program printed all extracted quotes.</w:t>
      </w:r>
    </w:p>
    <w:p w14:paraId="15AAC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Part 4: Extracting Authors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authors were extracted from small tags with class "author".</w:t>
      </w:r>
    </w:p>
    <w:p w14:paraId="62092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Part 5: Saving Data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extracted quotes and authors were stored in a Pandas DataFrame.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data was then saved as quotes_with_authors.csv.</w:t>
      </w:r>
    </w:p>
    <w:p w14:paraId="54A0269E">
      <w:pPr>
        <w:jc w:val="center"/>
      </w:pPr>
      <w:r>
        <w:drawing>
          <wp:inline distT="0" distB="0" distL="114300" distR="114300">
            <wp:extent cx="4233545" cy="3583305"/>
            <wp:effectExtent l="0" t="0" r="3175" b="133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354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32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Figure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instrText xml:space="preserve"> SEQ Figure \* ARABIC </w:instrTex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3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: Extracted quotes stored in a Pandas DataFrame.</w:t>
      </w:r>
    </w:p>
    <w:p w14:paraId="7189A2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program was further improved by extracting both quotes and authors from the website. </w:t>
      </w:r>
    </w:p>
    <w:p w14:paraId="61B44E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The quotes were extracted from the span tag with class "text", while the authors were extracted from the small tag with class "author". </w:t>
      </w:r>
    </w:p>
    <w:p w14:paraId="3B848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extracted data was stored in a Pandas DataFrame with two columns: Quote and Author.</w:t>
      </w:r>
    </w:p>
    <w:p w14:paraId="2F810E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6. Result</w:t>
      </w:r>
    </w:p>
    <w:p w14:paraId="070BA3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The final output contains two columns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:</w:t>
      </w:r>
    </w:p>
    <w:p w14:paraId="43E42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 Quote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- Author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extracted data was successfully displayed in table format and saved as a CSV file named quotes_with_authors.csv.</w:t>
      </w:r>
    </w:p>
    <w:p w14:paraId="5D94658B">
      <w:pPr>
        <w:jc w:val="both"/>
      </w:pPr>
      <w:r>
        <w:drawing>
          <wp:inline distT="0" distB="0" distL="114300" distR="114300">
            <wp:extent cx="5692140" cy="4404360"/>
            <wp:effectExtent l="0" t="0" r="762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51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Figure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instrText xml:space="preserve"> SEQ Figure \* ARABIC </w:instrTex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separate"/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4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fldChar w:fldCharType="end"/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: Final extracted data with Quote and Author columns.</w:t>
      </w:r>
    </w:p>
    <w:p w14:paraId="574115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Figure 4 shows the final extracted data in table format. The table contains two columns: Quote and Author. The data was also saved as a CSV file named quotes_with_authors.csv.</w:t>
      </w:r>
    </w:p>
    <w:p w14:paraId="022CEBEA">
      <w:pPr>
        <w:keepNext w:val="0"/>
        <w:keepLines w:val="0"/>
        <w:pageBreakBefore w:val="0"/>
        <w:widowControl/>
        <w:tabs>
          <w:tab w:val="left" w:pos="2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7. Discussion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This lab shows how unstructured webpage data can be converted into structured data using Python. The main challenge was identifying the correct HTML tags and class names.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By inspecting the webpage, the quote text and author names were located and extracted successfully.</w:t>
      </w:r>
    </w:p>
    <w:p w14:paraId="15DB7015">
      <w:pPr>
        <w:keepNext w:val="0"/>
        <w:keepLines w:val="0"/>
        <w:pageBreakBefore w:val="0"/>
        <w:widowControl/>
        <w:tabs>
          <w:tab w:val="left" w:pos="2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Before scraping the website, the ethical issue of web scraping was considered. In general, robots.txt should be checked to determine whether the website allows web scraping.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8. Conclusion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In conclusion, this lab successfully demonstrated basic web scraping using Python.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program was able to connect to a website, retrieve HTML content, extract useful data, and save the result into a CSV file.</w:t>
      </w:r>
    </w:p>
    <w:p w14:paraId="0EC789E0">
      <w:pPr>
        <w:keepNext w:val="0"/>
        <w:keepLines w:val="0"/>
        <w:pageBreakBefore w:val="0"/>
        <w:widowControl/>
        <w:tabs>
          <w:tab w:val="left" w:pos="2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9. GitHub Link</w:t>
      </w:r>
    </w:p>
    <w:p w14:paraId="74276C76">
      <w:pPr>
        <w:keepNext w:val="0"/>
        <w:keepLines w:val="0"/>
        <w:pageBreakBefore w:val="0"/>
        <w:widowControl/>
        <w:tabs>
          <w:tab w:val="left" w:pos="2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The source code and output file for this lab are available at:</w:t>
      </w:r>
      <w:bookmarkStart w:id="0" w:name="_GoBack"/>
      <w:bookmarkEnd w:id="0"/>
    </w:p>
    <w:p w14:paraId="4F6EDD8F">
      <w:pPr>
        <w:keepNext w:val="0"/>
        <w:keepLines w:val="0"/>
        <w:pageBreakBefore w:val="0"/>
        <w:widowControl/>
        <w:tabs>
          <w:tab w:val="left" w:pos="22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https://github.com/njj610919-dotcom/KQC7016_Lab1_WebScraping</w:t>
      </w:r>
    </w:p>
    <w:sectPr>
      <w:pgSz w:w="11906" w:h="16838"/>
      <w:pgMar w:top="284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F90"/>
    <w:rsid w:val="0005325D"/>
    <w:rsid w:val="0012724B"/>
    <w:rsid w:val="005F5AC3"/>
    <w:rsid w:val="006E1F90"/>
    <w:rsid w:val="006F0BD0"/>
    <w:rsid w:val="00727F4E"/>
    <w:rsid w:val="008E2B32"/>
    <w:rsid w:val="009125E7"/>
    <w:rsid w:val="00A655CD"/>
    <w:rsid w:val="00B6776B"/>
    <w:rsid w:val="00CD0D38"/>
    <w:rsid w:val="00D246F2"/>
    <w:rsid w:val="00E675B9"/>
    <w:rsid w:val="00E767D5"/>
    <w:rsid w:val="00ED46B4"/>
    <w:rsid w:val="00F64637"/>
    <w:rsid w:val="01933794"/>
    <w:rsid w:val="0EA54070"/>
    <w:rsid w:val="11300007"/>
    <w:rsid w:val="1903089F"/>
    <w:rsid w:val="27382399"/>
    <w:rsid w:val="281335CC"/>
    <w:rsid w:val="29D124F9"/>
    <w:rsid w:val="2C610E53"/>
    <w:rsid w:val="2D5F38FC"/>
    <w:rsid w:val="33FB5B17"/>
    <w:rsid w:val="41F047F8"/>
    <w:rsid w:val="45A40651"/>
    <w:rsid w:val="55627B87"/>
    <w:rsid w:val="556B711E"/>
    <w:rsid w:val="556F61FE"/>
    <w:rsid w:val="5AB22450"/>
    <w:rsid w:val="70077910"/>
    <w:rsid w:val="76C24C69"/>
    <w:rsid w:val="7A12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ja-JP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table" w:styleId="5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586</Words>
  <Characters>3067</Characters>
  <Lines>1</Lines>
  <Paragraphs>1</Paragraphs>
  <TotalTime>2</TotalTime>
  <ScaleCrop>false</ScaleCrop>
  <LinksUpToDate>false</LinksUpToDate>
  <CharactersWithSpaces>3598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2025-03-22T05:53:00Z</dcterms:created>
  <dc:creator>lectJKE</dc:creator>
  <cp:lastModifiedBy>real–njjjj</cp:lastModifiedBy>
  <dcterms:modified xsi:type="dcterms:W3CDTF">2026-04-26T17:58:04Z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eyJoZGlkIjoiNmI3ZmE0MWE3NTZmZTZlNjJiZTRkYmMyNWIxOWJlM2UiLCJ1c2VySWQiOiI2MTE0NjI1MjAifQ==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CAA09336702E453A924C0A91272168E3_12</vt:lpwstr>
  </property>
</Properties>
</file>