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806" w:rsidRPr="00C83681" w:rsidRDefault="00343806" w:rsidP="00343806">
      <w:pPr>
        <w:rPr>
          <w:rFonts w:ascii="Arial" w:hAnsi="Arial" w:cs="Arial"/>
          <w:b/>
          <w:sz w:val="24"/>
          <w:szCs w:val="24"/>
          <w:lang w:val="af-ZA"/>
        </w:rPr>
      </w:pPr>
      <w:r w:rsidRPr="00C83681">
        <w:rPr>
          <w:rFonts w:ascii="Arial" w:hAnsi="Arial" w:cs="Arial"/>
          <w:b/>
          <w:sz w:val="24"/>
          <w:szCs w:val="24"/>
          <w:lang w:val="af-ZA"/>
        </w:rPr>
        <w:t>GRAAD 12 EERSTE ADDISIONELE TAAL</w:t>
      </w:r>
    </w:p>
    <w:p w:rsidR="00343806" w:rsidRPr="00C83681" w:rsidRDefault="00343806" w:rsidP="00343806">
      <w:pPr>
        <w:rPr>
          <w:rFonts w:ascii="Arial" w:hAnsi="Arial" w:cs="Arial"/>
          <w:b/>
          <w:sz w:val="24"/>
          <w:szCs w:val="24"/>
          <w:lang w:val="af-ZA"/>
        </w:rPr>
      </w:pPr>
      <w:r w:rsidRPr="00C83681">
        <w:rPr>
          <w:rFonts w:ascii="Arial" w:hAnsi="Arial" w:cs="Arial"/>
          <w:b/>
          <w:sz w:val="24"/>
          <w:szCs w:val="24"/>
          <w:lang w:val="af-ZA"/>
        </w:rPr>
        <w:t>KRITIESE TAALBEWUSTHEID</w:t>
      </w:r>
      <w:r w:rsidR="005D6338" w:rsidRPr="00C83681">
        <w:rPr>
          <w:rFonts w:ascii="Arial" w:hAnsi="Arial" w:cs="Arial"/>
          <w:b/>
          <w:sz w:val="24"/>
          <w:szCs w:val="24"/>
          <w:lang w:val="af-ZA"/>
        </w:rPr>
        <w:t xml:space="preserve"> EN KRITIESE DENKE</w:t>
      </w:r>
    </w:p>
    <w:p w:rsidR="008E111D" w:rsidRPr="00C83681" w:rsidRDefault="00343806">
      <w:pPr>
        <w:rPr>
          <w:rFonts w:ascii="Arial" w:hAnsi="Arial" w:cs="Arial"/>
          <w:b/>
          <w:sz w:val="24"/>
          <w:szCs w:val="24"/>
          <w:lang w:val="af-ZA"/>
        </w:rPr>
      </w:pPr>
      <w:r w:rsidRPr="00C83681">
        <w:rPr>
          <w:rFonts w:ascii="Arial" w:hAnsi="Arial" w:cs="Arial"/>
          <w:b/>
          <w:sz w:val="24"/>
          <w:szCs w:val="24"/>
          <w:lang w:val="af-ZA"/>
        </w:rPr>
        <w:t>WERKVEL 1</w:t>
      </w:r>
    </w:p>
    <w:tbl>
      <w:tblPr>
        <w:tblStyle w:val="TableGrid"/>
        <w:tblW w:w="97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5"/>
        <w:gridCol w:w="4266"/>
      </w:tblGrid>
      <w:tr w:rsidR="00343806" w:rsidRPr="00C83681" w:rsidTr="005D6338">
        <w:tc>
          <w:tcPr>
            <w:tcW w:w="5485" w:type="dxa"/>
          </w:tcPr>
          <w:p w:rsidR="00343806" w:rsidRPr="00C83681" w:rsidRDefault="006F5F98" w:rsidP="00343806">
            <w:pPr>
              <w:rPr>
                <w:rFonts w:ascii="Arial" w:hAnsi="Arial" w:cs="Arial"/>
                <w:b/>
                <w:sz w:val="24"/>
                <w:szCs w:val="24"/>
                <w:lang w:val="af-ZA"/>
              </w:rPr>
            </w:pPr>
            <w:r w:rsidRPr="00C83681">
              <w:rPr>
                <w:rFonts w:ascii="Arial" w:hAnsi="Arial" w:cs="Arial"/>
                <w:b/>
                <w:sz w:val="24"/>
                <w:szCs w:val="24"/>
                <w:lang w:val="af-ZA"/>
              </w:rPr>
              <w:t>WAT IS KRITIESE TAALBEWUSTHEID (KTB?)</w:t>
            </w:r>
          </w:p>
          <w:p w:rsidR="00343806" w:rsidRPr="00C83681" w:rsidRDefault="00343806">
            <w:pPr>
              <w:rPr>
                <w:rFonts w:ascii="Arial" w:hAnsi="Arial" w:cs="Arial"/>
                <w:sz w:val="24"/>
                <w:szCs w:val="24"/>
                <w:lang w:val="af-ZA"/>
              </w:rPr>
            </w:pPr>
          </w:p>
          <w:p w:rsidR="00343806" w:rsidRPr="00C83681" w:rsidRDefault="00343806">
            <w:pPr>
              <w:rPr>
                <w:rFonts w:ascii="Arial" w:hAnsi="Arial" w:cs="Arial"/>
                <w:sz w:val="24"/>
                <w:szCs w:val="24"/>
                <w:lang w:val="af-ZA"/>
              </w:rPr>
            </w:pPr>
            <w:r w:rsidRPr="00C83681">
              <w:rPr>
                <w:rFonts w:ascii="Arial" w:hAnsi="Arial" w:cs="Arial"/>
                <w:sz w:val="24"/>
                <w:szCs w:val="24"/>
                <w:lang w:val="af-ZA"/>
              </w:rPr>
              <w:t xml:space="preserve">Mense sê nie altyd wat hulle bedoel nie.  </w:t>
            </w:r>
          </w:p>
          <w:p w:rsidR="006F5F98" w:rsidRPr="00C83681" w:rsidRDefault="00343806">
            <w:pPr>
              <w:rPr>
                <w:rFonts w:ascii="Arial" w:hAnsi="Arial" w:cs="Arial"/>
                <w:sz w:val="24"/>
                <w:szCs w:val="24"/>
                <w:lang w:val="af-ZA"/>
              </w:rPr>
            </w:pPr>
            <w:r w:rsidRPr="00C83681">
              <w:rPr>
                <w:rFonts w:ascii="Arial" w:hAnsi="Arial" w:cs="Arial"/>
                <w:sz w:val="24"/>
                <w:szCs w:val="24"/>
                <w:lang w:val="af-ZA"/>
              </w:rPr>
              <w:t>Dikwels is daar bybedoeleings – iets meer onder die oppervlak.</w:t>
            </w:r>
            <w:r w:rsidR="00C83681">
              <w:rPr>
                <w:rFonts w:ascii="Arial" w:hAnsi="Arial" w:cs="Arial"/>
                <w:sz w:val="24"/>
                <w:szCs w:val="24"/>
                <w:lang w:val="af-ZA"/>
              </w:rPr>
              <w:t xml:space="preserve"> Daarom moet ons tekste krities</w:t>
            </w:r>
            <w:r w:rsidRPr="00C83681">
              <w:rPr>
                <w:rFonts w:ascii="Arial" w:hAnsi="Arial" w:cs="Arial"/>
                <w:sz w:val="24"/>
                <w:szCs w:val="24"/>
                <w:lang w:val="af-ZA"/>
              </w:rPr>
              <w:t xml:space="preserve"> beskou – sodat ons nie alles glo wat ons hoor en lees nie</w:t>
            </w:r>
            <w:r w:rsidR="00C83681">
              <w:rPr>
                <w:rFonts w:ascii="Arial" w:hAnsi="Arial" w:cs="Arial"/>
                <w:sz w:val="24"/>
                <w:szCs w:val="24"/>
                <w:lang w:val="af-ZA"/>
              </w:rPr>
              <w:t>.</w:t>
            </w:r>
            <w:r w:rsidR="006F5F98" w:rsidRPr="00C83681">
              <w:rPr>
                <w:rFonts w:ascii="Arial" w:hAnsi="Arial" w:cs="Arial"/>
                <w:sz w:val="24"/>
                <w:szCs w:val="24"/>
                <w:lang w:val="af-ZA"/>
              </w:rPr>
              <w:t xml:space="preserve"> </w:t>
            </w:r>
          </w:p>
          <w:p w:rsidR="006F5F98" w:rsidRPr="00C83681" w:rsidRDefault="006F5F98">
            <w:pPr>
              <w:rPr>
                <w:rFonts w:ascii="Arial" w:hAnsi="Arial" w:cs="Arial"/>
                <w:sz w:val="24"/>
                <w:szCs w:val="24"/>
                <w:lang w:val="af-ZA"/>
              </w:rPr>
            </w:pPr>
            <w:r w:rsidRPr="00C83681">
              <w:rPr>
                <w:rFonts w:ascii="Arial" w:hAnsi="Arial" w:cs="Arial"/>
                <w:sz w:val="24"/>
                <w:szCs w:val="24"/>
                <w:lang w:val="af-ZA"/>
              </w:rPr>
              <w:t>Taal is ‘n kragtige instrument waarmee mense mekaar beïinvloed.</w:t>
            </w:r>
          </w:p>
          <w:p w:rsidR="00343806" w:rsidRPr="00C83681" w:rsidRDefault="006F5F98">
            <w:pPr>
              <w:rPr>
                <w:rFonts w:ascii="Arial" w:hAnsi="Arial" w:cs="Arial"/>
                <w:sz w:val="24"/>
                <w:szCs w:val="24"/>
                <w:lang w:val="af-ZA"/>
              </w:rPr>
            </w:pPr>
            <w:r w:rsidRPr="00C83681">
              <w:rPr>
                <w:rFonts w:ascii="Arial" w:hAnsi="Arial" w:cs="Arial"/>
                <w:sz w:val="24"/>
                <w:szCs w:val="24"/>
                <w:lang w:val="af-ZA"/>
              </w:rPr>
              <w:t>KTB leer jou om ander se woorde te weeg, te oordink en te besluit watter motief daar agter die woorde skuil.</w:t>
            </w:r>
            <w:r w:rsidR="005D6338" w:rsidRPr="00C83681">
              <w:rPr>
                <w:rFonts w:ascii="Arial" w:hAnsi="Arial" w:cs="Arial"/>
                <w:sz w:val="24"/>
                <w:szCs w:val="24"/>
                <w:lang w:val="af-ZA"/>
              </w:rPr>
              <w:t xml:space="preserve"> Dit bemagtig jou om nie deur taal geminupileer te word nie.</w:t>
            </w:r>
          </w:p>
        </w:tc>
        <w:tc>
          <w:tcPr>
            <w:tcW w:w="4266" w:type="dxa"/>
            <w:vAlign w:val="center"/>
          </w:tcPr>
          <w:p w:rsidR="00343806" w:rsidRPr="00C83681" w:rsidRDefault="00C83681" w:rsidP="005D6338">
            <w:pPr>
              <w:ind w:left="720"/>
              <w:jc w:val="center"/>
              <w:rPr>
                <w:rFonts w:ascii="Arial" w:hAnsi="Arial" w:cs="Arial"/>
                <w:sz w:val="24"/>
                <w:szCs w:val="24"/>
                <w:lang w:val="af-ZA"/>
              </w:rPr>
            </w:pPr>
            <w:r>
              <w:rPr>
                <w:noProof/>
              </w:rPr>
              <w:drawing>
                <wp:inline distT="0" distB="0" distL="0" distR="0" wp14:anchorId="41FEDE31" wp14:editId="699ED10B">
                  <wp:extent cx="1609725" cy="2276726"/>
                  <wp:effectExtent l="0" t="0" r="0" b="9525"/>
                  <wp:docPr id="3" name="Picture 3" descr="Image result for eet dit op vir soetko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eet dit op vir soetkoek"/>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13367" cy="2281877"/>
                          </a:xfrm>
                          <a:prstGeom prst="rect">
                            <a:avLst/>
                          </a:prstGeom>
                          <a:noFill/>
                          <a:ln>
                            <a:noFill/>
                          </a:ln>
                        </pic:spPr>
                      </pic:pic>
                    </a:graphicData>
                  </a:graphic>
                </wp:inline>
              </w:drawing>
            </w:r>
          </w:p>
        </w:tc>
      </w:tr>
    </w:tbl>
    <w:p w:rsidR="00C83681" w:rsidRDefault="00C83681">
      <w:pPr>
        <w:rPr>
          <w:rFonts w:ascii="Arial" w:hAnsi="Arial" w:cs="Arial"/>
          <w:sz w:val="24"/>
          <w:szCs w:val="24"/>
          <w:lang w:val="af-ZA"/>
        </w:rPr>
      </w:pPr>
    </w:p>
    <w:p w:rsidR="006F5F98" w:rsidRPr="00C83681" w:rsidRDefault="006F5F98">
      <w:pPr>
        <w:rPr>
          <w:rFonts w:ascii="Arial" w:hAnsi="Arial" w:cs="Arial"/>
          <w:sz w:val="24"/>
          <w:szCs w:val="24"/>
          <w:lang w:val="af-ZA"/>
        </w:rPr>
      </w:pPr>
      <w:r w:rsidRPr="00C83681">
        <w:rPr>
          <w:rFonts w:ascii="Arial" w:hAnsi="Arial" w:cs="Arial"/>
          <w:sz w:val="24"/>
          <w:szCs w:val="24"/>
          <w:lang w:val="af-ZA"/>
        </w:rPr>
        <w:t>Mens kan nie KTB in isolasie leer nie, maar hoe meer mens aan teks blootgestel word, hoe meer kan jy dit oordink en besluit wat die doel en boodskap nou eitntlik is. KTB beteken dus dat jy nie ommiddelik alles moet glo en aanvaar wat jy hoor en lees nie, maar dit moet bevraagteken. Dit sluit in alle kontekste van geskrewe, visuele, audio en oudiovisuele teks.</w:t>
      </w:r>
    </w:p>
    <w:p w:rsidR="006F5F98" w:rsidRPr="00C83681" w:rsidRDefault="006F5F98" w:rsidP="006F5F98">
      <w:pPr>
        <w:rPr>
          <w:rFonts w:ascii="Arial" w:hAnsi="Arial" w:cs="Arial"/>
          <w:sz w:val="24"/>
          <w:szCs w:val="24"/>
          <w:lang w:val="af-ZA"/>
        </w:rPr>
      </w:pPr>
      <w:r w:rsidRPr="00C83681">
        <w:rPr>
          <w:rFonts w:ascii="Arial" w:hAnsi="Arial" w:cs="Arial"/>
          <w:sz w:val="24"/>
          <w:szCs w:val="24"/>
          <w:lang w:val="af-ZA"/>
        </w:rPr>
        <w:t xml:space="preserve">VOORDAT JY </w:t>
      </w:r>
      <w:r w:rsidRPr="00C83681">
        <w:rPr>
          <w:rFonts w:ascii="Arial" w:hAnsi="Arial" w:cs="Arial"/>
          <w:sz w:val="24"/>
          <w:szCs w:val="24"/>
          <w:lang w:val="af-ZA"/>
        </w:rPr>
        <w:t>KRITIESE TAALBEWUSTHEID</w:t>
      </w:r>
      <w:r w:rsidRPr="00C83681">
        <w:rPr>
          <w:rFonts w:ascii="Arial" w:hAnsi="Arial" w:cs="Arial"/>
          <w:sz w:val="24"/>
          <w:szCs w:val="24"/>
          <w:lang w:val="af-ZA"/>
        </w:rPr>
        <w:t xml:space="preserve"> </w:t>
      </w:r>
      <w:r w:rsidR="00C83681" w:rsidRPr="00C83681">
        <w:rPr>
          <w:rFonts w:ascii="Arial" w:hAnsi="Arial" w:cs="Arial"/>
          <w:sz w:val="24"/>
          <w:szCs w:val="24"/>
          <w:lang w:val="af-ZA"/>
        </w:rPr>
        <w:t>KAN</w:t>
      </w:r>
      <w:r w:rsidRPr="00C83681">
        <w:rPr>
          <w:rFonts w:ascii="Arial" w:hAnsi="Arial" w:cs="Arial"/>
          <w:sz w:val="24"/>
          <w:szCs w:val="24"/>
          <w:lang w:val="af-ZA"/>
        </w:rPr>
        <w:t xml:space="preserve"> TOEPAS, IS DAAR </w:t>
      </w:r>
      <w:r w:rsidR="00C83681" w:rsidRPr="00C83681">
        <w:rPr>
          <w:rFonts w:ascii="Arial" w:hAnsi="Arial" w:cs="Arial"/>
          <w:sz w:val="24"/>
          <w:szCs w:val="24"/>
          <w:lang w:val="af-ZA"/>
        </w:rPr>
        <w:t xml:space="preserve">EERS </w:t>
      </w:r>
      <w:r w:rsidRPr="00C83681">
        <w:rPr>
          <w:rFonts w:ascii="Arial" w:hAnsi="Arial" w:cs="Arial"/>
          <w:sz w:val="24"/>
          <w:szCs w:val="24"/>
          <w:lang w:val="af-ZA"/>
        </w:rPr>
        <w:t>SEKERE TERME WAT JY EERS GOED MOET VERSTAAN:</w:t>
      </w:r>
    </w:p>
    <w:p w:rsidR="006F5F98" w:rsidRPr="00C83681" w:rsidRDefault="00F12323" w:rsidP="006F5F98">
      <w:pPr>
        <w:rPr>
          <w:rFonts w:ascii="Arial" w:hAnsi="Arial" w:cs="Arial"/>
          <w:sz w:val="24"/>
          <w:szCs w:val="24"/>
          <w:lang w:val="af-ZA"/>
        </w:rPr>
      </w:pPr>
      <w:r w:rsidRPr="00C83681">
        <w:rPr>
          <w:rFonts w:ascii="Arial" w:hAnsi="Arial" w:cs="Arial"/>
          <w:sz w:val="24"/>
          <w:szCs w:val="24"/>
          <w:lang w:val="af-ZA"/>
        </w:rPr>
        <w:t>TERME:</w:t>
      </w:r>
    </w:p>
    <w:p w:rsidR="006F5F98" w:rsidRPr="00C83681" w:rsidRDefault="00F12323" w:rsidP="006F5F98">
      <w:pPr>
        <w:rPr>
          <w:rFonts w:ascii="Arial" w:hAnsi="Arial" w:cs="Arial"/>
          <w:b/>
          <w:sz w:val="24"/>
          <w:szCs w:val="24"/>
          <w:lang w:val="af-ZA"/>
        </w:rPr>
      </w:pPr>
      <w:r w:rsidRPr="00C83681">
        <w:rPr>
          <w:rFonts w:ascii="Arial" w:hAnsi="Arial" w:cs="Arial"/>
          <w:b/>
          <w:sz w:val="24"/>
          <w:szCs w:val="24"/>
          <w:lang w:val="af-ZA"/>
        </w:rPr>
        <w:t>S</w:t>
      </w:r>
      <w:r w:rsidR="00C83681" w:rsidRPr="00C83681">
        <w:rPr>
          <w:rFonts w:ascii="Arial" w:hAnsi="Arial" w:cs="Arial"/>
          <w:b/>
          <w:sz w:val="24"/>
          <w:szCs w:val="24"/>
          <w:lang w:val="af-ZA"/>
        </w:rPr>
        <w:t>oek die betekenis van die volgende terme op:</w:t>
      </w:r>
    </w:p>
    <w:tbl>
      <w:tblPr>
        <w:tblStyle w:val="TableGrid"/>
        <w:tblW w:w="9586" w:type="dxa"/>
        <w:tblLook w:val="04A0" w:firstRow="1" w:lastRow="0" w:firstColumn="1" w:lastColumn="0" w:noHBand="0" w:noVBand="1"/>
      </w:tblPr>
      <w:tblGrid>
        <w:gridCol w:w="2931"/>
        <w:gridCol w:w="6655"/>
      </w:tblGrid>
      <w:tr w:rsidR="006F5F98" w:rsidRPr="00C83681" w:rsidTr="00C83681">
        <w:tc>
          <w:tcPr>
            <w:tcW w:w="2931" w:type="dxa"/>
          </w:tcPr>
          <w:p w:rsidR="006F5F98" w:rsidRPr="00C83681" w:rsidRDefault="006F5F98" w:rsidP="006F5F98">
            <w:pPr>
              <w:rPr>
                <w:rFonts w:ascii="Arial" w:hAnsi="Arial" w:cs="Arial"/>
                <w:b/>
                <w:sz w:val="24"/>
                <w:szCs w:val="24"/>
                <w:lang w:val="af-ZA"/>
              </w:rPr>
            </w:pPr>
            <w:r w:rsidRPr="00C83681">
              <w:rPr>
                <w:rFonts w:ascii="Arial" w:hAnsi="Arial" w:cs="Arial"/>
                <w:b/>
                <w:sz w:val="24"/>
                <w:szCs w:val="24"/>
                <w:lang w:val="af-ZA"/>
              </w:rPr>
              <w:t>TERM</w:t>
            </w:r>
          </w:p>
        </w:tc>
        <w:tc>
          <w:tcPr>
            <w:tcW w:w="6655" w:type="dxa"/>
          </w:tcPr>
          <w:p w:rsidR="006F5F98" w:rsidRPr="00C83681" w:rsidRDefault="00C83681" w:rsidP="006F5F98">
            <w:pPr>
              <w:rPr>
                <w:rFonts w:ascii="Arial" w:hAnsi="Arial" w:cs="Arial"/>
                <w:b/>
                <w:sz w:val="24"/>
                <w:szCs w:val="24"/>
                <w:lang w:val="af-ZA"/>
              </w:rPr>
            </w:pPr>
            <w:r w:rsidRPr="00C83681">
              <w:rPr>
                <w:rFonts w:ascii="Arial" w:hAnsi="Arial" w:cs="Arial"/>
                <w:b/>
                <w:sz w:val="24"/>
                <w:szCs w:val="24"/>
                <w:lang w:val="af-ZA"/>
              </w:rPr>
              <w:t>BETKEKENIS</w:t>
            </w:r>
          </w:p>
        </w:tc>
      </w:tr>
      <w:tr w:rsidR="006F5F98" w:rsidRPr="00C83681" w:rsidTr="00C83681">
        <w:tc>
          <w:tcPr>
            <w:tcW w:w="2931" w:type="dxa"/>
          </w:tcPr>
          <w:p w:rsidR="006F5F98" w:rsidRPr="00C83681" w:rsidRDefault="006F5F98" w:rsidP="00C83681">
            <w:pPr>
              <w:spacing w:line="480" w:lineRule="auto"/>
              <w:rPr>
                <w:rFonts w:ascii="Arial" w:hAnsi="Arial" w:cs="Arial"/>
                <w:sz w:val="24"/>
                <w:szCs w:val="24"/>
                <w:lang w:val="af-ZA"/>
              </w:rPr>
            </w:pPr>
            <w:r w:rsidRPr="00C83681">
              <w:rPr>
                <w:rFonts w:ascii="Arial" w:hAnsi="Arial" w:cs="Arial"/>
                <w:sz w:val="24"/>
                <w:szCs w:val="24"/>
                <w:lang w:val="af-ZA"/>
              </w:rPr>
              <w:t>Denotatiewe betekenis</w:t>
            </w:r>
          </w:p>
        </w:tc>
        <w:tc>
          <w:tcPr>
            <w:tcW w:w="6655" w:type="dxa"/>
          </w:tcPr>
          <w:p w:rsidR="006F5F98" w:rsidRPr="00C83681" w:rsidRDefault="006F5F98" w:rsidP="00C83681">
            <w:pPr>
              <w:spacing w:line="480" w:lineRule="auto"/>
              <w:rPr>
                <w:rFonts w:ascii="Arial" w:hAnsi="Arial" w:cs="Arial"/>
                <w:sz w:val="24"/>
                <w:szCs w:val="24"/>
                <w:lang w:val="af-ZA"/>
              </w:rPr>
            </w:pPr>
            <w:r w:rsidRPr="00C83681">
              <w:rPr>
                <w:rFonts w:ascii="Arial" w:hAnsi="Arial" w:cs="Arial"/>
                <w:sz w:val="24"/>
                <w:szCs w:val="24"/>
                <w:lang w:val="af-ZA"/>
              </w:rPr>
              <w:t>In ‘n woordeboek is ‘n hond ‘n oulike troeteldier</w:t>
            </w:r>
            <w:r w:rsidR="005D6338" w:rsidRPr="00C83681">
              <w:rPr>
                <w:rFonts w:ascii="Arial" w:hAnsi="Arial" w:cs="Arial"/>
                <w:sz w:val="24"/>
                <w:szCs w:val="24"/>
                <w:lang w:val="af-ZA"/>
              </w:rPr>
              <w:t xml:space="preserve"> watkan blaf</w:t>
            </w:r>
            <w:r w:rsidRPr="00C83681">
              <w:rPr>
                <w:rFonts w:ascii="Arial" w:hAnsi="Arial" w:cs="Arial"/>
                <w:sz w:val="24"/>
                <w:szCs w:val="24"/>
                <w:lang w:val="af-ZA"/>
              </w:rPr>
              <w:t>.  Dit is die letterlike betekenis van die word.</w:t>
            </w:r>
          </w:p>
        </w:tc>
      </w:tr>
      <w:tr w:rsidR="006F5F98" w:rsidRPr="00C83681" w:rsidTr="00C83681">
        <w:tc>
          <w:tcPr>
            <w:tcW w:w="2931" w:type="dxa"/>
          </w:tcPr>
          <w:p w:rsidR="006F5F98" w:rsidRPr="00C83681" w:rsidRDefault="006F5F98" w:rsidP="00C83681">
            <w:pPr>
              <w:spacing w:line="480" w:lineRule="auto"/>
              <w:rPr>
                <w:rFonts w:ascii="Arial" w:hAnsi="Arial" w:cs="Arial"/>
                <w:sz w:val="24"/>
                <w:szCs w:val="24"/>
                <w:lang w:val="af-ZA"/>
              </w:rPr>
            </w:pPr>
            <w:r w:rsidRPr="00C83681">
              <w:rPr>
                <w:rFonts w:ascii="Arial" w:hAnsi="Arial" w:cs="Arial"/>
                <w:sz w:val="24"/>
                <w:szCs w:val="24"/>
                <w:lang w:val="af-ZA"/>
              </w:rPr>
              <w:t>Konnotatiewe betekenis</w:t>
            </w:r>
          </w:p>
        </w:tc>
        <w:tc>
          <w:tcPr>
            <w:tcW w:w="6655" w:type="dxa"/>
          </w:tcPr>
          <w:p w:rsidR="006F5F98" w:rsidRPr="00C83681" w:rsidRDefault="005D6338" w:rsidP="00C83681">
            <w:pPr>
              <w:spacing w:line="480" w:lineRule="auto"/>
              <w:rPr>
                <w:rFonts w:ascii="Arial" w:hAnsi="Arial" w:cs="Arial"/>
                <w:sz w:val="24"/>
                <w:szCs w:val="24"/>
                <w:lang w:val="af-ZA"/>
              </w:rPr>
            </w:pPr>
            <w:r w:rsidRPr="00C83681">
              <w:rPr>
                <w:rFonts w:ascii="Arial" w:hAnsi="Arial" w:cs="Arial"/>
                <w:sz w:val="24"/>
                <w:szCs w:val="24"/>
                <w:lang w:val="af-ZA"/>
              </w:rPr>
              <w:t>Die suggestiewe betekenis van die word hond kan positief of negatief wees. ‘n Daar kan na ‘n aaklige, of ‘n baie inskiklike mens as ‘n hond of hondjie verwys word.</w:t>
            </w:r>
          </w:p>
        </w:tc>
      </w:tr>
      <w:tr w:rsidR="006F5F98" w:rsidRPr="00C83681" w:rsidTr="00C83681">
        <w:tc>
          <w:tcPr>
            <w:tcW w:w="2931" w:type="dxa"/>
          </w:tcPr>
          <w:p w:rsidR="006F5F98" w:rsidRPr="00C83681" w:rsidRDefault="005D6338" w:rsidP="00C83681">
            <w:pPr>
              <w:spacing w:line="480" w:lineRule="auto"/>
              <w:rPr>
                <w:rFonts w:ascii="Arial" w:hAnsi="Arial" w:cs="Arial"/>
                <w:sz w:val="24"/>
                <w:szCs w:val="24"/>
                <w:lang w:val="af-ZA"/>
              </w:rPr>
            </w:pPr>
            <w:r w:rsidRPr="00C83681">
              <w:rPr>
                <w:rFonts w:ascii="Arial" w:hAnsi="Arial" w:cs="Arial"/>
                <w:sz w:val="24"/>
                <w:szCs w:val="24"/>
                <w:lang w:val="af-ZA"/>
              </w:rPr>
              <w:t>Politieke korrektheid</w:t>
            </w:r>
          </w:p>
        </w:tc>
        <w:tc>
          <w:tcPr>
            <w:tcW w:w="6655" w:type="dxa"/>
          </w:tcPr>
          <w:p w:rsidR="006F5F98" w:rsidRPr="00C83681" w:rsidRDefault="006F5F98" w:rsidP="00C83681">
            <w:pPr>
              <w:spacing w:line="480" w:lineRule="auto"/>
              <w:rPr>
                <w:rFonts w:ascii="Arial" w:hAnsi="Arial" w:cs="Arial"/>
                <w:sz w:val="24"/>
                <w:szCs w:val="24"/>
                <w:lang w:val="af-ZA"/>
              </w:rPr>
            </w:pPr>
          </w:p>
        </w:tc>
      </w:tr>
      <w:tr w:rsidR="006F5F98" w:rsidRPr="00C83681" w:rsidTr="00C83681">
        <w:tc>
          <w:tcPr>
            <w:tcW w:w="2931" w:type="dxa"/>
          </w:tcPr>
          <w:p w:rsidR="006F5F98" w:rsidRPr="00C83681" w:rsidRDefault="005D6338" w:rsidP="00C83681">
            <w:pPr>
              <w:spacing w:line="480" w:lineRule="auto"/>
              <w:rPr>
                <w:rFonts w:ascii="Arial" w:hAnsi="Arial" w:cs="Arial"/>
                <w:sz w:val="24"/>
                <w:szCs w:val="24"/>
                <w:lang w:val="af-ZA"/>
              </w:rPr>
            </w:pPr>
            <w:r w:rsidRPr="00C83681">
              <w:rPr>
                <w:rFonts w:ascii="Arial" w:hAnsi="Arial" w:cs="Arial"/>
                <w:sz w:val="24"/>
                <w:szCs w:val="24"/>
                <w:lang w:val="af-ZA"/>
              </w:rPr>
              <w:t>Perspektief</w:t>
            </w:r>
          </w:p>
        </w:tc>
        <w:tc>
          <w:tcPr>
            <w:tcW w:w="6655" w:type="dxa"/>
          </w:tcPr>
          <w:p w:rsidR="006F5F98" w:rsidRPr="00C83681" w:rsidRDefault="006F5F98" w:rsidP="00C83681">
            <w:pPr>
              <w:spacing w:line="480" w:lineRule="auto"/>
              <w:rPr>
                <w:rFonts w:ascii="Arial" w:hAnsi="Arial" w:cs="Arial"/>
                <w:sz w:val="24"/>
                <w:szCs w:val="24"/>
                <w:lang w:val="af-ZA"/>
              </w:rPr>
            </w:pPr>
          </w:p>
        </w:tc>
      </w:tr>
      <w:tr w:rsidR="006F5F98" w:rsidRPr="00C83681" w:rsidTr="00C83681">
        <w:tc>
          <w:tcPr>
            <w:tcW w:w="2931" w:type="dxa"/>
          </w:tcPr>
          <w:p w:rsidR="006F5F98" w:rsidRPr="00C83681" w:rsidRDefault="005D6338" w:rsidP="00C83681">
            <w:pPr>
              <w:spacing w:line="480" w:lineRule="auto"/>
              <w:rPr>
                <w:rFonts w:ascii="Arial" w:hAnsi="Arial" w:cs="Arial"/>
                <w:sz w:val="24"/>
                <w:szCs w:val="24"/>
                <w:lang w:val="af-ZA"/>
              </w:rPr>
            </w:pPr>
            <w:r w:rsidRPr="00C83681">
              <w:rPr>
                <w:rFonts w:ascii="Arial" w:hAnsi="Arial" w:cs="Arial"/>
                <w:sz w:val="24"/>
                <w:szCs w:val="24"/>
                <w:lang w:val="af-ZA"/>
              </w:rPr>
              <w:t>Magsverhoudings</w:t>
            </w:r>
          </w:p>
        </w:tc>
        <w:tc>
          <w:tcPr>
            <w:tcW w:w="6655" w:type="dxa"/>
          </w:tcPr>
          <w:p w:rsidR="006F5F98" w:rsidRPr="00C83681" w:rsidRDefault="006F5F98" w:rsidP="00C83681">
            <w:pPr>
              <w:spacing w:line="480" w:lineRule="auto"/>
              <w:rPr>
                <w:rFonts w:ascii="Arial" w:hAnsi="Arial" w:cs="Arial"/>
                <w:sz w:val="24"/>
                <w:szCs w:val="24"/>
                <w:lang w:val="af-ZA"/>
              </w:rPr>
            </w:pPr>
          </w:p>
        </w:tc>
      </w:tr>
      <w:tr w:rsidR="006F5F98" w:rsidRPr="00C83681" w:rsidTr="00C83681">
        <w:tc>
          <w:tcPr>
            <w:tcW w:w="2931" w:type="dxa"/>
          </w:tcPr>
          <w:p w:rsidR="006F5F98" w:rsidRPr="00C83681" w:rsidRDefault="005D6338" w:rsidP="00C83681">
            <w:pPr>
              <w:spacing w:line="480" w:lineRule="auto"/>
              <w:rPr>
                <w:rFonts w:ascii="Arial" w:hAnsi="Arial" w:cs="Arial"/>
                <w:sz w:val="24"/>
                <w:szCs w:val="24"/>
                <w:lang w:val="af-ZA"/>
              </w:rPr>
            </w:pPr>
            <w:r w:rsidRPr="00C83681">
              <w:rPr>
                <w:rFonts w:ascii="Arial" w:hAnsi="Arial" w:cs="Arial"/>
                <w:sz w:val="24"/>
                <w:szCs w:val="24"/>
                <w:lang w:val="af-ZA"/>
              </w:rPr>
              <w:t>Taalmanupilering</w:t>
            </w:r>
          </w:p>
        </w:tc>
        <w:tc>
          <w:tcPr>
            <w:tcW w:w="6655" w:type="dxa"/>
          </w:tcPr>
          <w:p w:rsidR="006F5F98" w:rsidRPr="00C83681" w:rsidRDefault="006F5F98" w:rsidP="00C83681">
            <w:pPr>
              <w:spacing w:line="480" w:lineRule="auto"/>
              <w:rPr>
                <w:rFonts w:ascii="Arial" w:hAnsi="Arial" w:cs="Arial"/>
                <w:sz w:val="24"/>
                <w:szCs w:val="24"/>
                <w:lang w:val="af-ZA"/>
              </w:rPr>
            </w:pPr>
          </w:p>
        </w:tc>
      </w:tr>
      <w:tr w:rsidR="006F5F98" w:rsidRPr="00C83681" w:rsidTr="00C83681">
        <w:tc>
          <w:tcPr>
            <w:tcW w:w="2931" w:type="dxa"/>
          </w:tcPr>
          <w:p w:rsidR="006F5F98" w:rsidRPr="00C83681" w:rsidRDefault="005D6338" w:rsidP="00C83681">
            <w:pPr>
              <w:spacing w:line="480" w:lineRule="auto"/>
              <w:rPr>
                <w:rFonts w:ascii="Arial" w:hAnsi="Arial" w:cs="Arial"/>
                <w:sz w:val="24"/>
                <w:szCs w:val="24"/>
                <w:lang w:val="af-ZA"/>
              </w:rPr>
            </w:pPr>
            <w:r w:rsidRPr="00C83681">
              <w:rPr>
                <w:rFonts w:ascii="Arial" w:hAnsi="Arial" w:cs="Arial"/>
                <w:sz w:val="24"/>
                <w:szCs w:val="24"/>
                <w:lang w:val="af-ZA"/>
              </w:rPr>
              <w:t>Etiese kwessies</w:t>
            </w:r>
          </w:p>
        </w:tc>
        <w:tc>
          <w:tcPr>
            <w:tcW w:w="6655" w:type="dxa"/>
          </w:tcPr>
          <w:p w:rsidR="006F5F98" w:rsidRPr="00C83681" w:rsidRDefault="006F5F98" w:rsidP="00C83681">
            <w:pPr>
              <w:spacing w:line="480" w:lineRule="auto"/>
              <w:rPr>
                <w:rFonts w:ascii="Arial" w:hAnsi="Arial" w:cs="Arial"/>
                <w:sz w:val="24"/>
                <w:szCs w:val="24"/>
                <w:lang w:val="af-ZA"/>
              </w:rPr>
            </w:pPr>
          </w:p>
        </w:tc>
      </w:tr>
      <w:tr w:rsidR="005D6338" w:rsidRPr="00C83681" w:rsidTr="00C83681">
        <w:tc>
          <w:tcPr>
            <w:tcW w:w="2931" w:type="dxa"/>
          </w:tcPr>
          <w:p w:rsidR="005D6338" w:rsidRPr="00C83681" w:rsidRDefault="005D6338" w:rsidP="00C83681">
            <w:pPr>
              <w:spacing w:line="480" w:lineRule="auto"/>
              <w:rPr>
                <w:rFonts w:ascii="Arial" w:hAnsi="Arial" w:cs="Arial"/>
                <w:sz w:val="24"/>
                <w:szCs w:val="24"/>
                <w:lang w:val="af-ZA"/>
              </w:rPr>
            </w:pPr>
            <w:r w:rsidRPr="00C83681">
              <w:rPr>
                <w:rFonts w:ascii="Arial" w:hAnsi="Arial" w:cs="Arial"/>
                <w:sz w:val="24"/>
                <w:szCs w:val="24"/>
                <w:lang w:val="af-ZA"/>
              </w:rPr>
              <w:t>Ideologie</w:t>
            </w:r>
          </w:p>
        </w:tc>
        <w:tc>
          <w:tcPr>
            <w:tcW w:w="6655" w:type="dxa"/>
          </w:tcPr>
          <w:p w:rsidR="005D6338" w:rsidRPr="00C83681" w:rsidRDefault="005D6338" w:rsidP="00C83681">
            <w:pPr>
              <w:spacing w:line="480" w:lineRule="auto"/>
              <w:rPr>
                <w:rFonts w:ascii="Arial" w:hAnsi="Arial" w:cs="Arial"/>
                <w:sz w:val="24"/>
                <w:szCs w:val="24"/>
                <w:lang w:val="af-ZA"/>
              </w:rPr>
            </w:pPr>
          </w:p>
        </w:tc>
      </w:tr>
      <w:tr w:rsidR="005D6338" w:rsidRPr="00C83681" w:rsidTr="00C83681">
        <w:tc>
          <w:tcPr>
            <w:tcW w:w="2931" w:type="dxa"/>
          </w:tcPr>
          <w:p w:rsidR="005D6338" w:rsidRPr="00C83681" w:rsidRDefault="005D6338" w:rsidP="00C83681">
            <w:pPr>
              <w:spacing w:line="480" w:lineRule="auto"/>
              <w:rPr>
                <w:rFonts w:ascii="Arial" w:hAnsi="Arial" w:cs="Arial"/>
                <w:sz w:val="24"/>
                <w:szCs w:val="24"/>
                <w:lang w:val="af-ZA"/>
              </w:rPr>
            </w:pPr>
            <w:r w:rsidRPr="00C83681">
              <w:rPr>
                <w:rFonts w:ascii="Arial" w:hAnsi="Arial" w:cs="Arial"/>
                <w:sz w:val="24"/>
                <w:szCs w:val="24"/>
                <w:lang w:val="af-ZA"/>
              </w:rPr>
              <w:t>Identitiet</w:t>
            </w:r>
          </w:p>
        </w:tc>
        <w:tc>
          <w:tcPr>
            <w:tcW w:w="6655" w:type="dxa"/>
          </w:tcPr>
          <w:p w:rsidR="005D6338" w:rsidRPr="00C83681" w:rsidRDefault="005D6338" w:rsidP="00C83681">
            <w:pPr>
              <w:spacing w:line="480" w:lineRule="auto"/>
              <w:rPr>
                <w:rFonts w:ascii="Arial" w:hAnsi="Arial" w:cs="Arial"/>
                <w:sz w:val="24"/>
                <w:szCs w:val="24"/>
                <w:lang w:val="af-ZA"/>
              </w:rPr>
            </w:pPr>
          </w:p>
        </w:tc>
      </w:tr>
      <w:tr w:rsidR="005D6338" w:rsidRPr="00C83681" w:rsidTr="00C83681">
        <w:tc>
          <w:tcPr>
            <w:tcW w:w="2931" w:type="dxa"/>
          </w:tcPr>
          <w:p w:rsidR="005D6338" w:rsidRPr="00C83681" w:rsidRDefault="005D6338" w:rsidP="00C83681">
            <w:pPr>
              <w:spacing w:line="480" w:lineRule="auto"/>
              <w:rPr>
                <w:rFonts w:ascii="Arial" w:hAnsi="Arial" w:cs="Arial"/>
                <w:sz w:val="24"/>
                <w:szCs w:val="24"/>
                <w:lang w:val="af-ZA"/>
              </w:rPr>
            </w:pPr>
            <w:r w:rsidRPr="00C83681">
              <w:rPr>
                <w:rFonts w:ascii="Arial" w:hAnsi="Arial" w:cs="Arial"/>
                <w:sz w:val="24"/>
                <w:szCs w:val="24"/>
                <w:lang w:val="af-ZA"/>
              </w:rPr>
              <w:t>K</w:t>
            </w:r>
            <w:r w:rsidR="00F12323" w:rsidRPr="00C83681">
              <w:rPr>
                <w:rFonts w:ascii="Arial" w:hAnsi="Arial" w:cs="Arial"/>
                <w:sz w:val="24"/>
                <w:szCs w:val="24"/>
                <w:lang w:val="af-ZA"/>
              </w:rPr>
              <w:t>las en sosiale situasies</w:t>
            </w:r>
          </w:p>
        </w:tc>
        <w:tc>
          <w:tcPr>
            <w:tcW w:w="6655" w:type="dxa"/>
          </w:tcPr>
          <w:p w:rsidR="005D6338" w:rsidRPr="00C83681" w:rsidRDefault="005D6338" w:rsidP="00C83681">
            <w:pPr>
              <w:spacing w:line="480" w:lineRule="auto"/>
              <w:rPr>
                <w:rFonts w:ascii="Arial" w:hAnsi="Arial" w:cs="Arial"/>
                <w:sz w:val="24"/>
                <w:szCs w:val="24"/>
                <w:lang w:val="af-ZA"/>
              </w:rPr>
            </w:pPr>
          </w:p>
        </w:tc>
      </w:tr>
      <w:tr w:rsidR="005D6338" w:rsidRPr="00C83681" w:rsidTr="00C83681">
        <w:tc>
          <w:tcPr>
            <w:tcW w:w="2931" w:type="dxa"/>
          </w:tcPr>
          <w:p w:rsidR="005D6338" w:rsidRPr="00C83681" w:rsidRDefault="005D6338" w:rsidP="00C83681">
            <w:pPr>
              <w:spacing w:line="480" w:lineRule="auto"/>
              <w:rPr>
                <w:rFonts w:ascii="Arial" w:hAnsi="Arial" w:cs="Arial"/>
                <w:sz w:val="24"/>
                <w:szCs w:val="24"/>
                <w:lang w:val="af-ZA"/>
              </w:rPr>
            </w:pPr>
            <w:r w:rsidRPr="00C83681">
              <w:rPr>
                <w:rFonts w:ascii="Arial" w:hAnsi="Arial" w:cs="Arial"/>
                <w:sz w:val="24"/>
                <w:szCs w:val="24"/>
                <w:lang w:val="af-ZA"/>
              </w:rPr>
              <w:t>Ras</w:t>
            </w:r>
          </w:p>
        </w:tc>
        <w:tc>
          <w:tcPr>
            <w:tcW w:w="6655" w:type="dxa"/>
          </w:tcPr>
          <w:p w:rsidR="005D6338" w:rsidRPr="00C83681" w:rsidRDefault="005D6338" w:rsidP="00C83681">
            <w:pPr>
              <w:spacing w:line="480" w:lineRule="auto"/>
              <w:rPr>
                <w:rFonts w:ascii="Arial" w:hAnsi="Arial" w:cs="Arial"/>
                <w:sz w:val="24"/>
                <w:szCs w:val="24"/>
                <w:lang w:val="af-ZA"/>
              </w:rPr>
            </w:pPr>
          </w:p>
        </w:tc>
      </w:tr>
      <w:tr w:rsidR="005D6338" w:rsidRPr="00C83681" w:rsidTr="00C83681">
        <w:tc>
          <w:tcPr>
            <w:tcW w:w="2931" w:type="dxa"/>
          </w:tcPr>
          <w:p w:rsidR="005D6338" w:rsidRPr="00C83681" w:rsidRDefault="005D6338" w:rsidP="00C83681">
            <w:pPr>
              <w:spacing w:line="480" w:lineRule="auto"/>
              <w:rPr>
                <w:rFonts w:ascii="Arial" w:hAnsi="Arial" w:cs="Arial"/>
                <w:sz w:val="24"/>
                <w:szCs w:val="24"/>
                <w:lang w:val="af-ZA"/>
              </w:rPr>
            </w:pPr>
            <w:r w:rsidRPr="00C83681">
              <w:rPr>
                <w:rFonts w:ascii="Arial" w:hAnsi="Arial" w:cs="Arial"/>
                <w:sz w:val="24"/>
                <w:szCs w:val="24"/>
                <w:lang w:val="af-ZA"/>
              </w:rPr>
              <w:t>Seksualiteit</w:t>
            </w:r>
          </w:p>
        </w:tc>
        <w:tc>
          <w:tcPr>
            <w:tcW w:w="6655" w:type="dxa"/>
          </w:tcPr>
          <w:p w:rsidR="005D6338" w:rsidRPr="00C83681" w:rsidRDefault="005D6338" w:rsidP="00C83681">
            <w:pPr>
              <w:spacing w:line="480" w:lineRule="auto"/>
              <w:rPr>
                <w:rFonts w:ascii="Arial" w:hAnsi="Arial" w:cs="Arial"/>
                <w:sz w:val="24"/>
                <w:szCs w:val="24"/>
                <w:lang w:val="af-ZA"/>
              </w:rPr>
            </w:pPr>
          </w:p>
        </w:tc>
      </w:tr>
      <w:tr w:rsidR="005D6338" w:rsidRPr="00C83681" w:rsidTr="00C83681">
        <w:tc>
          <w:tcPr>
            <w:tcW w:w="2931" w:type="dxa"/>
          </w:tcPr>
          <w:p w:rsidR="005D6338" w:rsidRPr="00C83681" w:rsidRDefault="005D6338" w:rsidP="00C83681">
            <w:pPr>
              <w:spacing w:line="480" w:lineRule="auto"/>
              <w:rPr>
                <w:rFonts w:ascii="Arial" w:hAnsi="Arial" w:cs="Arial"/>
                <w:sz w:val="24"/>
                <w:szCs w:val="24"/>
                <w:lang w:val="af-ZA"/>
              </w:rPr>
            </w:pPr>
            <w:r w:rsidRPr="00C83681">
              <w:rPr>
                <w:rFonts w:ascii="Arial" w:hAnsi="Arial" w:cs="Arial"/>
                <w:sz w:val="24"/>
                <w:szCs w:val="24"/>
                <w:lang w:val="af-ZA"/>
              </w:rPr>
              <w:t>Partydigheid</w:t>
            </w:r>
          </w:p>
        </w:tc>
        <w:tc>
          <w:tcPr>
            <w:tcW w:w="6655" w:type="dxa"/>
          </w:tcPr>
          <w:p w:rsidR="005D6338" w:rsidRPr="00C83681" w:rsidRDefault="005D6338" w:rsidP="00C83681">
            <w:pPr>
              <w:spacing w:line="480" w:lineRule="auto"/>
              <w:rPr>
                <w:rFonts w:ascii="Arial" w:hAnsi="Arial" w:cs="Arial"/>
                <w:sz w:val="24"/>
                <w:szCs w:val="24"/>
                <w:lang w:val="af-ZA"/>
              </w:rPr>
            </w:pPr>
          </w:p>
        </w:tc>
      </w:tr>
      <w:tr w:rsidR="005D6338" w:rsidRPr="00C83681" w:rsidTr="00C83681">
        <w:tc>
          <w:tcPr>
            <w:tcW w:w="2931" w:type="dxa"/>
          </w:tcPr>
          <w:p w:rsidR="005D6338" w:rsidRPr="00C83681" w:rsidRDefault="005D6338" w:rsidP="00C83681">
            <w:pPr>
              <w:spacing w:line="480" w:lineRule="auto"/>
              <w:rPr>
                <w:rFonts w:ascii="Arial" w:hAnsi="Arial" w:cs="Arial"/>
                <w:sz w:val="24"/>
                <w:szCs w:val="24"/>
                <w:lang w:val="af-ZA"/>
              </w:rPr>
            </w:pPr>
            <w:r w:rsidRPr="00C83681">
              <w:rPr>
                <w:rFonts w:ascii="Arial" w:hAnsi="Arial" w:cs="Arial"/>
                <w:sz w:val="24"/>
                <w:szCs w:val="24"/>
                <w:lang w:val="af-ZA"/>
              </w:rPr>
              <w:t>Vooroordeel</w:t>
            </w:r>
          </w:p>
        </w:tc>
        <w:tc>
          <w:tcPr>
            <w:tcW w:w="6655" w:type="dxa"/>
          </w:tcPr>
          <w:p w:rsidR="005D6338" w:rsidRPr="00C83681" w:rsidRDefault="005D6338" w:rsidP="00C83681">
            <w:pPr>
              <w:spacing w:line="480" w:lineRule="auto"/>
              <w:rPr>
                <w:rFonts w:ascii="Arial" w:hAnsi="Arial" w:cs="Arial"/>
                <w:sz w:val="24"/>
                <w:szCs w:val="24"/>
                <w:lang w:val="af-ZA"/>
              </w:rPr>
            </w:pPr>
          </w:p>
        </w:tc>
      </w:tr>
      <w:tr w:rsidR="005D6338" w:rsidRPr="00C83681" w:rsidTr="00C83681">
        <w:tc>
          <w:tcPr>
            <w:tcW w:w="2931" w:type="dxa"/>
          </w:tcPr>
          <w:p w:rsidR="005D6338" w:rsidRPr="00C83681" w:rsidRDefault="005D6338" w:rsidP="00C83681">
            <w:pPr>
              <w:spacing w:line="480" w:lineRule="auto"/>
              <w:rPr>
                <w:rFonts w:ascii="Arial" w:hAnsi="Arial" w:cs="Arial"/>
                <w:sz w:val="24"/>
                <w:szCs w:val="24"/>
                <w:lang w:val="af-ZA"/>
              </w:rPr>
            </w:pPr>
            <w:r w:rsidRPr="00C83681">
              <w:rPr>
                <w:rFonts w:ascii="Arial" w:hAnsi="Arial" w:cs="Arial"/>
                <w:sz w:val="24"/>
                <w:szCs w:val="24"/>
                <w:lang w:val="af-ZA"/>
              </w:rPr>
              <w:t>Diskriminasie</w:t>
            </w:r>
          </w:p>
        </w:tc>
        <w:tc>
          <w:tcPr>
            <w:tcW w:w="6655" w:type="dxa"/>
          </w:tcPr>
          <w:p w:rsidR="005D6338" w:rsidRPr="00C83681" w:rsidRDefault="005D6338" w:rsidP="00C83681">
            <w:pPr>
              <w:spacing w:line="480" w:lineRule="auto"/>
              <w:rPr>
                <w:rFonts w:ascii="Arial" w:hAnsi="Arial" w:cs="Arial"/>
                <w:sz w:val="24"/>
                <w:szCs w:val="24"/>
                <w:lang w:val="af-ZA"/>
              </w:rPr>
            </w:pPr>
          </w:p>
        </w:tc>
      </w:tr>
      <w:tr w:rsidR="005D6338" w:rsidRPr="00C83681" w:rsidTr="00C83681">
        <w:tc>
          <w:tcPr>
            <w:tcW w:w="2931" w:type="dxa"/>
          </w:tcPr>
          <w:p w:rsidR="005D6338" w:rsidRPr="00C83681" w:rsidRDefault="00F12323" w:rsidP="00C83681">
            <w:pPr>
              <w:spacing w:line="480" w:lineRule="auto"/>
              <w:rPr>
                <w:rFonts w:ascii="Arial" w:hAnsi="Arial" w:cs="Arial"/>
                <w:sz w:val="24"/>
                <w:szCs w:val="24"/>
                <w:lang w:val="af-ZA"/>
              </w:rPr>
            </w:pPr>
            <w:r w:rsidRPr="00C83681">
              <w:rPr>
                <w:rFonts w:ascii="Arial" w:hAnsi="Arial" w:cs="Arial"/>
                <w:sz w:val="24"/>
                <w:szCs w:val="24"/>
                <w:lang w:val="af-ZA"/>
              </w:rPr>
              <w:t>S</w:t>
            </w:r>
            <w:r w:rsidR="005D6338" w:rsidRPr="00C83681">
              <w:rPr>
                <w:rFonts w:ascii="Arial" w:hAnsi="Arial" w:cs="Arial"/>
                <w:sz w:val="24"/>
                <w:szCs w:val="24"/>
                <w:lang w:val="af-ZA"/>
              </w:rPr>
              <w:t>terotipes</w:t>
            </w:r>
          </w:p>
        </w:tc>
        <w:tc>
          <w:tcPr>
            <w:tcW w:w="6655" w:type="dxa"/>
          </w:tcPr>
          <w:p w:rsidR="005D6338" w:rsidRPr="00C83681" w:rsidRDefault="005D6338" w:rsidP="00C83681">
            <w:pPr>
              <w:spacing w:line="480" w:lineRule="auto"/>
              <w:rPr>
                <w:rFonts w:ascii="Arial" w:hAnsi="Arial" w:cs="Arial"/>
                <w:sz w:val="24"/>
                <w:szCs w:val="24"/>
                <w:lang w:val="af-ZA"/>
              </w:rPr>
            </w:pPr>
          </w:p>
        </w:tc>
      </w:tr>
      <w:tr w:rsidR="00F12323" w:rsidRPr="00C83681" w:rsidTr="00C83681">
        <w:tc>
          <w:tcPr>
            <w:tcW w:w="2931" w:type="dxa"/>
          </w:tcPr>
          <w:p w:rsidR="00F12323" w:rsidRPr="00C83681" w:rsidRDefault="00F12323" w:rsidP="00C83681">
            <w:pPr>
              <w:spacing w:line="480" w:lineRule="auto"/>
              <w:rPr>
                <w:rFonts w:ascii="Arial" w:hAnsi="Arial" w:cs="Arial"/>
                <w:sz w:val="24"/>
                <w:szCs w:val="24"/>
                <w:lang w:val="af-ZA"/>
              </w:rPr>
            </w:pPr>
            <w:r w:rsidRPr="00C83681">
              <w:rPr>
                <w:rFonts w:ascii="Arial" w:hAnsi="Arial" w:cs="Arial"/>
                <w:sz w:val="24"/>
                <w:szCs w:val="24"/>
                <w:lang w:val="af-ZA"/>
              </w:rPr>
              <w:t>Aannames</w:t>
            </w:r>
          </w:p>
        </w:tc>
        <w:tc>
          <w:tcPr>
            <w:tcW w:w="6655" w:type="dxa"/>
          </w:tcPr>
          <w:p w:rsidR="00F12323" w:rsidRPr="00C83681" w:rsidRDefault="00F12323" w:rsidP="00C83681">
            <w:pPr>
              <w:spacing w:line="480" w:lineRule="auto"/>
              <w:rPr>
                <w:rFonts w:ascii="Arial" w:hAnsi="Arial" w:cs="Arial"/>
                <w:sz w:val="24"/>
                <w:szCs w:val="24"/>
                <w:lang w:val="af-ZA"/>
              </w:rPr>
            </w:pPr>
          </w:p>
        </w:tc>
      </w:tr>
      <w:tr w:rsidR="00F12323" w:rsidRPr="00C83681" w:rsidTr="00C83681">
        <w:tc>
          <w:tcPr>
            <w:tcW w:w="2931" w:type="dxa"/>
          </w:tcPr>
          <w:p w:rsidR="00F12323" w:rsidRPr="00C83681" w:rsidRDefault="00F12323" w:rsidP="00C83681">
            <w:pPr>
              <w:spacing w:line="480" w:lineRule="auto"/>
              <w:rPr>
                <w:rFonts w:ascii="Arial" w:hAnsi="Arial" w:cs="Arial"/>
                <w:sz w:val="24"/>
                <w:szCs w:val="24"/>
                <w:lang w:val="af-ZA"/>
              </w:rPr>
            </w:pPr>
            <w:r w:rsidRPr="00C83681">
              <w:rPr>
                <w:rFonts w:ascii="Arial" w:hAnsi="Arial" w:cs="Arial"/>
                <w:sz w:val="24"/>
                <w:szCs w:val="24"/>
                <w:lang w:val="af-ZA"/>
              </w:rPr>
              <w:t>Seleksie en weglating</w:t>
            </w:r>
          </w:p>
        </w:tc>
        <w:tc>
          <w:tcPr>
            <w:tcW w:w="6655" w:type="dxa"/>
          </w:tcPr>
          <w:p w:rsidR="00F12323" w:rsidRPr="00C83681" w:rsidRDefault="00F12323" w:rsidP="00C83681">
            <w:pPr>
              <w:spacing w:line="480" w:lineRule="auto"/>
              <w:rPr>
                <w:rFonts w:ascii="Arial" w:hAnsi="Arial" w:cs="Arial"/>
                <w:sz w:val="24"/>
                <w:szCs w:val="24"/>
                <w:lang w:val="af-ZA"/>
              </w:rPr>
            </w:pPr>
          </w:p>
        </w:tc>
      </w:tr>
      <w:tr w:rsidR="00C83681" w:rsidRPr="00C83681" w:rsidTr="00C83681">
        <w:tc>
          <w:tcPr>
            <w:tcW w:w="2931" w:type="dxa"/>
          </w:tcPr>
          <w:p w:rsidR="00C83681" w:rsidRPr="00C83681" w:rsidRDefault="00C83681" w:rsidP="00C83681">
            <w:pPr>
              <w:spacing w:line="480" w:lineRule="auto"/>
              <w:rPr>
                <w:rFonts w:ascii="Arial" w:hAnsi="Arial" w:cs="Arial"/>
                <w:sz w:val="24"/>
                <w:szCs w:val="24"/>
                <w:lang w:val="af-ZA"/>
              </w:rPr>
            </w:pPr>
            <w:r>
              <w:rPr>
                <w:rFonts w:ascii="Arial" w:hAnsi="Arial" w:cs="Arial"/>
                <w:sz w:val="24"/>
                <w:szCs w:val="24"/>
                <w:lang w:val="af-ZA"/>
              </w:rPr>
              <w:t>Oorredende taalgebruik</w:t>
            </w:r>
          </w:p>
        </w:tc>
        <w:tc>
          <w:tcPr>
            <w:tcW w:w="6655" w:type="dxa"/>
          </w:tcPr>
          <w:p w:rsidR="00C83681" w:rsidRPr="00C83681" w:rsidRDefault="00C83681" w:rsidP="00C83681">
            <w:pPr>
              <w:spacing w:line="480" w:lineRule="auto"/>
              <w:rPr>
                <w:rFonts w:ascii="Arial" w:hAnsi="Arial" w:cs="Arial"/>
                <w:sz w:val="24"/>
                <w:szCs w:val="24"/>
                <w:lang w:val="af-ZA"/>
              </w:rPr>
            </w:pPr>
          </w:p>
        </w:tc>
      </w:tr>
    </w:tbl>
    <w:p w:rsidR="00C83681" w:rsidRDefault="00C83681" w:rsidP="006F5F98">
      <w:pPr>
        <w:rPr>
          <w:rFonts w:ascii="Arial" w:hAnsi="Arial" w:cs="Arial"/>
          <w:sz w:val="24"/>
          <w:szCs w:val="24"/>
          <w:lang w:val="af-ZA"/>
        </w:rPr>
      </w:pPr>
    </w:p>
    <w:p w:rsidR="00C83681" w:rsidRPr="00C83681" w:rsidRDefault="00C83681" w:rsidP="006F5F98">
      <w:pPr>
        <w:rPr>
          <w:rFonts w:ascii="Arial" w:hAnsi="Arial" w:cs="Arial"/>
          <w:sz w:val="24"/>
          <w:szCs w:val="24"/>
          <w:lang w:val="af-ZA"/>
        </w:rPr>
      </w:pPr>
      <w:r>
        <w:rPr>
          <w:rFonts w:ascii="Arial" w:hAnsi="Arial" w:cs="Arial"/>
          <w:sz w:val="24"/>
          <w:szCs w:val="24"/>
          <w:lang w:val="af-ZA"/>
        </w:rPr>
        <w:t>(Idee: Ontwerp ‘n plakkaat oor enige van bogenoemde terme om jou Afrikaans klaskamer te versier Maak seker dat jou plakkat nie aan enige persoon of groep aanstoot sal gee nie.)</w:t>
      </w:r>
      <w:bookmarkStart w:id="0" w:name="_GoBack"/>
      <w:bookmarkEnd w:id="0"/>
    </w:p>
    <w:p w:rsidR="00C83681" w:rsidRPr="00C83681" w:rsidRDefault="00C83681">
      <w:pPr>
        <w:rPr>
          <w:rFonts w:ascii="Arial" w:hAnsi="Arial" w:cs="Arial"/>
          <w:sz w:val="24"/>
          <w:szCs w:val="24"/>
          <w:lang w:val="af-ZA"/>
        </w:rPr>
      </w:pPr>
      <w:r w:rsidRPr="00C83681">
        <w:rPr>
          <w:rFonts w:ascii="Arial" w:hAnsi="Arial" w:cs="Arial"/>
          <w:sz w:val="24"/>
          <w:szCs w:val="24"/>
          <w:lang w:val="af-ZA"/>
        </w:rPr>
        <w:br w:type="page"/>
      </w:r>
    </w:p>
    <w:p w:rsidR="006F5F98" w:rsidRPr="00C83681" w:rsidRDefault="00F12323" w:rsidP="006F5F98">
      <w:pPr>
        <w:rPr>
          <w:rFonts w:ascii="Arial" w:hAnsi="Arial" w:cs="Arial"/>
          <w:b/>
          <w:sz w:val="24"/>
          <w:szCs w:val="24"/>
          <w:lang w:val="af-ZA"/>
        </w:rPr>
      </w:pPr>
      <w:r w:rsidRPr="00C83681">
        <w:rPr>
          <w:rFonts w:ascii="Arial" w:hAnsi="Arial" w:cs="Arial"/>
          <w:b/>
          <w:sz w:val="24"/>
          <w:szCs w:val="24"/>
          <w:lang w:val="af-ZA"/>
        </w:rPr>
        <w:t>TOEPASSING</w:t>
      </w:r>
    </w:p>
    <w:p w:rsidR="00F12323" w:rsidRPr="00C83681" w:rsidRDefault="00F12323" w:rsidP="006F5F98">
      <w:pPr>
        <w:rPr>
          <w:rFonts w:ascii="Arial" w:hAnsi="Arial" w:cs="Arial"/>
          <w:sz w:val="24"/>
          <w:szCs w:val="24"/>
          <w:lang w:val="af-ZA"/>
        </w:rPr>
      </w:pPr>
      <w:r w:rsidRPr="00C83681">
        <w:rPr>
          <w:rFonts w:ascii="Arial" w:hAnsi="Arial" w:cs="Arial"/>
          <w:sz w:val="24"/>
          <w:szCs w:val="24"/>
          <w:lang w:val="af-ZA"/>
        </w:rPr>
        <w:t xml:space="preserve">Kyk krities na die volgende advertensie en som die motief (purpose) van die andvertensie neer. Skryf dan dan jou opinie en jou emosies daaroor neer. </w:t>
      </w:r>
    </w:p>
    <w:p w:rsidR="00F12323" w:rsidRPr="00C83681" w:rsidRDefault="00F12323" w:rsidP="00C83681">
      <w:pPr>
        <w:rPr>
          <w:rFonts w:ascii="Arial" w:hAnsi="Arial" w:cs="Arial"/>
          <w:sz w:val="24"/>
          <w:szCs w:val="24"/>
          <w:lang w:val="af-ZA"/>
        </w:rPr>
      </w:pPr>
      <w:r w:rsidRPr="00C83681">
        <w:rPr>
          <w:rFonts w:ascii="Arial" w:hAnsi="Arial" w:cs="Arial"/>
          <w:noProof/>
          <w:color w:val="FFFFFF"/>
          <w:sz w:val="24"/>
          <w:szCs w:val="24"/>
          <w:lang w:val="af-ZA"/>
        </w:rPr>
        <w:drawing>
          <wp:inline distT="0" distB="0" distL="0" distR="0">
            <wp:extent cx="5219700" cy="7063995"/>
            <wp:effectExtent l="19050" t="19050" r="19050" b="2286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9181" cy="7076825"/>
                    </a:xfrm>
                    <a:prstGeom prst="rect">
                      <a:avLst/>
                    </a:prstGeom>
                    <a:noFill/>
                    <a:ln w="19050">
                      <a:solidFill>
                        <a:schemeClr val="tx1"/>
                      </a:solidFill>
                    </a:ln>
                  </pic:spPr>
                </pic:pic>
              </a:graphicData>
            </a:graphic>
          </wp:inline>
        </w:drawing>
      </w:r>
    </w:p>
    <w:p w:rsidR="00343806" w:rsidRPr="00C83681" w:rsidRDefault="00C83681">
      <w:pPr>
        <w:rPr>
          <w:rFonts w:ascii="Arial" w:hAnsi="Arial" w:cs="Arial"/>
          <w:sz w:val="20"/>
          <w:szCs w:val="24"/>
          <w:lang w:val="af-ZA"/>
        </w:rPr>
      </w:pPr>
      <w:r w:rsidRPr="00C83681">
        <w:rPr>
          <w:rFonts w:ascii="Arial" w:hAnsi="Arial" w:cs="Arial"/>
          <w:sz w:val="20"/>
          <w:szCs w:val="24"/>
          <w:lang w:val="af-ZA"/>
        </w:rPr>
        <w:t>[Verwerk uit http://syriansincanada.weebly.com/uploads/4/6/6/5/46655001/385772565_orig.jpg</w:t>
      </w:r>
      <w:r>
        <w:rPr>
          <w:rFonts w:ascii="Arial" w:hAnsi="Arial" w:cs="Arial"/>
          <w:sz w:val="20"/>
          <w:szCs w:val="24"/>
          <w:lang w:val="af-ZA"/>
        </w:rPr>
        <w:t>]</w:t>
      </w:r>
    </w:p>
    <w:sectPr w:rsidR="00343806" w:rsidRPr="00C83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806"/>
    <w:rsid w:val="00343806"/>
    <w:rsid w:val="005D6338"/>
    <w:rsid w:val="006A7DAB"/>
    <w:rsid w:val="006F5F98"/>
    <w:rsid w:val="008546BE"/>
    <w:rsid w:val="008E111D"/>
    <w:rsid w:val="00C83681"/>
    <w:rsid w:val="00F12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EF197"/>
  <w15:chartTrackingRefBased/>
  <w15:docId w15:val="{AA5CD38F-9EF5-4DEC-BCC2-3185AAAB4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Brown[GPEDU]</dc:creator>
  <cp:keywords/>
  <dc:description/>
  <cp:lastModifiedBy>Sophia Brown[GPEDU]</cp:lastModifiedBy>
  <cp:revision>1</cp:revision>
  <dcterms:created xsi:type="dcterms:W3CDTF">2020-03-17T08:58:00Z</dcterms:created>
  <dcterms:modified xsi:type="dcterms:W3CDTF">2020-03-17T09:50:00Z</dcterms:modified>
</cp:coreProperties>
</file>