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聚能2000-评审会</w:t>
      </w:r>
      <w:bookmarkEnd w:id="20"/>
    </w:p>
    <w:p>
      <w:pPr>
        <w:pStyle w:val="FirstParagraph"/>
      </w:pPr>
    </w:p>
    <w:p>
      <w:pPr>
        <w:pStyle w:val="Heading1"/>
      </w:pPr>
      <w:bookmarkStart w:id="21" w:name="header-n3"/>
      <w:r>
        <w:t xml:space="preserve">一、讨论记录</w:t>
      </w:r>
      <w:bookmarkEnd w:id="21"/>
    </w:p>
    <w:p>
      <w:pPr>
        <w:pStyle w:val="Heading2"/>
      </w:pPr>
      <w:bookmarkStart w:id="22" w:name="header-n7"/>
      <w:r>
        <w:t xml:space="preserve">1.1、关于检测结果的问题</w:t>
      </w:r>
      <w:bookmarkEnd w:id="22"/>
    </w:p>
    <w:p>
      <w:pPr>
        <w:numPr>
          <w:numId w:val="1001"/>
          <w:ilvl w:val="0"/>
        </w:numPr>
      </w:pPr>
      <w:r>
        <w:t xml:space="preserve">DL检测的缺陷列表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人工确认的缺陷列表</w:t>
      </w:r>
    </w:p>
    <w:p>
      <w:pPr>
        <w:pStyle w:val="FirstParagraph"/>
      </w:pPr>
    </w:p>
    <w:p>
      <w:pPr>
        <w:pStyle w:val="Heading2"/>
      </w:pPr>
      <w:bookmarkStart w:id="23" w:name="header-n24"/>
      <w:r>
        <w:t xml:space="preserve">1.2、关于操作流程</w:t>
      </w:r>
      <w:bookmarkEnd w:id="23"/>
    </w:p>
    <w:p>
      <w:pPr>
        <w:numPr>
          <w:numId w:val="1002"/>
          <w:ilvl w:val="0"/>
        </w:numPr>
      </w:pPr>
      <w:r>
        <w:t xml:space="preserve">每个流程要让人工去点，才可以进入下一个步骤</w:t>
      </w:r>
    </w:p>
    <w:p>
      <w:pPr>
        <w:pStyle w:val="FirstParagraph"/>
      </w:pPr>
    </w:p>
    <w:p>
      <w:pPr>
        <w:pStyle w:val="Heading3"/>
      </w:pPr>
      <w:bookmarkStart w:id="24" w:name="header-n41"/>
      <w:r>
        <w:t xml:space="preserve">1.3、关于检测界面</w:t>
      </w:r>
      <w:bookmarkEnd w:id="24"/>
    </w:p>
    <w:p>
      <w:pPr>
        <w:numPr>
          <w:numId w:val="1003"/>
          <w:ilvl w:val="0"/>
        </w:numPr>
      </w:pPr>
      <w:r>
        <w:t xml:space="preserve">增加人工检测缺陷浮框</w:t>
      </w:r>
    </w:p>
    <w:p>
      <w:pPr>
        <w:numPr>
          <w:numId w:val="1003"/>
          <w:ilvl w:val="0"/>
        </w:numPr>
      </w:pPr>
      <w:r>
        <w:t xml:space="preserve">导出人工检测结果（json）</w:t>
      </w:r>
    </w:p>
    <w:p>
      <w:pPr>
        <w:numPr>
          <w:numId w:val="1004"/>
          <w:ilvl w:val="1"/>
        </w:numPr>
      </w:pPr>
      <w:r>
        <w:t xml:space="preserve">该功能是我们自己的功能，不给客户（用角色来控制）</w:t>
      </w:r>
    </w:p>
    <w:p>
      <w:pPr>
        <w:numPr>
          <w:numId w:val="1000"/>
          <w:ilvl w:val="0"/>
        </w:numPr>
      </w:pPr>
    </w:p>
    <w:p>
      <w:pPr>
        <w:pStyle w:val="Heading2"/>
      </w:pPr>
      <w:bookmarkStart w:id="25" w:name="header-n54"/>
      <w:r>
        <w:t xml:space="preserve">1.4、关于VI的缺陷界面</w:t>
      </w:r>
      <w:bookmarkEnd w:id="25"/>
    </w:p>
    <w:p>
      <w:pPr>
        <w:numPr>
          <w:numId w:val="1005"/>
          <w:ilvl w:val="0"/>
        </w:numPr>
      </w:pPr>
      <w:r>
        <w:t xml:space="preserve">增加缺陷区域选择</w:t>
      </w:r>
    </w:p>
    <w:p>
      <w:pPr>
        <w:pStyle w:val="FirstParagraph"/>
      </w:pPr>
    </w:p>
    <w:p>
      <w:pPr>
        <w:pStyle w:val="Heading3"/>
      </w:pPr>
      <w:bookmarkStart w:id="26" w:name="header-n70"/>
      <w:r>
        <w:t xml:space="preserve">1.5、关于相机</w:t>
      </w:r>
      <w:bookmarkEnd w:id="26"/>
    </w:p>
    <w:p>
      <w:pPr>
        <w:numPr>
          <w:numId w:val="1006"/>
          <w:ilvl w:val="0"/>
        </w:numPr>
      </w:pPr>
      <w:r>
        <w:t xml:space="preserve">相机的产品信息不开放给客户（比如，厂家，类型等）</w:t>
      </w:r>
    </w:p>
    <w:p>
      <w:pPr>
        <w:pStyle w:val="FirstParagraph"/>
      </w:pPr>
    </w:p>
    <w:p>
      <w:pPr>
        <w:pStyle w:val="Heading2"/>
      </w:pPr>
      <w:bookmarkStart w:id="27" w:name="header-n85"/>
      <w:r>
        <w:t xml:space="preserve">1.6、角色</w:t>
      </w:r>
      <w:bookmarkEnd w:id="27"/>
    </w:p>
    <w:p>
      <w:pPr>
        <w:numPr>
          <w:numId w:val="1007"/>
          <w:ilvl w:val="0"/>
        </w:numPr>
      </w:pPr>
      <w:r>
        <w:t xml:space="preserve">三个权限的角色</w:t>
      </w:r>
    </w:p>
    <w:p>
      <w:pPr>
        <w:numPr>
          <w:numId w:val="1008"/>
          <w:ilvl w:val="1"/>
        </w:numPr>
      </w:pPr>
      <w:r>
        <w:t xml:space="preserve">用户</w:t>
      </w:r>
    </w:p>
    <w:p>
      <w:pPr>
        <w:numPr>
          <w:numId w:val="1008"/>
          <w:ilvl w:val="1"/>
        </w:numPr>
      </w:pPr>
      <w:r>
        <w:t xml:space="preserve">管理</w:t>
      </w:r>
    </w:p>
    <w:p>
      <w:pPr>
        <w:numPr>
          <w:numId w:val="1008"/>
          <w:ilvl w:val="1"/>
        </w:numPr>
      </w:pPr>
      <w:r>
        <w:t xml:space="preserve">超级管理员（我们自己的）</w:t>
      </w:r>
    </w:p>
    <w:p>
      <w:pPr>
        <w:pStyle w:val="FirstParagraph"/>
      </w:pPr>
    </w:p>
    <w:p>
      <w:pPr>
        <w:pStyle w:val="Heading2"/>
      </w:pPr>
      <w:bookmarkStart w:id="28" w:name="header-n110"/>
      <w:r>
        <w:t xml:space="preserve">1.7、检测配置界面</w:t>
      </w:r>
      <w:bookmarkEnd w:id="28"/>
    </w:p>
    <w:p>
      <w:pPr>
        <w:numPr>
          <w:numId w:val="1009"/>
          <w:ilvl w:val="0"/>
        </w:numPr>
      </w:pPr>
      <w:r>
        <w:t xml:space="preserve">添加电磁片尺寸</w:t>
      </w:r>
    </w:p>
    <w:p>
      <w:pPr>
        <w:numPr>
          <w:numId w:val="1010"/>
          <w:ilvl w:val="1"/>
        </w:numPr>
      </w:pPr>
      <w:r>
        <w:t xml:space="preserve">单位：毫米（float类型）</w:t>
      </w:r>
    </w:p>
    <w:p>
      <w:pPr>
        <w:numPr>
          <w:numId w:val="1009"/>
          <w:ilvl w:val="0"/>
        </w:numPr>
      </w:pPr>
      <w:r>
        <w:t xml:space="preserve">是否锁定：默认为否</w:t>
      </w:r>
    </w:p>
    <w:p>
      <w:pPr>
        <w:numPr>
          <w:numId w:val="1009"/>
          <w:ilvl w:val="0"/>
        </w:numPr>
      </w:pPr>
      <w:r>
        <w:t xml:space="preserve">规格：去掉</w:t>
      </w:r>
      <w:r>
        <w:t xml:space="preserve"> </w:t>
      </w:r>
      <w:r>
        <w:rPr>
          <w:rStyle w:val="VerbatimChar"/>
        </w:rPr>
        <w:t xml:space="preserve">新增</w:t>
      </w:r>
      <w:r>
        <w:t xml:space="preserve"> </w:t>
      </w:r>
      <w:r>
        <w:t xml:space="preserve">的选项</w:t>
      </w:r>
    </w:p>
    <w:p>
      <w:pPr>
        <w:pStyle w:val="FirstParagraph"/>
      </w:pPr>
    </w:p>
    <w:p>
      <w:pPr>
        <w:pStyle w:val="Heading2"/>
      </w:pPr>
      <w:bookmarkStart w:id="29" w:name="header-n128"/>
      <w:r>
        <w:t xml:space="preserve">1.8、相机标定界面</w:t>
      </w:r>
      <w:bookmarkEnd w:id="29"/>
    </w:p>
    <w:p>
      <w:pPr>
        <w:numPr>
          <w:numId w:val="1011"/>
          <w:ilvl w:val="0"/>
        </w:numPr>
      </w:pPr>
      <w:r>
        <w:t xml:space="preserve">获取图像分辨率</w:t>
      </w:r>
    </w:p>
    <w:p>
      <w:pPr>
        <w:numPr>
          <w:numId w:val="1012"/>
          <w:ilvl w:val="1"/>
        </w:numPr>
      </w:pPr>
      <w:r>
        <w:t xml:space="preserve">数值：int类型</w:t>
      </w:r>
    </w:p>
    <w:p>
      <w:pPr>
        <w:numPr>
          <w:numId w:val="1011"/>
          <w:ilvl w:val="0"/>
        </w:numPr>
      </w:pPr>
      <w:r>
        <w:t xml:space="preserve">清除按钮：清除当前的文件夹</w:t>
      </w:r>
    </w:p>
    <w:p>
      <w:pPr>
        <w:pStyle w:val="FirstParagraph"/>
      </w:pPr>
    </w:p>
    <w:p>
      <w:pPr>
        <w:pStyle w:val="Heading2"/>
      </w:pPr>
      <w:bookmarkStart w:id="30" w:name="header-n139"/>
      <w:r>
        <w:t xml:space="preserve">1.9、相机配置组</w:t>
      </w:r>
      <w:bookmarkEnd w:id="30"/>
    </w:p>
    <w:p>
      <w:pPr>
        <w:numPr>
          <w:numId w:val="1013"/>
          <w:ilvl w:val="0"/>
        </w:numPr>
      </w:pPr>
      <w:r>
        <w:t xml:space="preserve">相机组中的相机参数只属于当前的相机组，同一个相机在不同的相机组中有不同的参数</w:t>
      </w:r>
    </w:p>
    <w:p>
      <w:pPr>
        <w:pStyle w:val="FirstParagraph"/>
      </w:pPr>
    </w:p>
    <w:p>
      <w:pPr>
        <w:pStyle w:val="Heading2"/>
      </w:pPr>
      <w:bookmarkStart w:id="31" w:name="header-n11"/>
      <w:r>
        <w:t xml:space="preserve">1.10、缺陷检测标准配置及界面</w:t>
      </w:r>
      <w:bookmarkEnd w:id="31"/>
    </w:p>
    <w:p>
      <w:pPr>
        <w:numPr>
          <w:numId w:val="1014"/>
          <w:ilvl w:val="0"/>
        </w:numPr>
      </w:pPr>
      <w:r>
        <w:t xml:space="preserve">全选按钮（待定）</w:t>
      </w:r>
    </w:p>
    <w:p>
      <w:pPr>
        <w:numPr>
          <w:numId w:val="1014"/>
          <w:ilvl w:val="0"/>
        </w:numPr>
      </w:pPr>
      <w:r>
        <w:t xml:space="preserve">缺陷量化按钮（待量化的规则定下来时，再做）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2019-10-26T05:07:48Z</dcterms:created>
  <dcterms:modified xsi:type="dcterms:W3CDTF">2019-10-26T05:07:48Z</dcterms:modified>
</cp:coreProperties>
</file>