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Bdr>
          <w:bottom w:val="single" w:color="2E5496" w:sz="18" w:space="14"/>
        </w:pBd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70"/>
          <w:szCs w:val="70"/>
        </w:rPr>
        <w:t xml:space="preserve">FASTMATCH</w:t>
      </w:r>
    </w:p>
    <w:p>
      <w:pPr>
        <w:spacing w:after="80" w:before="220"/>
        <w:jc w:val="center"/>
      </w:pPr>
      <w:r>
        <w:rPr>
          <w:rFonts w:ascii="Calibri" w:cs="Calibri" w:eastAsia="Calibri" w:hAnsi="Calibri"/>
          <w:color w:val="2E5496"/>
          <w:sz w:val="40"/>
          <w:szCs w:val="40"/>
        </w:rPr>
        <w:t xml:space="preserve">Deployment &amp; Setup Guide</w:t>
      </w:r>
    </w:p>
    <w:p>
      <w:pPr>
        <w:spacing w:after="1100" w:before="40"/>
        <w:jc w:val="center"/>
      </w:pPr>
      <w:r>
        <w:rPr>
          <w:rFonts w:ascii="Calibri" w:cs="Calibri" w:eastAsia="Calibri" w:hAnsi="Calibri"/>
          <w:i/>
          <w:iCs/>
          <w:color w:val="8497B0"/>
          <w:sz w:val="25"/>
          <w:szCs w:val="25"/>
        </w:rPr>
        <w:t xml:space="preserve">Backend Installation, Configuration &amp;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Document Information</w:t>
            </w:r>
          </w:p>
        </w:tc>
        <w:tc>
          <w:tcPr>
            <w:tcW w:type="dxa" w:w="5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FastMatch Backend Platform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Runtime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Node.js v18+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Database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MongoDB (latest stable)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Cache (optional)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Redis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Target OS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Ubuntu Linux (recommended)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1.0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This guide describes how to install, configure, and run the FastMatch backend in a production environment. The backend is a TypeScript application running on Node.js with Express.js, MongoDB for persistence, and Socket.IO for real-time communication.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496" w:sz="24"/>
              <w:bottom w:val="none"/>
              <w:right w:val="none"/>
            </w:tcBorders>
            <w:shd w:fill="EDF1F7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NOTE  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Commands, environment-variable names, and version pins are a baseline aligned to the documented stack. Confirm them against the project's package.json, README, and configuration before deploying.</w:t>
            </w:r>
          </w:p>
        </w:tc>
      </w:tr>
    </w:tbl>
    <w:p>
      <w:pPr>
        <w:pStyle w:val="Heading1"/>
      </w:pPr>
      <w: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Version / Detail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Node.js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v18 or later (LTS recommended)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npm or Yarn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Bundled with Node.js / latest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MongoDB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Latest stable release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Redis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Optional — recommended for scaling presence/queues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Git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Latest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PM2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Process manager for production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Nginx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Reverse proxy and TLS termination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Operating System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Ubuntu 22.04 LTS or later</w:t>
            </w:r>
          </w:p>
        </w:tc>
      </w:tr>
    </w:tbl>
    <w:p>
      <w:pPr>
        <w:pStyle w:val="Heading1"/>
      </w:pPr>
      <w:r>
        <w:t xml:space="preserve">3. Recommended System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2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CPU</w:t>
            </w:r>
          </w:p>
        </w:tc>
        <w:tc>
          <w:tcPr>
            <w:tcW w:type="dxa" w:w="2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RAM</w:t>
            </w:r>
          </w:p>
        </w:tc>
        <w:tc>
          <w:tcPr>
            <w:tcW w:type="dxa" w:w="2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Storage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Staging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2 vCPU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4 GB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40 GB SSD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Production (baseline)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4 vCPU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8 GB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80 GB SSD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Production (high load)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8+ vCPU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16+ GB</w:t>
            </w:r>
          </w:p>
        </w:tc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160+ GB SSD</w:t>
            </w:r>
          </w:p>
        </w:tc>
      </w:tr>
    </w:tbl>
    <w:p>
      <w:pPr>
        <w:pStyle w:val="Heading1"/>
      </w:pPr>
      <w:r>
        <w:t xml:space="preserve">4. Environment Variables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application validates required environment variables at startup; missing configuration halts the boot sequence. Create a .env file in the project root.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Server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NODE_ENV=production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PORT=4000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Database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MONGO_URI=mongodb://127.0.0.1:27017/fastmatch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Authentication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JWT_SECRET=replace-with-a-long-random-secret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JWT_EXPIRES_IN=7d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Encryption (AES-256-CBC)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AES_SECRET_KEY=32-byte-key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AES_IV=16-byte-iv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Email / OTP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SMTP_HOST=smtp.provider.com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SMTP_PORT=587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SMTP_USER=apikey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SMTP_PASS=replace-me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Streaming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STREAM_API_KEY=replace-me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STREAM_API_SECRET=replace-me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Push notifications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FIREBASE_PROJECT_ID=replace-me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FIREBASE_CLIENT_EMAIL=replace-me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FIREBASE_PRIVATE_KEY=replace-me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Optional cache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REDIS_URL=redis://127.0.0.1:6379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496" w:sz="24"/>
              <w:bottom w:val="none"/>
              <w:right w:val="none"/>
            </w:tcBorders>
            <w:shd w:fill="EDF1F7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NOTE  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Never commit the .env file or secrets to version control. Store production secrets in a secrets manager or the host's protected environment.</w:t>
            </w:r>
          </w:p>
        </w:tc>
      </w:tr>
    </w:tbl>
    <w:p>
      <w:pPr>
        <w:pStyle w:val="Heading1"/>
      </w:pPr>
      <w:r>
        <w:t xml:space="preserve">5. Installation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Clone the repository and enter the project directory.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git clone &lt;your-repository-url&gt; fastmatch-backend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cd fastmatch-backend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Install dependencies.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npm install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or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yarn install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Create and populate the .env file (see Section 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Compile the TypeScript source to JavaScript.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npm run build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outputs compiled files to ./dist</w:t>
            </w:r>
          </w:p>
        </w:tc>
      </w:tr>
    </w:tbl>
    <w:p>
      <w:pPr>
        <w:pStyle w:val="Heading1"/>
      </w:pPr>
      <w:r>
        <w:t xml:space="preserve">6. Database Setup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Ensure MongoDB is running and reachable at the configured MONGO_URI.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Verify the MongoDB service is active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sudo systemctl status mongod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Confirm connectivity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mongosh "$MONGO_URI" --eval 'db.runCommand({ ping: 1 })'</w:t>
            </w:r>
          </w:p>
        </w:tc>
      </w:tr>
    </w:tbl>
    <w:p>
      <w:pPr>
        <w:spacing w:after="120" w:before="4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Indexes are typically created by the Mongoose models on startup. Review Section 11 of the Database Structure document for the recommended index set.</w:t>
      </w:r>
    </w:p>
    <w:p>
      <w:pPr>
        <w:pStyle w:val="Heading1"/>
      </w:pPr>
      <w:r>
        <w:t xml:space="preserve">7. Running the Application</w:t>
      </w:r>
    </w:p>
    <w:p>
      <w:pPr>
        <w:pStyle w:val="Heading2"/>
      </w:pPr>
      <w:r>
        <w:t xml:space="preserve">7.1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npm run dev   # hot-reload via ts-node-dev / nodemon</w:t>
            </w:r>
          </w:p>
        </w:tc>
      </w:tr>
    </w:tbl>
    <w:p>
      <w:pPr>
        <w:pStyle w:val="Heading2"/>
      </w:pPr>
      <w:r>
        <w:t xml:space="preserve">7.2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npm run build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npm run start   # runs node dist/index.js</w:t>
            </w:r>
          </w:p>
        </w:tc>
      </w:tr>
    </w:tbl>
    <w:p>
      <w:pPr>
        <w:pStyle w:val="Heading1"/>
      </w:pPr>
      <w:r>
        <w:t xml:space="preserve">8. Process Management with PM2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PM2 keeps the service running, restarts it on failure, and enables zero-downtime reloads.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npm install -g pm2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pm2 start dist/index.js --name fastmatch-api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pm2 save                 # persist the process list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pm2 startup              # generate a boot-time startup script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pm2 logs fastmatch-api   # tail logs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pm2 reload fastmatch-api # zero-downtime reload</w:t>
            </w:r>
          </w:p>
        </w:tc>
      </w:tr>
    </w:tbl>
    <w:p>
      <w:pPr>
        <w:pStyle w:val="Heading1"/>
      </w:pPr>
      <w:r>
        <w:t xml:space="preserve">9. Reverse Proxy (Nginx)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Place Nginx in front of the Node process to terminate TLS and proxy both HTTP and WebSocket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server {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  listen 80;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  server_name api.fastmatch.example;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  location / {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      proxy_pass http://127.0.0.1:4000;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      proxy_http_version 1.1;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      proxy_set_header Upgrade $http_upgrade;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      proxy_set_header Connection "upgrade";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      proxy_set_header Host $host;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      proxy_set_header X-Real-IP $remote_addr;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  }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496" w:sz="24"/>
              <w:bottom w:val="none"/>
              <w:right w:val="none"/>
            </w:tcBorders>
            <w:shd w:fill="EDF1F7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NOTE  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The Upgrade and Connection headers are required for Socket.IO WebSocket connections to pass through the proxy.</w:t>
            </w:r>
          </w:p>
        </w:tc>
      </w:tr>
    </w:tbl>
    <w:p>
      <w:pPr>
        <w:pStyle w:val="Heading1"/>
      </w:pPr>
      <w:r>
        <w:t xml:space="preserve">10. HTTPS / TLS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 Let's Encrypt via Certbot to provision and auto-renew certificates.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sudo apt install certbot python3-certbot-nginx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sudo certbot --nginx -d api.fastmatch.example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Certbot installs the cert and configures auto-renewal</w:t>
            </w:r>
          </w:p>
        </w:tc>
      </w:tr>
    </w:tbl>
    <w:p>
      <w:pPr>
        <w:pStyle w:val="Heading1"/>
      </w:pPr>
      <w:r>
        <w:t xml:space="preserve">11. Health Checks, Logs &amp; Shutdown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Expose a health endpoint (e.g., GET /health) for load balancers and uptime monitors.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Centralize application logs; PM2 stores logs under ~/.pm2/logs by default.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platform performs a graceful shutdown — stopping new connections, closing servers, flushing database operations, disconnecting sockets, and updating presence — before exiting.</w:t>
      </w:r>
    </w:p>
    <w:p>
      <w:pPr>
        <w:pStyle w:val="Heading1"/>
      </w:pPr>
      <w:r>
        <w:t xml:space="preserve">12.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Node.js v18+ installed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MongoDB running and reachable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.env populated with production secrets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TypeScript build completes (npm run build)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Application starts under PM2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Nginx proxy configured for HTTP + WebSocket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TLS certificate installed and auto-renewing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Health endpoint reachable over HTTPS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Logs and monitoring verified</w:t>
            </w:r>
          </w:p>
        </w:tc>
        <w:tc>
          <w:tcPr>
            <w:tcW w:type="dxa" w:w="2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☐</w:t>
            </w:r>
          </w:p>
        </w:tc>
      </w:tr>
    </w:tbl>
    <w:p>
      <w:pPr>
        <w:pStyle w:val="Heading1"/>
      </w:pPr>
      <w:r>
        <w:t xml:space="preserve">13.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Likely Cause / Resolution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Boot halts with config error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 required environment variable is missing — review Section 4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Cannot connect to MongoDB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Verify MONGO_URI, that mongod is running, and firewall rules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WebSocket connections fail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Confirm Nginx Upgrade/Connection headers (Section 9)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502 Bad Gateway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Node process is down — check pm2 logs and that PORT matches the proxy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JWT errors after deploy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JWT_SECRET changed — existing tokens are invalidated by design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360"/>
      </w:tabs>
    </w:pPr>
    <w:r>
      <w:rPr>
        <w:rFonts w:ascii="Calibri" w:cs="Calibri" w:eastAsia="Calibri" w:hAnsi="Calibri"/>
        <w:color w:val="8497B0"/>
        <w:sz w:val="16"/>
        <w:szCs w:val="16"/>
      </w:rPr>
      <w:t xml:space="preserve">Confidential — Internal</w:t>
    </w:r>
    <w:r>
      <w:rPr>
        <w:rFonts w:ascii="Calibri" w:cs="Calibri" w:eastAsia="Calibri" w:hAnsi="Calibri"/>
        <w:color w:val="8497B0"/>
        <w:sz w:val="16"/>
        <w:szCs w:val="16"/>
      </w:rPr>
      <w:t xml:space="preserve">	Page </w:t>
    </w:r>
    <w:r>
      <w:rPr>
        <w:rFonts w:ascii="Calibri" w:cs="Calibri" w:eastAsia="Calibri" w:hAnsi="Calibri"/>
        <w:color w:val="8497B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497B0"/>
        <w:sz w:val="16"/>
        <w:szCs w:val="16"/>
      </w:rPr>
      <w:t xml:space="preserve"> of </w:t>
    </w:r>
    <w:r>
      <w:rPr>
        <w:rFonts w:ascii="Calibri" w:cs="Calibri" w:eastAsia="Calibri" w:hAnsi="Calibri"/>
        <w:color w:val="8497B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</w:pPr>
    <w:r>
      <w:rPr>
        <w:rFonts w:ascii="Calibri" w:cs="Calibri" w:eastAsia="Calibri" w:hAnsi="Calibri"/>
        <w:color w:val="8497B0"/>
        <w:sz w:val="16"/>
        <w:szCs w:val="16"/>
      </w:rPr>
      <w:t xml:space="preserve">FastMatch Deployment Guide</w:t>
    </w:r>
    <w:r>
      <w:rPr>
        <w:rFonts w:ascii="Calibri" w:cs="Calibri" w:eastAsia="Calibri" w:hAnsi="Calibri"/>
        <w:color w:val="8497B0"/>
        <w:sz w:val="16"/>
        <w:szCs w:val="16"/>
      </w:rPr>
      <w:t xml:space="preserve">	Backend Setup &amp;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2E549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8" w:space="6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FastMatch Deployment &amp; Setup Guide</dc:title>
  <dc:creator>FastMatch Engineering</dc:creator>
  <cp:lastModifiedBy>Un-named</cp:lastModifiedBy>
  <cp:revision>1</cp:revision>
  <dcterms:created xsi:type="dcterms:W3CDTF">2026-05-21T11:20:24.136Z</dcterms:created>
  <dcterms:modified xsi:type="dcterms:W3CDTF">2026-05-21T11:20:24.136Z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