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6164441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sdtEndPr>
      <w:sdtContent>
        <w:p w:rsidR="009B2493" w:rsidRDefault="009B2493"/>
        <w:p w:rsidR="009B2493" w:rsidRPr="00BD0DAA" w:rsidRDefault="003D3357" w:rsidP="00BD0DAA">
          <w:pPr>
            <w:spacing w:before="100" w:beforeAutospacing="1" w:after="100" w:afterAutospacing="1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kern w:val="36"/>
              <w:sz w:val="48"/>
              <w:szCs w:val="48"/>
            </w:rPr>
            <w:drawing>
              <wp:anchor distT="0" distB="0" distL="114300" distR="114300" simplePos="0" relativeHeight="251663360" behindDoc="0" locked="0" layoutInCell="1" allowOverlap="1" wp14:anchorId="1125ED3F">
                <wp:simplePos x="0" y="0"/>
                <wp:positionH relativeFrom="column">
                  <wp:posOffset>820247</wp:posOffset>
                </wp:positionH>
                <wp:positionV relativeFrom="paragraph">
                  <wp:posOffset>982345</wp:posOffset>
                </wp:positionV>
                <wp:extent cx="4152900" cy="3470275"/>
                <wp:effectExtent l="0" t="0" r="0" b="0"/>
                <wp:wrapThrough wrapText="bothSides">
                  <wp:wrapPolygon edited="0">
                    <wp:start x="0" y="0"/>
                    <wp:lineTo x="0" y="21501"/>
                    <wp:lineTo x="21534" y="21501"/>
                    <wp:lineTo x="21534" y="0"/>
                    <wp:lineTo x="0" y="0"/>
                  </wp:wrapPolygon>
                </wp:wrapThrough>
                <wp:docPr id="190184885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848852" name="Picture 1901848852"/>
                        <pic:cNvPicPr/>
                      </pic:nvPicPr>
                      <pic:blipFill rotWithShape="1">
                        <a:blip r:embed="rId9"/>
                        <a:srcRect l="24614" t="18103" r="24559" b="309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52900" cy="3470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5438890</wp:posOffset>
                    </wp:positionV>
                    <wp:extent cx="5753100" cy="3719830"/>
                    <wp:effectExtent l="0" t="0" r="0" b="1270"/>
                    <wp:wrapSquare wrapText="bothSides"/>
                    <wp:docPr id="113" name="Text Box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7198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B2493" w:rsidRDefault="003D3357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3D3357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36"/>
                                        <w:sz w:val="48"/>
                                        <w:szCs w:val="48"/>
                                      </w:rPr>
                                      <w:t>HSE Observation Platform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9B2493" w:rsidRDefault="003D3357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3D3357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Security, Data Storage &amp; Privacy Statement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5" o:spid="_x0000_s1026" type="#_x0000_t202" style="position:absolute;left:0;text-align:left;margin-left:91.8pt;margin-top:428.25pt;width:453pt;height:292.9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" filled="f" stroked="f" strokeweight=".5pt">
                    <v:textbox inset="0,0,0,0">
                      <w:txbxContent>
                        <w:p w:rsidR="009B2493" w:rsidRDefault="003D3357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3D3357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t>HSE Observation Platform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9B2493" w:rsidRDefault="003D3357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 w:rsidRPr="003D3357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Security, Data Storage &amp; Privacy Statement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B2493"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01T01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B2493" w:rsidRDefault="003D3357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</w:rPr>
                                      <w:t>April 1,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91" o:spid="_x0000_s1027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01T01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B2493" w:rsidRDefault="003D3357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</w:rPr>
                                <w:t>April 1,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B2493"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2C52B0D" id="Group 98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">
                    <v:rect id="Rectangle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" fillcolor="#e97132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&#13;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B2493"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14:ligatures w14:val="none"/>
            </w:rPr>
            <w:br w:type="page"/>
          </w:r>
        </w:p>
      </w:sdtContent>
    </w:sdt>
    <w:p w:rsidR="00BD0DAA" w:rsidRPr="00BD0DAA" w:rsidRDefault="00BD0DAA">
      <w:pPr>
        <w:pStyle w:val="TOC2"/>
        <w:tabs>
          <w:tab w:val="right" w:leader="underscore" w:pos="9350"/>
        </w:tabs>
        <w:rPr>
          <w:rFonts w:ascii="Times New Roman" w:eastAsia="Times New Roman" w:hAnsi="Times New Roman"/>
          <w:b/>
          <w:bCs/>
          <w:kern w:val="36"/>
          <w:sz w:val="24"/>
          <w14:ligatures w14:val="none"/>
        </w:rPr>
      </w:pPr>
      <w:r w:rsidRPr="00BD0DAA">
        <w:rPr>
          <w:rFonts w:ascii="Times New Roman" w:eastAsia="Times New Roman" w:hAnsi="Times New Roman"/>
          <w:b/>
          <w:bCs/>
          <w:kern w:val="36"/>
          <w:sz w:val="24"/>
          <w14:ligatures w14:val="none"/>
        </w:rPr>
        <w:lastRenderedPageBreak/>
        <w:t>TABLE OF CONTENTS</w:t>
      </w:r>
    </w:p>
    <w:p w:rsidR="00BD0DAA" w:rsidRDefault="00BD0DAA">
      <w:pPr>
        <w:pStyle w:val="TOC2"/>
        <w:tabs>
          <w:tab w:val="right" w:leader="underscore" w:pos="9350"/>
        </w:tabs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</w:pPr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r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  <w:fldChar w:fldCharType="begin"/>
      </w:r>
      <w:r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  <w:instrText xml:space="preserve"> TOC \o "1-3" \h \z \u </w:instrText>
      </w:r>
      <w:r>
        <w:rPr>
          <w:rFonts w:ascii="Times New Roman" w:eastAsia="Times New Roman" w:hAnsi="Times New Roman"/>
          <w:b/>
          <w:bCs/>
          <w:kern w:val="36"/>
          <w:sz w:val="48"/>
          <w:szCs w:val="48"/>
          <w14:ligatures w14:val="none"/>
        </w:rPr>
        <w:fldChar w:fldCharType="separate"/>
      </w:r>
      <w:hyperlink w:anchor="_Toc227774961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1. About FLAGIT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62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2. Where Is Your Data Stored?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3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Cloud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4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Data Centres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5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Backups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6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File Storage (Photos)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67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3. Security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8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69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Invite-Only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0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Role-Based Access Control (RBAC)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1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Row-Level Security (RLS)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2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Data Isolation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3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Encryption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4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Infrastructure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75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4. Data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6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What Data We Collect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7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What We Do NOT Collect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8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Data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79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Data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3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4"/>
        </w:rPr>
      </w:pPr>
      <w:hyperlink w:anchor="_Toc227774980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GDPR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1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5. AI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2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6. Compliance &amp;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3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7. Incident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4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8. Availability &amp; Uptime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5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9. Contact &amp; Data 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0DAA" w:rsidRDefault="00BD0DAA">
      <w:pPr>
        <w:pStyle w:val="TOC2"/>
        <w:tabs>
          <w:tab w:val="right" w:leader="underscore" w:pos="9350"/>
        </w:tabs>
        <w:rPr>
          <w:rFonts w:eastAsiaTheme="minorEastAsia" w:cstheme="minorBidi"/>
          <w:smallCaps w:val="0"/>
          <w:noProof/>
          <w:sz w:val="24"/>
        </w:rPr>
      </w:pPr>
      <w:hyperlink w:anchor="_Toc227774986" w:history="1">
        <w:r w:rsidRPr="00825854">
          <w:rPr>
            <w:rStyle w:val="Hyperlink"/>
            <w:rFonts w:ascii="Times New Roman" w:eastAsia="Times New Roman" w:hAnsi="Times New Roman"/>
            <w:b/>
            <w:bCs/>
            <w:noProof/>
            <w:kern w:val="0"/>
            <w14:ligatures w14:val="none"/>
          </w:rPr>
          <w:t>10. Summary for Decision Makers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_Toc227774986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2493" w:rsidRDefault="00BD0DAA" w:rsidP="00A37B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fldChar w:fldCharType="end"/>
      </w:r>
    </w:p>
    <w:p w:rsidR="009B2493" w:rsidRDefault="009B2493" w:rsidP="00A37B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9B2493" w:rsidRDefault="009B2493" w:rsidP="00A37B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A37B0F" w:rsidRDefault="00A37B0F" w:rsidP="00A37B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BD0DAA" w:rsidRDefault="00BD0DAA" w:rsidP="00A37B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BD0DAA" w:rsidRDefault="00BD0DAA" w:rsidP="00AD09E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0" w:name="_Toc227774961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About FLAGIT</w:t>
      </w:r>
      <w:bookmarkEnd w:id="0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is a cloud-based HSE (Health, Safety &amp; Environment) observation and compliance tracking platform designed for field officers, HSE managers, and site supervisors operating in construction, oil &amp; gas, manufacturing, and industrial environments.</w:t>
      </w:r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enables real-time observation reporting, corrective action tracking, NCR generation, and team collaboration — accessible from any device, anywhere on site.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27774962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Where Is Your Data Stored?</w:t>
      </w:r>
      <w:bookmarkEnd w:id="1"/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" w:name="_Toc227774963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Infrastructure</w:t>
      </w:r>
      <w:bookmarkEnd w:id="2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All FLAGIT data is stored on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, a world-class enterprise database platform built on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— the same database technology trusted by organisations including Apple, Instagram, and the International Space Station.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" w:name="_Toc227774964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Centres</w:t>
      </w:r>
      <w:bookmarkEnd w:id="3"/>
    </w:p>
    <w:p w:rsidR="00AD09E1" w:rsidRPr="00AD09E1" w:rsidRDefault="00AD09E1" w:rsidP="00AD0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Supabase operates on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 (AWS)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</w:t>
      </w:r>
    </w:p>
    <w:p w:rsidR="00AD09E1" w:rsidRPr="00AD09E1" w:rsidRDefault="00AD09E1" w:rsidP="00AD0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Data is hosted in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available, redundant data centres</w:t>
      </w:r>
    </w:p>
    <w:p w:rsidR="00AD09E1" w:rsidRPr="00AD09E1" w:rsidRDefault="00AD09E1" w:rsidP="00AD0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Default region: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East (Virginia)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— regional options available on request</w:t>
      </w:r>
    </w:p>
    <w:p w:rsidR="00AD09E1" w:rsidRPr="00AD09E1" w:rsidRDefault="00AD09E1" w:rsidP="00AD0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Data is replicated across multiple availability zones ensuring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single point of failure</w:t>
      </w:r>
    </w:p>
    <w:p w:rsidR="00EA33AD" w:rsidRDefault="00EA33AD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27774965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Backups</w:t>
      </w:r>
      <w:bookmarkEnd w:id="4"/>
    </w:p>
    <w:p w:rsidR="00AD09E1" w:rsidRPr="00AD09E1" w:rsidRDefault="00AD09E1" w:rsidP="00AD09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daily backups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are performed and retained for a minimum of 7 days</w:t>
      </w:r>
    </w:p>
    <w:p w:rsidR="00AD09E1" w:rsidRPr="00AD09E1" w:rsidRDefault="00AD09E1" w:rsidP="00AD09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Point-in-time recovery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is available — data can be restored to any specific moment</w:t>
      </w:r>
    </w:p>
    <w:p w:rsidR="00AD09E1" w:rsidRPr="00AD09E1" w:rsidRDefault="00AD09E1" w:rsidP="00AD09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Backups are stored in geographically separate locations from primary data</w:t>
      </w:r>
    </w:p>
    <w:p w:rsidR="00AD09E1" w:rsidRPr="00AD09E1" w:rsidRDefault="00AD09E1" w:rsidP="00AD09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data is ever permanently lost due to hardware failure</w:t>
      </w:r>
    </w:p>
    <w:p w:rsid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5" w:name="_Toc227774966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Storage (Photos)</w:t>
      </w:r>
      <w:bookmarkEnd w:id="5"/>
    </w:p>
    <w:p w:rsidR="00AD09E1" w:rsidRPr="00AD09E1" w:rsidRDefault="00AD09E1" w:rsidP="00AD09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Observation and close-out photos are stored in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Storage</w:t>
      </w:r>
    </w:p>
    <w:p w:rsidR="00AD09E1" w:rsidRPr="00AD09E1" w:rsidRDefault="00AD09E1" w:rsidP="00AD09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All files are stored in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private, access-controlled buckets</w:t>
      </w:r>
    </w:p>
    <w:p w:rsidR="00AD09E1" w:rsidRPr="00AD09E1" w:rsidRDefault="00AD09E1" w:rsidP="00AD09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Photos are only accessible to authenticated members of the relevant project</w:t>
      </w:r>
    </w:p>
    <w:p w:rsidR="00AD09E1" w:rsidRPr="00AD09E1" w:rsidRDefault="00AD09E1" w:rsidP="00AD09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Files are encrypted at rest and in transit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6" w:name="_Toc227774967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Security Architecture</w:t>
      </w:r>
      <w:bookmarkEnd w:id="6"/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7" w:name="_Toc227774968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  <w:bookmarkEnd w:id="7"/>
    </w:p>
    <w:p w:rsidR="00AD09E1" w:rsidRPr="00AD09E1" w:rsidRDefault="00AD09E1" w:rsidP="00AD09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FLAGIT uses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email-based One-Time Password (OTP)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</w:t>
      </w:r>
    </w:p>
    <w:p w:rsidR="00AD09E1" w:rsidRPr="00AD09E1" w:rsidRDefault="00AD09E1" w:rsidP="00AD09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passwords are stored — eliminating password breach risks entirely</w:t>
      </w:r>
    </w:p>
    <w:p w:rsidR="00AD09E1" w:rsidRPr="00AD09E1" w:rsidRDefault="00AD09E1" w:rsidP="00AD09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Every login requires a fresh 6-digit code sent to the user's verified email</w:t>
      </w:r>
    </w:p>
    <w:p w:rsidR="00AD09E1" w:rsidRPr="00AD09E1" w:rsidRDefault="00AD09E1" w:rsidP="00AD09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Sessions are managed with industry-standard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(JSON Web Tokens)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with automatic refresh and expiry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27774969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Invite-Only Access</w:t>
      </w:r>
      <w:bookmarkEnd w:id="8"/>
    </w:p>
    <w:p w:rsidR="00AD09E1" w:rsidRPr="00AD09E1" w:rsidRDefault="00AD09E1" w:rsidP="00AD09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FLAGIT operates an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invite-only access model</w:t>
      </w:r>
    </w:p>
    <w:p w:rsidR="00AD09E1" w:rsidRPr="00AD09E1" w:rsidRDefault="00AD09E1" w:rsidP="00AD09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user can self-register and access project data without explicit approval from a project administrator</w:t>
      </w:r>
    </w:p>
    <w:p w:rsidR="00AD09E1" w:rsidRPr="00AD09E1" w:rsidRDefault="00AD09E1" w:rsidP="00AD09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Each invite is tied to a specific email address and project</w:t>
      </w:r>
    </w:p>
    <w:p w:rsidR="00AD09E1" w:rsidRPr="00AD09E1" w:rsidRDefault="00AD09E1" w:rsidP="00AD09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Invites expire and can be revoked instantly by administrators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9" w:name="_Toc227774970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Role-Based Access Control (RBAC)</w:t>
      </w:r>
      <w:bookmarkEnd w:id="9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enforces strict role-based permissions at every level: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8375"/>
      </w:tblGrid>
      <w:tr w:rsidR="00AD09E1" w:rsidRPr="00AD09E1" w:rsidTr="00EA3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Capabilities</w:t>
            </w:r>
          </w:p>
        </w:tc>
      </w:tr>
      <w:tr w:rsidR="00AD09E1" w:rsidRPr="00AD09E1" w:rsidTr="00EA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access — create, edit, delete observations, manage team members, send invites, revoke access</w:t>
            </w:r>
          </w:p>
        </w:tc>
      </w:tr>
      <w:tr w:rsidR="00AD09E1" w:rsidRPr="00AD09E1" w:rsidTr="00EA3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and edit own observations, add comments, update status, view all project observations</w:t>
            </w:r>
          </w:p>
        </w:tc>
      </w:tr>
    </w:tbl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27774971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Row-Level Security (RLS)</w:t>
      </w:r>
      <w:bookmarkEnd w:id="10"/>
    </w:p>
    <w:p w:rsidR="00AD09E1" w:rsidRPr="00AD09E1" w:rsidRDefault="00AD09E1" w:rsidP="00AD09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Every database table is protected by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 Row-Level Security policies</w:t>
      </w:r>
    </w:p>
    <w:p w:rsidR="00AD09E1" w:rsidRPr="00AD09E1" w:rsidRDefault="00AD09E1" w:rsidP="00AD09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These policies are enforced at the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level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the application level</w:t>
      </w:r>
    </w:p>
    <w:p w:rsidR="00AD09E1" w:rsidRPr="00AD09E1" w:rsidRDefault="00AD09E1" w:rsidP="00AD09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Even if the application code were compromised, the database would still enforce access rules</w:t>
      </w:r>
    </w:p>
    <w:p w:rsidR="00AD09E1" w:rsidRPr="00AD09E1" w:rsidRDefault="00AD09E1" w:rsidP="00AD09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user can ever access data from another organisation's project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27774972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Isolation</w:t>
      </w:r>
      <w:bookmarkEnd w:id="11"/>
    </w:p>
    <w:p w:rsidR="00AD09E1" w:rsidRPr="00AD09E1" w:rsidRDefault="00AD09E1" w:rsidP="00AD09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Each organisation's data is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isolated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at the database level</w:t>
      </w:r>
    </w:p>
    <w:p w:rsidR="00AD09E1" w:rsidRPr="00AD09E1" w:rsidRDefault="00AD09E1" w:rsidP="00AD09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Project A cannot see, access, or query any data belonging to Project B</w:t>
      </w:r>
    </w:p>
    <w:p w:rsidR="00AD09E1" w:rsidRPr="00AD09E1" w:rsidRDefault="00AD09E1" w:rsidP="00AD09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This isolation is enforced by cryptographic user identity (UUID) — not just application logic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27774973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Encryption</w:t>
      </w:r>
      <w:bookmarkEnd w:id="12"/>
    </w:p>
    <w:p w:rsidR="00AD09E1" w:rsidRPr="00AD09E1" w:rsidRDefault="00AD09E1" w:rsidP="00AD0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All data in transit is encrypted using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 1.2 / TLS 1.3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(HTTPS)</w:t>
      </w:r>
    </w:p>
    <w:p w:rsidR="00AD09E1" w:rsidRPr="00AD09E1" w:rsidRDefault="00AD09E1" w:rsidP="00AD0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All data at rest is encrypted using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AES-256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encryption</w:t>
      </w:r>
    </w:p>
    <w:p w:rsidR="00AD09E1" w:rsidRPr="00AD09E1" w:rsidRDefault="00AD09E1" w:rsidP="00AD0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SSL certificates are issued and automatically renewed by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Let's Encrypt</w:t>
      </w:r>
    </w:p>
    <w:p w:rsidR="00AD09E1" w:rsidRPr="00AD09E1" w:rsidRDefault="00AD09E1" w:rsidP="00AD09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The FLAGIT domain (getflagit.com) enforces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HTTPS-only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access — HTTP connections are automatically redirected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3" w:name="_Toc227774974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Security</w:t>
      </w:r>
      <w:bookmarkEnd w:id="13"/>
    </w:p>
    <w:p w:rsidR="00AD09E1" w:rsidRPr="00AD09E1" w:rsidRDefault="00AD09E1" w:rsidP="00AD0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FLAGIT is hosted on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— a SOC 2 Type II certified platform</w:t>
      </w:r>
    </w:p>
    <w:p w:rsidR="00AD09E1" w:rsidRPr="00AD09E1" w:rsidRDefault="00AD09E1" w:rsidP="00AD0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Vercel operates a global edge network with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DDoS protection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built in</w:t>
      </w:r>
    </w:p>
    <w:p w:rsidR="00AD09E1" w:rsidRPr="00AD09E1" w:rsidRDefault="00AD09E1" w:rsidP="00AD0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direct database access is exposed to the public internet</w:t>
      </w:r>
    </w:p>
    <w:p w:rsidR="00AD09E1" w:rsidRPr="00AD09E1" w:rsidRDefault="00AD09E1" w:rsidP="00AD09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All API keys and credentials are stored as environment variables — never in source code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4" w:name="_Toc227774975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Privacy</w:t>
      </w:r>
      <w:bookmarkEnd w:id="14"/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5" w:name="_Toc227774976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Data We Collect</w:t>
      </w:r>
      <w:bookmarkEnd w:id="15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collects only the minimum data necessary to operate the platform:</w:t>
      </w:r>
    </w:p>
    <w:p w:rsidR="00AD09E1" w:rsidRPr="00AD09E1" w:rsidRDefault="00AD09E1" w:rsidP="00AD0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data: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Full name, email address, job role</w:t>
      </w:r>
    </w:p>
    <w:p w:rsidR="00AD09E1" w:rsidRPr="00AD09E1" w:rsidRDefault="00AD09E1" w:rsidP="00AD0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data: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Category, location, description, photos, timestamps, recommendations</w:t>
      </w:r>
    </w:p>
    <w:p w:rsidR="00AD09E1" w:rsidRPr="00AD09E1" w:rsidRDefault="00AD09E1" w:rsidP="00AD0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data: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Login timestamps, observation status updates, comments</w:t>
      </w:r>
    </w:p>
    <w:p w:rsidR="00AD09E1" w:rsidRPr="00AD09E1" w:rsidRDefault="00AD09E1" w:rsidP="00AD09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data: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Online/offline status (stored temporarily, not used for tracking)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6" w:name="_Toc227774977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Do NOT Collect</w:t>
      </w:r>
      <w:bookmarkEnd w:id="16"/>
    </w:p>
    <w:p w:rsidR="00AD09E1" w:rsidRPr="00AD09E1" w:rsidRDefault="00AD09E1" w:rsidP="00AD0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payment card information</w:t>
      </w:r>
    </w:p>
    <w:p w:rsidR="00AD09E1" w:rsidRPr="00AD09E1" w:rsidRDefault="00AD09E1" w:rsidP="00AD0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biometric data</w:t>
      </w:r>
    </w:p>
    <w:p w:rsidR="00AD09E1" w:rsidRPr="00AD09E1" w:rsidRDefault="00AD09E1" w:rsidP="00AD0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location/GPS tracking</w:t>
      </w:r>
    </w:p>
    <w:p w:rsidR="00AD09E1" w:rsidRPr="00AD09E1" w:rsidRDefault="00AD09E1" w:rsidP="00AD0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device identifiers beyond what the browser provides</w:t>
      </w:r>
    </w:p>
    <w:p w:rsidR="00AD09E1" w:rsidRPr="00AD09E1" w:rsidRDefault="00AD09E1" w:rsidP="00AD09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No data is sold or shared with third parties for advertising purposes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27774978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Ownership</w:t>
      </w:r>
      <w:bookmarkEnd w:id="17"/>
    </w:p>
    <w:p w:rsidR="00AD09E1" w:rsidRPr="00AD09E1" w:rsidRDefault="00AD09E1" w:rsidP="00AD09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organisation owns your data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— at all times</w:t>
      </w:r>
    </w:p>
    <w:p w:rsidR="00AD09E1" w:rsidRPr="00AD09E1" w:rsidRDefault="00AD09E1" w:rsidP="00AD09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FLAGIT does not claim ownership of any observation data, photos, or reports generated on the platform</w:t>
      </w:r>
    </w:p>
    <w:p w:rsidR="00AD09E1" w:rsidRPr="00AD09E1" w:rsidRDefault="00AD09E1" w:rsidP="00AD09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Data export is available on request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27774979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Retention</w:t>
      </w:r>
      <w:bookmarkEnd w:id="18"/>
    </w:p>
    <w:p w:rsidR="00AD09E1" w:rsidRPr="00AD09E1" w:rsidRDefault="00AD09E1" w:rsidP="00AD09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Active project data is retained for the duration of the subscription</w:t>
      </w:r>
    </w:p>
    <w:p w:rsidR="00AD09E1" w:rsidRPr="00AD09E1" w:rsidRDefault="00AD09E1" w:rsidP="00AD09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Upon account closure, data is retained for 30 days before permanent deletion</w:t>
      </w:r>
    </w:p>
    <w:p w:rsidR="00AD09E1" w:rsidRPr="00AD09E1" w:rsidRDefault="00AD09E1" w:rsidP="00AD09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Users may request immediate deletion of their data at any time</w: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27774980"/>
      <w:r w:rsidRPr="00AD0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GDPR Compliance</w:t>
      </w:r>
      <w:bookmarkEnd w:id="19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is designed with GDPR principles in mind:</w:t>
      </w:r>
    </w:p>
    <w:p w:rsidR="00AD09E1" w:rsidRPr="00AD09E1" w:rsidRDefault="00AD09E1" w:rsidP="00AD09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Lawful basis: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Data is processed only to deliver the contracted service</w:t>
      </w:r>
    </w:p>
    <w:p w:rsidR="00AD09E1" w:rsidRPr="00AD09E1" w:rsidRDefault="00AD09E1" w:rsidP="00AD09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minimisation: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Only necessary data is collected</w:t>
      </w:r>
    </w:p>
    <w:p w:rsidR="00AD09E1" w:rsidRPr="00AD09E1" w:rsidRDefault="00AD09E1" w:rsidP="00AD09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to access: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Users can request a copy of their data at any time</w:t>
      </w:r>
    </w:p>
    <w:p w:rsidR="00AD09E1" w:rsidRPr="00AD09E1" w:rsidRDefault="00AD09E1" w:rsidP="00AD09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to erasure: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Users can request deletion of their personal data</w:t>
      </w:r>
    </w:p>
    <w:p w:rsidR="00AD09E1" w:rsidRPr="00AD09E1" w:rsidRDefault="00AD09E1" w:rsidP="00AD09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portability: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 data can be exported in standard formats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0" w:name="_Toc227774981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AI Features</w:t>
      </w:r>
      <w:bookmarkEnd w:id="20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 includes an optional AI-powered recommendation feature (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FLAGIT AI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) that suggests corrective actions based on observation details.</w:t>
      </w:r>
    </w:p>
    <w:p w:rsidR="00AD09E1" w:rsidRPr="00AD09E1" w:rsidRDefault="00AD09E1" w:rsidP="00AD09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AI suggestions are powered by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Groq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using the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LLaMA 3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language model</w:t>
      </w:r>
    </w:p>
    <w:p w:rsidR="00AD09E1" w:rsidRPr="00AD09E1" w:rsidRDefault="00AD09E1" w:rsidP="00AD09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observation data is stored or used for AI training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by the AI provider</w:t>
      </w:r>
    </w:p>
    <w:p w:rsidR="00AD09E1" w:rsidRPr="00AD09E1" w:rsidRDefault="00AD09E1" w:rsidP="00AD09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AI queries are stateless — each request is independent with no memory of previous queries</w:t>
      </w:r>
    </w:p>
    <w:p w:rsidR="00AD09E1" w:rsidRPr="00AD09E1" w:rsidRDefault="00AD09E1" w:rsidP="00AD09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Use of the AI feature is optional — all fields can be completed manually</w:t>
      </w:r>
    </w:p>
    <w:p w:rsidR="00AD09E1" w:rsidRPr="00AD09E1" w:rsidRDefault="00AD09E1" w:rsidP="00AD09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The AI API key is stored in the user's browser local storage only — never transmitted to FLAGIT servers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1" w:name="_Toc227774982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Compliance &amp; Standards</w:t>
      </w:r>
      <w:bookmarkEnd w:id="21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FLAGIT's infrastructure providers maintain the following certifications: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6795"/>
      </w:tblGrid>
      <w:tr w:rsidR="00AD09E1" w:rsidRPr="00AD09E1" w:rsidTr="00981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Certifications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Supabase / AWS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2 Type II, ISO 27001, ISO 27017, ISO 27018, GDPR compliant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2 Type II, GDPR compliant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Groq (AI)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 2 Type II</w:t>
            </w:r>
          </w:p>
        </w:tc>
      </w:tr>
    </w:tbl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2" w:name="_Toc227774983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Incident Response</w:t>
      </w:r>
      <w:bookmarkEnd w:id="22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In the event of a security incident:</w:t>
      </w:r>
    </w:p>
    <w:p w:rsidR="00AD09E1" w:rsidRPr="00AD09E1" w:rsidRDefault="00AD09E1" w:rsidP="00AD09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Affected organisations will be notified within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 hours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of discovery</w:t>
      </w:r>
    </w:p>
    <w:p w:rsidR="00AD09E1" w:rsidRPr="00AD09E1" w:rsidRDefault="00AD09E1" w:rsidP="00AD09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A full incident report will be provided including scope, impact, and remediation steps</w:t>
      </w:r>
    </w:p>
    <w:p w:rsidR="00AD09E1" w:rsidRPr="00AD09E1" w:rsidRDefault="00AD09E1" w:rsidP="00AD09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FLAGIT maintains an incident response plan aligned with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27035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guidelines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3" w:name="_Toc227774984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Availability &amp; Uptime</w:t>
      </w:r>
      <w:bookmarkEnd w:id="23"/>
    </w:p>
    <w:p w:rsidR="00AD09E1" w:rsidRPr="00AD09E1" w:rsidRDefault="00AD09E1" w:rsidP="00AD09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FLAGIT targets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99.9% uptime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for all production services</w:t>
      </w:r>
    </w:p>
    <w:p w:rsidR="00AD09E1" w:rsidRPr="00AD09E1" w:rsidRDefault="00AD09E1" w:rsidP="00AD09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Real-time status monitoring is in place for all critical components</w:t>
      </w:r>
    </w:p>
    <w:p w:rsidR="00AD09E1" w:rsidRPr="00AD09E1" w:rsidRDefault="00AD09E1" w:rsidP="00AD09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Supabase maintains a published status page at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status.supabase.com</w:t>
      </w:r>
    </w:p>
    <w:p w:rsidR="00AD09E1" w:rsidRPr="00AD09E1" w:rsidRDefault="00AD09E1" w:rsidP="00AD09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Vercel maintains a published status page at </w:t>
      </w: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www.vercel-status.com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4" w:name="_Toc227774985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Contact &amp; Data Requests</w:t>
      </w:r>
      <w:bookmarkEnd w:id="24"/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kern w:val="0"/>
          <w14:ligatures w14:val="none"/>
        </w:rPr>
        <w:t>For any security concerns, data access requests, or privacy enquiries:</w:t>
      </w:r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FLAGIT Support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09E1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support@getflagit.com </w:t>
      </w:r>
      <w:r w:rsidRPr="00AD09E1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getflagit.com </w:t>
      </w:r>
      <w:r w:rsidRPr="00AD09E1">
        <w:rPr>
          <w:rFonts w:ascii="Apple Color Emoji" w:eastAsia="Times New Roman" w:hAnsi="Apple Color Emoji" w:cs="Apple Color Emoji"/>
          <w:kern w:val="0"/>
          <w14:ligatures w14:val="none"/>
        </w:rPr>
        <w:t>📋</w:t>
      </w:r>
      <w:r w:rsidRPr="00AD09E1">
        <w:rPr>
          <w:rFonts w:ascii="Times New Roman" w:eastAsia="Times New Roman" w:hAnsi="Times New Roman" w:cs="Times New Roman"/>
          <w:kern w:val="0"/>
          <w14:ligatures w14:val="none"/>
        </w:rPr>
        <w:t xml:space="preserve"> Data requests are acknowledged within 48 hours and fulfilled within 30 days</w:t>
      </w: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25" w:name="_Toc227774986"/>
      <w:r w:rsidRPr="00AD09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Summary for Decision Makers</w:t>
      </w:r>
      <w:bookmarkEnd w:id="2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6117"/>
      </w:tblGrid>
      <w:tr w:rsidR="00AD09E1" w:rsidRPr="00AD09E1" w:rsidTr="00981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FLAGIT Answer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Where is data stored?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AWS-backed Supabase cloud — enterprise grade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data backed up?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daily automatic backups with point-in-time recovery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can access our data?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invited members of your project — enforced at database level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other companies see our data?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— complete cryptographic isolation between organisations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data encrypted?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AES-256 at rest, TLS 1.3 in transit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Is it GDPR compliant?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designed with GDPR principles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if there's a breach?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72-hour notification, full incident report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sell our data?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</w:t>
            </w:r>
          </w:p>
        </w:tc>
      </w:tr>
      <w:tr w:rsidR="00AD09E1" w:rsidRPr="00AD09E1" w:rsidTr="00981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owns the data?</w:t>
            </w:r>
          </w:p>
        </w:tc>
        <w:tc>
          <w:tcPr>
            <w:tcW w:w="0" w:type="auto"/>
            <w:vAlign w:val="center"/>
            <w:hideMark/>
          </w:tcPr>
          <w:p w:rsidR="00AD09E1" w:rsidRPr="00AD09E1" w:rsidRDefault="00AD09E1" w:rsidP="00AD09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9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 organisation — always</w:t>
            </w:r>
          </w:p>
        </w:tc>
      </w:tr>
    </w:tbl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F2F46" w:rsidRDefault="00BF2F46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D09E1" w:rsidRPr="00AD09E1" w:rsidRDefault="00AD09E1" w:rsidP="00AD0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AD09E1" w:rsidRPr="00AD09E1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AD09E1" w:rsidRPr="00AD09E1" w:rsidRDefault="00AD09E1" w:rsidP="00AD0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9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document was prepared by FLAGIT and is accurate as of April 2026. For the most current version please visit getflagit.com or contact support@getflagit.com</w:t>
      </w:r>
    </w:p>
    <w:p w:rsidR="001906EB" w:rsidRDefault="001906EB"/>
    <w:sectPr w:rsidR="001906EB" w:rsidSect="009B24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3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3C43" w:rsidRDefault="00C93C43" w:rsidP="00A37B0F">
      <w:pPr>
        <w:spacing w:after="0" w:line="240" w:lineRule="auto"/>
      </w:pPr>
      <w:r>
        <w:separator/>
      </w:r>
    </w:p>
  </w:endnote>
  <w:endnote w:type="continuationSeparator" w:id="0">
    <w:p w:rsidR="00C93C43" w:rsidRDefault="00C93C43" w:rsidP="00A37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94044367"/>
      <w:docPartObj>
        <w:docPartGallery w:val="Page Numbers (Bottom of Page)"/>
        <w:docPartUnique/>
      </w:docPartObj>
    </w:sdtPr>
    <w:sdtContent>
      <w:p w:rsidR="009B2493" w:rsidRDefault="009B2493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9B2493" w:rsidRDefault="009B2493" w:rsidP="009B24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0477217"/>
      <w:docPartObj>
        <w:docPartGallery w:val="Page Numbers (Bottom of Page)"/>
        <w:docPartUnique/>
      </w:docPartObj>
    </w:sdtPr>
    <w:sdtContent>
      <w:p w:rsidR="009B2493" w:rsidRDefault="009B2493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9B2493" w:rsidRDefault="009B2493" w:rsidP="009B249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7776177"/>
      <w:docPartObj>
        <w:docPartGallery w:val="Page Numbers (Bottom of Page)"/>
        <w:docPartUnique/>
      </w:docPartObj>
    </w:sdtPr>
    <w:sdtContent>
      <w:p w:rsidR="00981ECD" w:rsidRDefault="00981ECD" w:rsidP="00B6343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981ECD" w:rsidRDefault="00981ECD" w:rsidP="00981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3C43" w:rsidRDefault="00C93C43" w:rsidP="00A37B0F">
      <w:pPr>
        <w:spacing w:after="0" w:line="240" w:lineRule="auto"/>
      </w:pPr>
      <w:r>
        <w:separator/>
      </w:r>
    </w:p>
  </w:footnote>
  <w:footnote w:type="continuationSeparator" w:id="0">
    <w:p w:rsidR="00C93C43" w:rsidRDefault="00C93C43" w:rsidP="00A37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DAA" w:rsidRDefault="00BD0DAA" w:rsidP="00BD0DAA">
    <w:pPr>
      <w:pStyle w:val="Header"/>
      <w:jc w:val="right"/>
    </w:pPr>
    <w:r w:rsidRPr="00AD09E1">
      <w:rPr>
        <w:rFonts w:ascii="Times New Roman" w:eastAsia="Times New Roman" w:hAnsi="Times New Roman" w:cs="Times New Roman"/>
        <w:b/>
        <w:bCs/>
        <w:kern w:val="0"/>
        <w14:ligatures w14:val="none"/>
      </w:rPr>
      <w:t>Version 1.0 | April 2026 | getflagit.com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t xml:space="preserve"> 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60288" behindDoc="0" locked="0" layoutInCell="1" allowOverlap="1" wp14:anchorId="6ECAB561" wp14:editId="719D35C2">
          <wp:simplePos x="0" y="0"/>
          <wp:positionH relativeFrom="column">
            <wp:posOffset>-403208</wp:posOffset>
          </wp:positionH>
          <wp:positionV relativeFrom="paragraph">
            <wp:posOffset>-172720</wp:posOffset>
          </wp:positionV>
          <wp:extent cx="507574" cy="424149"/>
          <wp:effectExtent l="0" t="0" r="635" b="0"/>
          <wp:wrapThrough wrapText="bothSides">
            <wp:wrapPolygon edited="0">
              <wp:start x="0" y="0"/>
              <wp:lineTo x="0" y="20726"/>
              <wp:lineTo x="21086" y="20726"/>
              <wp:lineTo x="21086" y="0"/>
              <wp:lineTo x="0" y="0"/>
            </wp:wrapPolygon>
          </wp:wrapThrough>
          <wp:docPr id="176449946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848852" name="Picture 1901848852"/>
                  <pic:cNvPicPr/>
                </pic:nvPicPr>
                <pic:blipFill rotWithShape="1">
                  <a:blip r:embed="rId1"/>
                  <a:srcRect l="24614" t="18103" r="24559" b="30941"/>
                  <a:stretch>
                    <a:fillRect/>
                  </a:stretch>
                </pic:blipFill>
                <pic:spPr bwMode="auto">
                  <a:xfrm>
                    <a:off x="0" y="0"/>
                    <a:ext cx="507574" cy="4241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7B0F" w:rsidRDefault="003D3357" w:rsidP="003D3357">
    <w:pPr>
      <w:pStyle w:val="Header"/>
      <w:jc w:val="right"/>
    </w:pPr>
    <w:r w:rsidRPr="00AD09E1">
      <w:rPr>
        <w:rFonts w:ascii="Times New Roman" w:eastAsia="Times New Roman" w:hAnsi="Times New Roman" w:cs="Times New Roman"/>
        <w:b/>
        <w:bCs/>
        <w:kern w:val="0"/>
        <w14:ligatures w14:val="none"/>
      </w:rPr>
      <w:t>Version 1.0 | April 2026 | getflagit.com</w:t>
    </w: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t xml:space="preserve"> </w:t>
    </w:r>
    <w:r w:rsidR="00A37B0F"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</w:rPr>
      <w:drawing>
        <wp:anchor distT="0" distB="0" distL="114300" distR="114300" simplePos="0" relativeHeight="251658240" behindDoc="0" locked="0" layoutInCell="1" allowOverlap="1" wp14:anchorId="6DE197F0">
          <wp:simplePos x="0" y="0"/>
          <wp:positionH relativeFrom="column">
            <wp:posOffset>-545794</wp:posOffset>
          </wp:positionH>
          <wp:positionV relativeFrom="paragraph">
            <wp:posOffset>-151696</wp:posOffset>
          </wp:positionV>
          <wp:extent cx="507574" cy="424149"/>
          <wp:effectExtent l="0" t="0" r="635" b="0"/>
          <wp:wrapThrough wrapText="bothSides">
            <wp:wrapPolygon edited="0">
              <wp:start x="0" y="0"/>
              <wp:lineTo x="0" y="20726"/>
              <wp:lineTo x="21086" y="20726"/>
              <wp:lineTo x="21086" y="0"/>
              <wp:lineTo x="0" y="0"/>
            </wp:wrapPolygon>
          </wp:wrapThrough>
          <wp:docPr id="169477818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848852" name="Picture 1901848852"/>
                  <pic:cNvPicPr/>
                </pic:nvPicPr>
                <pic:blipFill rotWithShape="1">
                  <a:blip r:embed="rId1"/>
                  <a:srcRect l="24614" t="18103" r="24559" b="30941"/>
                  <a:stretch>
                    <a:fillRect/>
                  </a:stretch>
                </pic:blipFill>
                <pic:spPr bwMode="auto">
                  <a:xfrm>
                    <a:off x="0" y="0"/>
                    <a:ext cx="507574" cy="4241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1ECD" w:rsidRDefault="00981ECD" w:rsidP="00981ECD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97D"/>
    <w:multiLevelType w:val="multilevel"/>
    <w:tmpl w:val="E62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422"/>
    <w:multiLevelType w:val="multilevel"/>
    <w:tmpl w:val="2A3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237F"/>
    <w:multiLevelType w:val="multilevel"/>
    <w:tmpl w:val="0380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54D06"/>
    <w:multiLevelType w:val="multilevel"/>
    <w:tmpl w:val="35F6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2B10"/>
    <w:multiLevelType w:val="multilevel"/>
    <w:tmpl w:val="5FE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C18B0"/>
    <w:multiLevelType w:val="multilevel"/>
    <w:tmpl w:val="819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FDE"/>
    <w:multiLevelType w:val="multilevel"/>
    <w:tmpl w:val="1F0C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D677D"/>
    <w:multiLevelType w:val="multilevel"/>
    <w:tmpl w:val="FB8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50345"/>
    <w:multiLevelType w:val="multilevel"/>
    <w:tmpl w:val="5F5C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E71FF"/>
    <w:multiLevelType w:val="multilevel"/>
    <w:tmpl w:val="176A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F77EF"/>
    <w:multiLevelType w:val="multilevel"/>
    <w:tmpl w:val="D0EC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2501"/>
    <w:multiLevelType w:val="multilevel"/>
    <w:tmpl w:val="9AB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538C7"/>
    <w:multiLevelType w:val="multilevel"/>
    <w:tmpl w:val="DAF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3653C"/>
    <w:multiLevelType w:val="multilevel"/>
    <w:tmpl w:val="135C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107FF"/>
    <w:multiLevelType w:val="multilevel"/>
    <w:tmpl w:val="F47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536F5"/>
    <w:multiLevelType w:val="multilevel"/>
    <w:tmpl w:val="1F4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96B80"/>
    <w:multiLevelType w:val="multilevel"/>
    <w:tmpl w:val="92D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9316">
    <w:abstractNumId w:val="6"/>
  </w:num>
  <w:num w:numId="2" w16cid:durableId="2026593082">
    <w:abstractNumId w:val="8"/>
  </w:num>
  <w:num w:numId="3" w16cid:durableId="896549108">
    <w:abstractNumId w:val="16"/>
  </w:num>
  <w:num w:numId="4" w16cid:durableId="28648188">
    <w:abstractNumId w:val="5"/>
  </w:num>
  <w:num w:numId="5" w16cid:durableId="27074435">
    <w:abstractNumId w:val="11"/>
  </w:num>
  <w:num w:numId="6" w16cid:durableId="1888486160">
    <w:abstractNumId w:val="0"/>
  </w:num>
  <w:num w:numId="7" w16cid:durableId="80758444">
    <w:abstractNumId w:val="4"/>
  </w:num>
  <w:num w:numId="8" w16cid:durableId="437875795">
    <w:abstractNumId w:val="1"/>
  </w:num>
  <w:num w:numId="9" w16cid:durableId="1681424121">
    <w:abstractNumId w:val="12"/>
  </w:num>
  <w:num w:numId="10" w16cid:durableId="1908684855">
    <w:abstractNumId w:val="14"/>
  </w:num>
  <w:num w:numId="11" w16cid:durableId="391737651">
    <w:abstractNumId w:val="10"/>
  </w:num>
  <w:num w:numId="12" w16cid:durableId="465705456">
    <w:abstractNumId w:val="2"/>
  </w:num>
  <w:num w:numId="13" w16cid:durableId="1776443827">
    <w:abstractNumId w:val="7"/>
  </w:num>
  <w:num w:numId="14" w16cid:durableId="1076824690">
    <w:abstractNumId w:val="13"/>
  </w:num>
  <w:num w:numId="15" w16cid:durableId="1035887998">
    <w:abstractNumId w:val="15"/>
  </w:num>
  <w:num w:numId="16" w16cid:durableId="252591473">
    <w:abstractNumId w:val="3"/>
  </w:num>
  <w:num w:numId="17" w16cid:durableId="1427533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E1"/>
    <w:rsid w:val="001906EB"/>
    <w:rsid w:val="003D3357"/>
    <w:rsid w:val="0046497B"/>
    <w:rsid w:val="00665768"/>
    <w:rsid w:val="00754E6B"/>
    <w:rsid w:val="00981ECD"/>
    <w:rsid w:val="009B2493"/>
    <w:rsid w:val="00A37B0F"/>
    <w:rsid w:val="00AD09E1"/>
    <w:rsid w:val="00BD0DAA"/>
    <w:rsid w:val="00BF2F46"/>
    <w:rsid w:val="00C93C43"/>
    <w:rsid w:val="00D57BD7"/>
    <w:rsid w:val="00EA33AD"/>
    <w:rsid w:val="00EF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DBB9E"/>
  <w15:chartTrackingRefBased/>
  <w15:docId w15:val="{CCB5EB7C-8D33-464A-9FB2-AE674CAE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09E1"/>
    <w:rPr>
      <w:b/>
      <w:bCs/>
    </w:rPr>
  </w:style>
  <w:style w:type="character" w:styleId="Emphasis">
    <w:name w:val="Emphasis"/>
    <w:basedOn w:val="DefaultParagraphFont"/>
    <w:uiPriority w:val="20"/>
    <w:qFormat/>
    <w:rsid w:val="00AD09E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37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B0F"/>
  </w:style>
  <w:style w:type="paragraph" w:styleId="Footer">
    <w:name w:val="footer"/>
    <w:basedOn w:val="Normal"/>
    <w:link w:val="FooterChar"/>
    <w:uiPriority w:val="99"/>
    <w:unhideWhenUsed/>
    <w:rsid w:val="00A37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B0F"/>
  </w:style>
  <w:style w:type="character" w:styleId="PageNumber">
    <w:name w:val="page number"/>
    <w:basedOn w:val="DefaultParagraphFont"/>
    <w:uiPriority w:val="99"/>
    <w:semiHidden/>
    <w:unhideWhenUsed/>
    <w:rsid w:val="00981ECD"/>
  </w:style>
  <w:style w:type="paragraph" w:styleId="NoSpacing">
    <w:name w:val="No Spacing"/>
    <w:link w:val="NoSpacingChar"/>
    <w:uiPriority w:val="1"/>
    <w:qFormat/>
    <w:rsid w:val="009B2493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2493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0DAA"/>
    <w:pPr>
      <w:spacing w:before="120" w:after="120"/>
    </w:pPr>
    <w:rPr>
      <w:rFonts w:cs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BD0DAA"/>
    <w:pPr>
      <w:spacing w:after="0"/>
      <w:ind w:left="240"/>
    </w:pPr>
    <w:rPr>
      <w:rFonts w:cs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BD0DAA"/>
    <w:pPr>
      <w:spacing w:after="0"/>
      <w:ind w:left="480"/>
    </w:pPr>
    <w:rPr>
      <w:rFonts w:cs="Times New Roman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BD0DAA"/>
    <w:pPr>
      <w:spacing w:after="0"/>
      <w:ind w:left="72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BD0DAA"/>
    <w:pPr>
      <w:spacing w:after="0"/>
      <w:ind w:left="96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BD0DAA"/>
    <w:pPr>
      <w:spacing w:after="0"/>
      <w:ind w:left="12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BD0DAA"/>
    <w:pPr>
      <w:spacing w:after="0"/>
      <w:ind w:left="144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BD0DAA"/>
    <w:pPr>
      <w:spacing w:after="0"/>
      <w:ind w:left="168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BD0DAA"/>
    <w:pPr>
      <w:spacing w:after="0"/>
      <w:ind w:left="1920"/>
    </w:pPr>
    <w:rPr>
      <w:rFonts w:cs="Times New Roman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BD0D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2026-04-01T01:00:00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438EA5-DA6A-C84F-9338-983517BDA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Observation Platform</dc:title>
  <dc:subject>Security, Data Storage &amp; Privacy Statement</dc:subject>
  <dc:creator>Kindness Njoku</dc:creator>
  <cp:keywords/>
  <dc:description/>
  <cp:lastModifiedBy>Kindness Njoku</cp:lastModifiedBy>
  <cp:revision>2</cp:revision>
  <dcterms:created xsi:type="dcterms:W3CDTF">2026-04-22T13:07:00Z</dcterms:created>
  <dcterms:modified xsi:type="dcterms:W3CDTF">2026-04-22T14:37:00Z</dcterms:modified>
</cp:coreProperties>
</file>