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92" w:rsidRDefault="00506A05">
      <w:r>
        <w:rPr>
          <w:noProof/>
        </w:rPr>
        <mc:AlternateContent>
          <mc:Choice Requires="wpc">
            <w:drawing>
              <wp:anchor distT="0" distB="0" distL="114300" distR="114300" simplePos="0" relativeHeight="251728384" behindDoc="0" locked="0" layoutInCell="1" allowOverlap="1" wp14:anchorId="71CB94DC" wp14:editId="2A1A9E3B">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4" name="Picture 34"/>
                          <pic:cNvPicPr>
                            <a:picLocks noChangeAspect="1"/>
                          </pic:cNvPicPr>
                        </pic:nvPicPr>
                        <pic:blipFill>
                          <a:blip r:embed="rId9"/>
                          <a:stretch>
                            <a:fillRect/>
                          </a:stretch>
                        </pic:blipFill>
                        <pic:spPr>
                          <a:xfrm>
                            <a:off x="1704000" y="65700"/>
                            <a:ext cx="2314286" cy="28476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4" o:spid="_x0000_s1028" type="#_x0000_t75" style="position:absolute;left:17040;top:657;width:23142;height:28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KYYTEAAAA2wAAAA8AAABkcnMvZG93bnJldi54bWxEj0FLAzEUhO8F/0N4grdu1rZU2TYtIhZ7&#10;tRVkb4/N62Zp8rImsbv6640g9DjMzDfMejs6Ky4UYudZwX1RgiBuvO64VfB+3E0fQcSErNF6JgXf&#10;FGG7uZmssdJ+4De6HFIrMoRjhQpMSn0lZWwMOYyF74mzd/LBYcoytFIHHDLcWTkry6V02HFeMNjT&#10;s6HmfPhyChZ29lO/NOYztq91PXT2Yf9xCkrd3Y5PKxCJxnQN/7f3WsF8AX9f8g+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KYYTEAAAA2wAAAA8AAAAAAAAAAAAAAAAA&#10;nwIAAGRycy9kb3ducmV2LnhtbFBLBQYAAAAABAAEAPcAAACQAw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5A34FCE6" wp14:editId="3DD6D7A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761AE752" wp14:editId="0129189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44B6" w:rsidRDefault="00A144B6"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A144B6" w:rsidRDefault="00A144B6"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0A156F6" wp14:editId="6891E9BE">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40C10337" wp14:editId="47A52767">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A144B6" w:rsidRPr="00B01DD5" w:rsidRDefault="00A144B6"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A16E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A144B6" w:rsidRPr="00B01DD5" w:rsidRDefault="00A144B6"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0A16E7">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25E56CC4" wp14:editId="6D8A6694">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718E31A0" wp14:editId="7712BCAF">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4B6" w:rsidRPr="004534B3" w:rsidRDefault="00A144B6"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0A16E7">
                              <w:rPr>
                                <w:rFonts w:ascii="Arial Narrow" w:hAnsi="Arial Narrow" w:cs="Arial"/>
                                <w:iCs/>
                                <w:sz w:val="26"/>
                                <w:szCs w:val="26"/>
                              </w:rPr>
                              <w:t>9</w:t>
                            </w:r>
                            <w:r w:rsidRPr="004534B3">
                              <w:rPr>
                                <w:rFonts w:ascii="Arial Narrow" w:hAnsi="Arial Narrow" w:cs="Arial"/>
                                <w:iCs/>
                                <w:sz w:val="26"/>
                                <w:szCs w:val="26"/>
                              </w:rPr>
                              <w:t xml:space="preserve"> Tutorial</w:t>
                            </w:r>
                          </w:p>
                          <w:p w:rsidR="00A144B6" w:rsidRPr="009D54CB" w:rsidRDefault="00A144B6"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 </w:t>
                            </w:r>
                            <w:r w:rsidR="002D2643">
                              <w:rPr>
                                <w:rFonts w:ascii="Arial" w:hAnsi="Arial" w:cs="Arial"/>
                                <w:b/>
                                <w:i/>
                                <w:color w:val="auto"/>
                                <w:sz w:val="34"/>
                                <w:szCs w:val="34"/>
                              </w:rPr>
                              <w:t>Non Vertical Wells and Pump Curves</w:t>
                            </w:r>
                          </w:p>
                          <w:p w:rsidR="00A144B6" w:rsidRPr="0034534F" w:rsidRDefault="002D2643" w:rsidP="00EF3FB0">
                            <w:pPr>
                              <w:pStyle w:val="TutorialDescription"/>
                              <w:rPr>
                                <w:rFonts w:ascii="Arial" w:hAnsi="Arial" w:cs="Arial"/>
                              </w:rPr>
                            </w:pPr>
                            <w:r>
                              <w:rPr>
                                <w:rFonts w:ascii="Arial" w:hAnsi="Arial" w:cs="Arial"/>
                                <w:color w:val="807F7D"/>
                                <w:szCs w:val="30"/>
                              </w:rPr>
                              <w:t>Using non vertical wells and pump performance curves in MNW2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A144B6" w:rsidRPr="004534B3" w:rsidRDefault="00A144B6"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0A16E7">
                        <w:rPr>
                          <w:rFonts w:ascii="Arial Narrow" w:hAnsi="Arial Narrow" w:cs="Arial"/>
                          <w:iCs/>
                          <w:sz w:val="26"/>
                          <w:szCs w:val="26"/>
                        </w:rPr>
                        <w:t>9</w:t>
                      </w:r>
                      <w:r w:rsidRPr="004534B3">
                        <w:rPr>
                          <w:rFonts w:ascii="Arial Narrow" w:hAnsi="Arial Narrow" w:cs="Arial"/>
                          <w:iCs/>
                          <w:sz w:val="26"/>
                          <w:szCs w:val="26"/>
                        </w:rPr>
                        <w:t xml:space="preserve"> Tutorial</w:t>
                      </w:r>
                    </w:p>
                    <w:p w:rsidR="00A144B6" w:rsidRPr="009D54CB" w:rsidRDefault="00A144B6"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 </w:t>
                      </w:r>
                      <w:r w:rsidR="002D2643">
                        <w:rPr>
                          <w:rFonts w:ascii="Arial" w:hAnsi="Arial" w:cs="Arial"/>
                          <w:b/>
                          <w:i/>
                          <w:color w:val="auto"/>
                          <w:sz w:val="34"/>
                          <w:szCs w:val="34"/>
                        </w:rPr>
                        <w:t>Non Vertical Wells and Pump Curves</w:t>
                      </w:r>
                    </w:p>
                    <w:p w:rsidR="00A144B6" w:rsidRPr="0034534F" w:rsidRDefault="002D2643" w:rsidP="00EF3FB0">
                      <w:pPr>
                        <w:pStyle w:val="TutorialDescription"/>
                        <w:rPr>
                          <w:rFonts w:ascii="Arial" w:hAnsi="Arial" w:cs="Arial"/>
                        </w:rPr>
                      </w:pPr>
                      <w:r>
                        <w:rPr>
                          <w:rFonts w:ascii="Arial" w:hAnsi="Arial" w:cs="Arial"/>
                          <w:color w:val="807F7D"/>
                          <w:szCs w:val="30"/>
                        </w:rPr>
                        <w:t>Using non vertical wells and pump performance curves in MNW2</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24DD85A1" wp14:editId="615C354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4B6" w:rsidRPr="00655AB4" w:rsidRDefault="00A144B6"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144B6" w:rsidRPr="00AC1FAC" w:rsidRDefault="00A144B6" w:rsidP="007870B4">
                            <w:pPr>
                              <w:pStyle w:val="Objectives"/>
                              <w:rPr>
                                <w:rFonts w:cs="Arial"/>
                                <w:szCs w:val="20"/>
                              </w:rPr>
                            </w:pPr>
                            <w:r>
                              <w:rPr>
                                <w:rFonts w:cs="Arial"/>
                                <w:szCs w:val="20"/>
                              </w:rPr>
                              <w:t xml:space="preserve">Learn how to use </w:t>
                            </w:r>
                            <w:r w:rsidR="009E2EC1">
                              <w:t xml:space="preserve">the </w:t>
                            </w:r>
                            <w:r w:rsidR="00AF6989">
                              <w:t>non-</w:t>
                            </w:r>
                            <w:r w:rsidR="009E2EC1">
                              <w:t>vertical wells and pu</w:t>
                            </w:r>
                            <w:bookmarkStart w:id="0" w:name="_GoBack"/>
                            <w:bookmarkEnd w:id="0"/>
                            <w:r w:rsidR="009E2EC1">
                              <w:t>mp capacity options from the MNW2 package in GMS</w:t>
                            </w:r>
                            <w:r w:rsidRPr="0034534F">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A144B6" w:rsidRPr="00655AB4" w:rsidRDefault="00A144B6"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144B6" w:rsidRPr="00AC1FAC" w:rsidRDefault="00A144B6" w:rsidP="007870B4">
                      <w:pPr>
                        <w:pStyle w:val="Objectives"/>
                        <w:rPr>
                          <w:rFonts w:cs="Arial"/>
                          <w:szCs w:val="20"/>
                        </w:rPr>
                      </w:pPr>
                      <w:r>
                        <w:rPr>
                          <w:rFonts w:cs="Arial"/>
                          <w:szCs w:val="20"/>
                        </w:rPr>
                        <w:t xml:space="preserve">Learn how to use </w:t>
                      </w:r>
                      <w:r w:rsidR="009E2EC1">
                        <w:t xml:space="preserve">the </w:t>
                      </w:r>
                      <w:r w:rsidR="00AF6989">
                        <w:t>non-</w:t>
                      </w:r>
                      <w:r w:rsidR="009E2EC1">
                        <w:t>vertical wells and pu</w:t>
                      </w:r>
                      <w:bookmarkStart w:id="1" w:name="_GoBack"/>
                      <w:bookmarkEnd w:id="1"/>
                      <w:r w:rsidR="009E2EC1">
                        <w:t>mp capacity options from the MNW2 package in GMS</w:t>
                      </w:r>
                      <w:r w:rsidRPr="0034534F">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9758D36" wp14:editId="1DB719F9">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A144B6" w:rsidRPr="00655AB4" w:rsidRDefault="009E2EC1" w:rsidP="007870B4">
                            <w:pPr>
                              <w:pStyle w:val="ListRequirements"/>
                              <w:rPr>
                                <w:rFonts w:cs="Arial"/>
                                <w:szCs w:val="20"/>
                              </w:rPr>
                            </w:pPr>
                            <w:r>
                              <w:rPr>
                                <w:rFonts w:cs="Arial"/>
                                <w:szCs w:val="20"/>
                              </w:rPr>
                              <w:t>2</w:t>
                            </w:r>
                            <w:r w:rsidR="00A144B6">
                              <w:rPr>
                                <w:rFonts w:cs="Arial"/>
                                <w:szCs w:val="20"/>
                              </w:rPr>
                              <w:t>0–</w:t>
                            </w:r>
                            <w:r>
                              <w:rPr>
                                <w:rFonts w:cs="Arial"/>
                                <w:szCs w:val="20"/>
                              </w:rPr>
                              <w:t>40</w:t>
                            </w:r>
                            <w:r w:rsidR="00A144B6" w:rsidRPr="00655AB4">
                              <w:rPr>
                                <w:rFonts w:cs="Arial"/>
                                <w:szCs w:val="20"/>
                              </w:rPr>
                              <w:t xml:space="preserve"> minutes</w:t>
                            </w:r>
                          </w:p>
                          <w:p w:rsidR="00A144B6" w:rsidRPr="00655AB4" w:rsidRDefault="00A144B6"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A144B6" w:rsidRPr="00655AB4" w:rsidRDefault="009E2EC1" w:rsidP="007870B4">
                      <w:pPr>
                        <w:pStyle w:val="ListRequirements"/>
                        <w:rPr>
                          <w:rFonts w:cs="Arial"/>
                          <w:szCs w:val="20"/>
                        </w:rPr>
                      </w:pPr>
                      <w:r>
                        <w:rPr>
                          <w:rFonts w:cs="Arial"/>
                          <w:szCs w:val="20"/>
                        </w:rPr>
                        <w:t>2</w:t>
                      </w:r>
                      <w:r w:rsidR="00A144B6">
                        <w:rPr>
                          <w:rFonts w:cs="Arial"/>
                          <w:szCs w:val="20"/>
                        </w:rPr>
                        <w:t>0–</w:t>
                      </w:r>
                      <w:r>
                        <w:rPr>
                          <w:rFonts w:cs="Arial"/>
                          <w:szCs w:val="20"/>
                        </w:rPr>
                        <w:t>40</w:t>
                      </w:r>
                      <w:r w:rsidR="00A144B6" w:rsidRPr="00655AB4">
                        <w:rPr>
                          <w:rFonts w:cs="Arial"/>
                          <w:szCs w:val="20"/>
                        </w:rPr>
                        <w:t xml:space="preserve"> minutes</w:t>
                      </w:r>
                    </w:p>
                    <w:p w:rsidR="00A144B6" w:rsidRPr="00655AB4" w:rsidRDefault="00A144B6"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146C38A1" wp14:editId="16C543CB">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A144B6" w:rsidRPr="00655AB4" w:rsidRDefault="00A144B6" w:rsidP="007870B4">
                            <w:pPr>
                              <w:pStyle w:val="ListRequirements"/>
                              <w:rPr>
                                <w:rFonts w:cs="Arial"/>
                                <w:szCs w:val="20"/>
                              </w:rPr>
                            </w:pPr>
                            <w:r w:rsidRPr="00655AB4">
                              <w:rPr>
                                <w:rFonts w:cs="Arial"/>
                                <w:szCs w:val="20"/>
                              </w:rPr>
                              <w:t>GMS Core</w:t>
                            </w:r>
                          </w:p>
                          <w:p w:rsidR="00A144B6" w:rsidRPr="00655AB4" w:rsidRDefault="00A144B6" w:rsidP="007870B4">
                            <w:pPr>
                              <w:pStyle w:val="ListRequirements"/>
                              <w:rPr>
                                <w:rFonts w:cs="Arial"/>
                                <w:szCs w:val="20"/>
                              </w:rPr>
                            </w:pPr>
                            <w:r>
                              <w:rPr>
                                <w:rFonts w:cs="Arial"/>
                                <w:szCs w:val="20"/>
                              </w:rPr>
                              <w:t>MODFLOW Interface</w:t>
                            </w:r>
                          </w:p>
                          <w:p w:rsidR="00A144B6" w:rsidRPr="00655AB4" w:rsidRDefault="00A144B6"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A144B6" w:rsidRPr="00655AB4" w:rsidRDefault="00A144B6" w:rsidP="007870B4">
                      <w:pPr>
                        <w:pStyle w:val="ListRequirements"/>
                        <w:rPr>
                          <w:rFonts w:cs="Arial"/>
                          <w:szCs w:val="20"/>
                        </w:rPr>
                      </w:pPr>
                      <w:r w:rsidRPr="00655AB4">
                        <w:rPr>
                          <w:rFonts w:cs="Arial"/>
                          <w:szCs w:val="20"/>
                        </w:rPr>
                        <w:t>GMS Core</w:t>
                      </w:r>
                    </w:p>
                    <w:p w:rsidR="00A144B6" w:rsidRPr="00655AB4" w:rsidRDefault="00A144B6" w:rsidP="007870B4">
                      <w:pPr>
                        <w:pStyle w:val="ListRequirements"/>
                        <w:rPr>
                          <w:rFonts w:cs="Arial"/>
                          <w:szCs w:val="20"/>
                        </w:rPr>
                      </w:pPr>
                      <w:r>
                        <w:rPr>
                          <w:rFonts w:cs="Arial"/>
                          <w:szCs w:val="20"/>
                        </w:rPr>
                        <w:t>MODFLOW Interface</w:t>
                      </w:r>
                    </w:p>
                    <w:p w:rsidR="00A144B6" w:rsidRPr="00655AB4" w:rsidRDefault="00A144B6"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28C68B47" wp14:editId="63D9F609">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A144B6" w:rsidRDefault="00A144B6" w:rsidP="00FA61C3">
                            <w:pPr>
                              <w:pStyle w:val="ListRequirements"/>
                              <w:rPr>
                                <w:rFonts w:cs="Arial"/>
                                <w:szCs w:val="20"/>
                              </w:rPr>
                            </w:pPr>
                            <w:r>
                              <w:rPr>
                                <w:rFonts w:cs="Arial"/>
                                <w:szCs w:val="20"/>
                              </w:rPr>
                              <w:t xml:space="preserve">MODFLOW – </w:t>
                            </w:r>
                            <w:r w:rsidR="009E2EC1">
                              <w:rPr>
                                <w:rFonts w:cs="Arial"/>
                                <w:szCs w:val="20"/>
                              </w:rPr>
                              <w:t>MNW2 Package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A144B6" w:rsidRPr="00655AB4" w:rsidRDefault="00A144B6"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A144B6" w:rsidRDefault="00A144B6" w:rsidP="00FA61C3">
                      <w:pPr>
                        <w:pStyle w:val="ListRequirements"/>
                        <w:rPr>
                          <w:rFonts w:cs="Arial"/>
                          <w:szCs w:val="20"/>
                        </w:rPr>
                      </w:pPr>
                      <w:r>
                        <w:rPr>
                          <w:rFonts w:cs="Arial"/>
                          <w:szCs w:val="20"/>
                        </w:rPr>
                        <w:t xml:space="preserve">MODFLOW – </w:t>
                      </w:r>
                      <w:r w:rsidR="009E2EC1">
                        <w:rPr>
                          <w:rFonts w:cs="Arial"/>
                          <w:szCs w:val="20"/>
                        </w:rPr>
                        <w:t>MNW2 Package</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9E2EC1" w:rsidRPr="009E2EC1" w:rsidRDefault="00887603">
            <w:pPr>
              <w:pStyle w:val="TOC1"/>
              <w:rPr>
                <w:rFonts w:asciiTheme="minorHAnsi" w:eastAsiaTheme="minorEastAsia" w:hAnsiTheme="minorHAnsi" w:cstheme="minorBidi"/>
                <w:b w:val="0"/>
                <w:noProof/>
                <w:sz w:val="18"/>
                <w:szCs w:val="18"/>
              </w:rPr>
            </w:pPr>
            <w:r w:rsidRPr="009E2EC1">
              <w:rPr>
                <w:rFonts w:cs="Arial"/>
                <w:smallCaps/>
                <w:sz w:val="18"/>
                <w:szCs w:val="18"/>
              </w:rPr>
              <w:lastRenderedPageBreak/>
              <w:fldChar w:fldCharType="begin"/>
            </w:r>
            <w:r w:rsidRPr="009E2EC1">
              <w:rPr>
                <w:rFonts w:cs="Arial"/>
                <w:smallCaps/>
                <w:sz w:val="18"/>
                <w:szCs w:val="18"/>
              </w:rPr>
              <w:instrText xml:space="preserve"> TOC \o "1-2" \h \z \u </w:instrText>
            </w:r>
            <w:r w:rsidRPr="009E2EC1">
              <w:rPr>
                <w:rFonts w:cs="Arial"/>
                <w:smallCaps/>
                <w:sz w:val="18"/>
                <w:szCs w:val="18"/>
              </w:rPr>
              <w:fldChar w:fldCharType="separate"/>
            </w:r>
            <w:hyperlink w:anchor="_Toc109909170" w:history="1">
              <w:r w:rsidR="009E2EC1" w:rsidRPr="009E2EC1">
                <w:rPr>
                  <w:rStyle w:val="Hyperlink"/>
                  <w:noProof/>
                  <w:sz w:val="18"/>
                  <w:szCs w:val="18"/>
                </w:rPr>
                <w:t>1</w:t>
              </w:r>
              <w:r w:rsidR="009E2EC1" w:rsidRPr="009E2EC1">
                <w:rPr>
                  <w:rFonts w:asciiTheme="minorHAnsi" w:eastAsiaTheme="minorEastAsia" w:hAnsiTheme="minorHAnsi" w:cstheme="minorBidi"/>
                  <w:b w:val="0"/>
                  <w:noProof/>
                  <w:sz w:val="18"/>
                  <w:szCs w:val="18"/>
                </w:rPr>
                <w:tab/>
              </w:r>
              <w:r w:rsidR="009E2EC1" w:rsidRPr="009E2EC1">
                <w:rPr>
                  <w:rStyle w:val="Hyperlink"/>
                  <w:noProof/>
                  <w:sz w:val="18"/>
                  <w:szCs w:val="18"/>
                </w:rPr>
                <w:t>Introduction</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_Toc109909170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2</w:t>
              </w:r>
              <w:r w:rsidR="009E2EC1" w:rsidRPr="009E2EC1">
                <w:rPr>
                  <w:noProof/>
                  <w:webHidden/>
                  <w:sz w:val="18"/>
                  <w:szCs w:val="18"/>
                </w:rPr>
                <w:fldChar w:fldCharType="end"/>
              </w:r>
            </w:hyperlink>
          </w:p>
          <w:p w:rsidR="009E2EC1" w:rsidRPr="009E2EC1" w:rsidRDefault="00D159E2">
            <w:pPr>
              <w:pStyle w:val="TOC1"/>
              <w:rPr>
                <w:rFonts w:asciiTheme="minorHAnsi" w:eastAsiaTheme="minorEastAsia" w:hAnsiTheme="minorHAnsi" w:cstheme="minorBidi"/>
                <w:b w:val="0"/>
                <w:noProof/>
                <w:sz w:val="18"/>
                <w:szCs w:val="18"/>
              </w:rPr>
            </w:pPr>
            <w:hyperlink w:anchor="_Toc109909171" w:history="1">
              <w:r w:rsidR="009E2EC1" w:rsidRPr="009E2EC1">
                <w:rPr>
                  <w:rStyle w:val="Hyperlink"/>
                  <w:noProof/>
                  <w:sz w:val="18"/>
                  <w:szCs w:val="18"/>
                </w:rPr>
                <w:t>2</w:t>
              </w:r>
              <w:r w:rsidR="009E2EC1" w:rsidRPr="009E2EC1">
                <w:rPr>
                  <w:rFonts w:asciiTheme="minorHAnsi" w:eastAsiaTheme="minorEastAsia" w:hAnsiTheme="minorHAnsi" w:cstheme="minorBidi"/>
                  <w:b w:val="0"/>
                  <w:noProof/>
                  <w:sz w:val="18"/>
                  <w:szCs w:val="18"/>
                </w:rPr>
                <w:tab/>
              </w:r>
              <w:r w:rsidR="009E2EC1" w:rsidRPr="009E2EC1">
                <w:rPr>
                  <w:rStyle w:val="Hyperlink"/>
                  <w:noProof/>
                  <w:sz w:val="18"/>
                  <w:szCs w:val="18"/>
                </w:rPr>
                <w:t>Getting Started</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_Toc109909171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3</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2" w:history="1">
              <w:r w:rsidR="009E2EC1" w:rsidRPr="009E2EC1">
                <w:rPr>
                  <w:rStyle w:val="Hyperlink"/>
                  <w:noProof/>
                  <w:sz w:val="18"/>
                  <w:szCs w:val="18"/>
                </w:rPr>
                <w:t>2.1</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Importing the Existing Model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_Toc109909172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3</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3" w:history="1">
              <w:r w:rsidR="009E2EC1" w:rsidRPr="009E2EC1">
                <w:rPr>
                  <w:rStyle w:val="Hyperlink"/>
                  <w:noProof/>
                  <w:sz w:val="18"/>
                  <w:szCs w:val="18"/>
                </w:rPr>
                <w:t>2.2</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Saving the Model with a New Name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_Toc109909173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4</w:t>
              </w:r>
              <w:r w:rsidR="009E2EC1" w:rsidRPr="009E2EC1">
                <w:rPr>
                  <w:noProof/>
                  <w:webHidden/>
                  <w:sz w:val="18"/>
                  <w:szCs w:val="18"/>
                </w:rPr>
                <w:fldChar w:fldCharType="end"/>
              </w:r>
            </w:hyperlink>
          </w:p>
          <w:p w:rsidR="009E2EC1" w:rsidRPr="009E2EC1" w:rsidRDefault="00D159E2">
            <w:pPr>
              <w:pStyle w:val="TOC1"/>
              <w:rPr>
                <w:rFonts w:asciiTheme="minorHAnsi" w:eastAsiaTheme="minorEastAsia" w:hAnsiTheme="minorHAnsi" w:cstheme="minorBidi"/>
                <w:b w:val="0"/>
                <w:noProof/>
                <w:sz w:val="18"/>
                <w:szCs w:val="18"/>
              </w:rPr>
            </w:pPr>
            <w:hyperlink w:anchor="_Toc109909174" w:history="1">
              <w:r w:rsidR="009E2EC1" w:rsidRPr="009E2EC1">
                <w:rPr>
                  <w:rStyle w:val="Hyperlink"/>
                  <w:noProof/>
                  <w:sz w:val="18"/>
                  <w:szCs w:val="18"/>
                </w:rPr>
                <w:t>3</w:t>
              </w:r>
              <w:r w:rsidR="009E2EC1" w:rsidRPr="009E2EC1">
                <w:rPr>
                  <w:rFonts w:asciiTheme="minorHAnsi" w:eastAsiaTheme="minorEastAsia" w:hAnsiTheme="minorHAnsi" w:cstheme="minorBidi"/>
                  <w:b w:val="0"/>
                  <w:noProof/>
                  <w:sz w:val="18"/>
                  <w:szCs w:val="18"/>
                </w:rPr>
                <w:tab/>
              </w:r>
              <w:r w:rsidR="009E2EC1" w:rsidRPr="009E2EC1">
                <w:rPr>
                  <w:rStyle w:val="Hyperlink"/>
                  <w:noProof/>
                  <w:sz w:val="18"/>
                  <w:szCs w:val="18"/>
                </w:rPr>
                <w:t>Using MNW2 Horizontal Wells for Dewatering</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_Toc109909174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4</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5" w:history="1">
              <w:r w:rsidR="009E2EC1" w:rsidRPr="009E2EC1">
                <w:rPr>
                  <w:rStyle w:val="Hyperlink"/>
                  <w:noProof/>
                  <w:sz w:val="18"/>
                  <w:szCs w:val="18"/>
                </w:rPr>
                <w:t>3.1</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Examining the Diaphragm Wall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_Toc109909175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4</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6" w:history="1">
              <w:r w:rsidR="009E2EC1" w:rsidRPr="009E2EC1">
                <w:rPr>
                  <w:rStyle w:val="Hyperlink"/>
                  <w:noProof/>
                  <w:sz w:val="18"/>
                  <w:szCs w:val="18"/>
                </w:rPr>
                <w:t>3.2</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Creating an MNW2 Coverage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_Toc109909176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5</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7" w:history="1">
              <w:r w:rsidR="009E2EC1" w:rsidRPr="009E2EC1">
                <w:rPr>
                  <w:rStyle w:val="Hyperlink"/>
                  <w:noProof/>
                  <w:sz w:val="18"/>
                  <w:szCs w:val="18"/>
                </w:rPr>
                <w:t>3.3</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Creating the Horizontal Well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_Toc109909177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5</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8" w:history="1">
              <w:r w:rsidR="009E2EC1" w:rsidRPr="009E2EC1">
                <w:rPr>
                  <w:rStyle w:val="Hyperlink"/>
                  <w:noProof/>
                  <w:sz w:val="18"/>
                  <w:szCs w:val="18"/>
                </w:rPr>
                <w:t>3.4</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Converting the Conceptual Model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_Toc109909178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7</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79" w:history="1">
              <w:r w:rsidR="009E2EC1" w:rsidRPr="009E2EC1">
                <w:rPr>
                  <w:rStyle w:val="Hyperlink"/>
                  <w:noProof/>
                  <w:sz w:val="18"/>
                  <w:szCs w:val="18"/>
                </w:rPr>
                <w:t>3.5</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Viewing the MNW2 Well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_Toc109909179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7</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0" w:history="1">
              <w:r w:rsidR="009E2EC1" w:rsidRPr="009E2EC1">
                <w:rPr>
                  <w:rStyle w:val="Hyperlink"/>
                  <w:noProof/>
                  <w:sz w:val="18"/>
                  <w:szCs w:val="18"/>
                </w:rPr>
                <w:t>3.6</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Running MODFLOW</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_Toc109909180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8</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1" w:history="1">
              <w:r w:rsidR="009E2EC1" w:rsidRPr="009E2EC1">
                <w:rPr>
                  <w:rStyle w:val="Hyperlink"/>
                  <w:noProof/>
                  <w:sz w:val="18"/>
                  <w:szCs w:val="18"/>
                </w:rPr>
                <w:t>3.7</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Viewing the Water Table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_Toc109909181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8</w:t>
              </w:r>
              <w:r w:rsidR="009E2EC1" w:rsidRPr="009E2EC1">
                <w:rPr>
                  <w:noProof/>
                  <w:webHidden/>
                  <w:sz w:val="18"/>
                  <w:szCs w:val="18"/>
                </w:rPr>
                <w:fldChar w:fldCharType="end"/>
              </w:r>
            </w:hyperlink>
          </w:p>
          <w:p w:rsidR="009E2EC1" w:rsidRPr="009E2EC1" w:rsidRDefault="00D159E2">
            <w:pPr>
              <w:pStyle w:val="TOC1"/>
              <w:rPr>
                <w:rFonts w:asciiTheme="minorHAnsi" w:eastAsiaTheme="minorEastAsia" w:hAnsiTheme="minorHAnsi" w:cstheme="minorBidi"/>
                <w:b w:val="0"/>
                <w:noProof/>
                <w:sz w:val="18"/>
                <w:szCs w:val="18"/>
              </w:rPr>
            </w:pPr>
            <w:hyperlink w:anchor="_Toc109909182" w:history="1">
              <w:r w:rsidR="009E2EC1" w:rsidRPr="009E2EC1">
                <w:rPr>
                  <w:rStyle w:val="Hyperlink"/>
                  <w:noProof/>
                  <w:sz w:val="18"/>
                  <w:szCs w:val="18"/>
                </w:rPr>
                <w:t>4</w:t>
              </w:r>
              <w:r w:rsidR="009E2EC1" w:rsidRPr="009E2EC1">
                <w:rPr>
                  <w:rFonts w:asciiTheme="minorHAnsi" w:eastAsiaTheme="minorEastAsia" w:hAnsiTheme="minorHAnsi" w:cstheme="minorBidi"/>
                  <w:b w:val="0"/>
                  <w:noProof/>
                  <w:sz w:val="18"/>
                  <w:szCs w:val="18"/>
                </w:rPr>
                <w:tab/>
              </w:r>
              <w:r w:rsidR="009E2EC1" w:rsidRPr="009E2EC1">
                <w:rPr>
                  <w:rStyle w:val="Hyperlink"/>
                  <w:noProof/>
                  <w:sz w:val="18"/>
                  <w:szCs w:val="18"/>
                </w:rPr>
                <w:t>Using a Pump Capacity Curve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_Toc109909182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8</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3" w:history="1">
              <w:r w:rsidR="009E2EC1" w:rsidRPr="009E2EC1">
                <w:rPr>
                  <w:rStyle w:val="Hyperlink"/>
                  <w:noProof/>
                  <w:sz w:val="18"/>
                  <w:szCs w:val="18"/>
                </w:rPr>
                <w:t>4.1</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Saving the Model with a New Name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_Toc109909183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8</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4" w:history="1">
              <w:r w:rsidR="009E2EC1" w:rsidRPr="009E2EC1">
                <w:rPr>
                  <w:rStyle w:val="Hyperlink"/>
                  <w:noProof/>
                  <w:sz w:val="18"/>
                  <w:szCs w:val="18"/>
                </w:rPr>
                <w:t>4.2</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Modifying the Existing Well</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_Toc109909184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9</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5" w:history="1">
              <w:r w:rsidR="009E2EC1" w:rsidRPr="009E2EC1">
                <w:rPr>
                  <w:rStyle w:val="Hyperlink"/>
                  <w:noProof/>
                  <w:sz w:val="18"/>
                  <w:szCs w:val="18"/>
                </w:rPr>
                <w:t>4.3</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Converting the Conceptual Model and Running MODFLOW</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_Toc109909185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9</w:t>
              </w:r>
              <w:r w:rsidR="009E2EC1" w:rsidRPr="009E2EC1">
                <w:rPr>
                  <w:noProof/>
                  <w:webHidden/>
                  <w:sz w:val="18"/>
                  <w:szCs w:val="18"/>
                </w:rPr>
                <w:fldChar w:fldCharType="end"/>
              </w:r>
            </w:hyperlink>
          </w:p>
          <w:p w:rsidR="009E2EC1" w:rsidRPr="009E2EC1" w:rsidRDefault="00D159E2">
            <w:pPr>
              <w:pStyle w:val="TOC2"/>
              <w:tabs>
                <w:tab w:val="left" w:pos="880"/>
              </w:tabs>
              <w:rPr>
                <w:rFonts w:asciiTheme="minorHAnsi" w:eastAsiaTheme="minorEastAsia" w:hAnsiTheme="minorHAnsi" w:cstheme="minorBidi"/>
                <w:noProof/>
                <w:sz w:val="18"/>
                <w:szCs w:val="18"/>
              </w:rPr>
            </w:pPr>
            <w:hyperlink w:anchor="_Toc109909186" w:history="1">
              <w:r w:rsidR="009E2EC1" w:rsidRPr="009E2EC1">
                <w:rPr>
                  <w:rStyle w:val="Hyperlink"/>
                  <w:noProof/>
                  <w:sz w:val="18"/>
                  <w:szCs w:val="18"/>
                </w:rPr>
                <w:t>4.4</w:t>
              </w:r>
              <w:r w:rsidR="009E2EC1" w:rsidRPr="009E2EC1">
                <w:rPr>
                  <w:rFonts w:asciiTheme="minorHAnsi" w:eastAsiaTheme="minorEastAsia" w:hAnsiTheme="minorHAnsi" w:cstheme="minorBidi"/>
                  <w:noProof/>
                  <w:sz w:val="18"/>
                  <w:szCs w:val="18"/>
                </w:rPr>
                <w:tab/>
              </w:r>
              <w:r w:rsidR="009E2EC1" w:rsidRPr="009E2EC1">
                <w:rPr>
                  <w:rStyle w:val="Hyperlink"/>
                  <w:noProof/>
                  <w:sz w:val="18"/>
                  <w:szCs w:val="18"/>
                </w:rPr>
                <w:t>Viewing the Water Table</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_Toc109909186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10</w:t>
              </w:r>
              <w:r w:rsidR="009E2EC1" w:rsidRPr="009E2EC1">
                <w:rPr>
                  <w:noProof/>
                  <w:webHidden/>
                  <w:sz w:val="18"/>
                  <w:szCs w:val="18"/>
                </w:rPr>
                <w:fldChar w:fldCharType="end"/>
              </w:r>
            </w:hyperlink>
          </w:p>
          <w:p w:rsidR="009E2EC1" w:rsidRPr="009E2EC1" w:rsidRDefault="00D159E2">
            <w:pPr>
              <w:pStyle w:val="TOC1"/>
              <w:rPr>
                <w:rFonts w:asciiTheme="minorHAnsi" w:eastAsiaTheme="minorEastAsia" w:hAnsiTheme="minorHAnsi" w:cstheme="minorBidi"/>
                <w:b w:val="0"/>
                <w:noProof/>
                <w:sz w:val="18"/>
                <w:szCs w:val="18"/>
              </w:rPr>
            </w:pPr>
            <w:hyperlink w:anchor="_Toc109909187" w:history="1">
              <w:r w:rsidR="009E2EC1" w:rsidRPr="009E2EC1">
                <w:rPr>
                  <w:rStyle w:val="Hyperlink"/>
                  <w:noProof/>
                  <w:sz w:val="18"/>
                  <w:szCs w:val="18"/>
                </w:rPr>
                <w:t>5</w:t>
              </w:r>
              <w:r w:rsidR="009E2EC1" w:rsidRPr="009E2EC1">
                <w:rPr>
                  <w:rFonts w:asciiTheme="minorHAnsi" w:eastAsiaTheme="minorEastAsia" w:hAnsiTheme="minorHAnsi" w:cstheme="minorBidi"/>
                  <w:b w:val="0"/>
                  <w:noProof/>
                  <w:sz w:val="18"/>
                  <w:szCs w:val="18"/>
                </w:rPr>
                <w:tab/>
              </w:r>
              <w:r w:rsidR="009E2EC1" w:rsidRPr="009E2EC1">
                <w:rPr>
                  <w:rStyle w:val="Hyperlink"/>
                  <w:noProof/>
                  <w:sz w:val="18"/>
                  <w:szCs w:val="18"/>
                </w:rPr>
                <w:t>Conclusion</w:t>
              </w:r>
              <w:r w:rsidR="009E2EC1" w:rsidRPr="009E2EC1">
                <w:rPr>
                  <w:noProof/>
                  <w:webHidden/>
                  <w:sz w:val="18"/>
                  <w:szCs w:val="18"/>
                </w:rPr>
                <w:tab/>
              </w:r>
              <w:r w:rsidR="009E2EC1" w:rsidRPr="009E2EC1">
                <w:rPr>
                  <w:noProof/>
                  <w:webHidden/>
                  <w:sz w:val="18"/>
                  <w:szCs w:val="18"/>
                </w:rPr>
                <w:fldChar w:fldCharType="begin"/>
              </w:r>
              <w:r w:rsidR="009E2EC1" w:rsidRPr="009E2EC1">
                <w:rPr>
                  <w:noProof/>
                  <w:webHidden/>
                  <w:sz w:val="18"/>
                  <w:szCs w:val="18"/>
                </w:rPr>
                <w:instrText xml:space="preserve"> PAGEREF _Toc109909187 \h </w:instrText>
              </w:r>
              <w:r w:rsidR="009E2EC1" w:rsidRPr="009E2EC1">
                <w:rPr>
                  <w:noProof/>
                  <w:webHidden/>
                  <w:sz w:val="18"/>
                  <w:szCs w:val="18"/>
                </w:rPr>
              </w:r>
              <w:r w:rsidR="009E2EC1" w:rsidRPr="009E2EC1">
                <w:rPr>
                  <w:noProof/>
                  <w:webHidden/>
                  <w:sz w:val="18"/>
                  <w:szCs w:val="18"/>
                </w:rPr>
                <w:fldChar w:fldCharType="separate"/>
              </w:r>
              <w:r w:rsidR="0096406F">
                <w:rPr>
                  <w:noProof/>
                  <w:webHidden/>
                  <w:sz w:val="18"/>
                  <w:szCs w:val="18"/>
                </w:rPr>
                <w:t>10</w:t>
              </w:r>
              <w:r w:rsidR="009E2EC1" w:rsidRPr="009E2EC1">
                <w:rPr>
                  <w:noProof/>
                  <w:webHidden/>
                  <w:sz w:val="18"/>
                  <w:szCs w:val="18"/>
                </w:rPr>
                <w:fldChar w:fldCharType="end"/>
              </w:r>
            </w:hyperlink>
          </w:p>
          <w:p w:rsidR="00887603" w:rsidRPr="005B5313" w:rsidRDefault="00887603" w:rsidP="005B5313">
            <w:pPr>
              <w:spacing w:before="0" w:after="0"/>
              <w:ind w:left="0"/>
              <w:rPr>
                <w:sz w:val="6"/>
                <w:szCs w:val="6"/>
              </w:rPr>
            </w:pPr>
            <w:r w:rsidRPr="009E2EC1">
              <w:rPr>
                <w:rFonts w:cs="Arial"/>
                <w:smallCaps/>
                <w:sz w:val="18"/>
                <w:szCs w:val="18"/>
              </w:rPr>
              <w:fldChar w:fldCharType="end"/>
            </w:r>
          </w:p>
        </w:tc>
      </w:tr>
    </w:tbl>
    <w:p w:rsidR="00506A05" w:rsidRDefault="00506A05" w:rsidP="00AC1FAC">
      <w:pPr>
        <w:pStyle w:val="Heading1"/>
      </w:pPr>
      <w:bookmarkStart w:id="2" w:name="_Toc85634501"/>
      <w:bookmarkStart w:id="3" w:name="_Toc109909170"/>
      <w:bookmarkStart w:id="4" w:name="_Toc117573605"/>
      <w:r>
        <w:t>Introduction</w:t>
      </w:r>
      <w:bookmarkEnd w:id="2"/>
      <w:bookmarkEnd w:id="3"/>
    </w:p>
    <w:bookmarkEnd w:id="4"/>
    <w:p w:rsidR="009E2EC1" w:rsidRDefault="009E2EC1" w:rsidP="009E2EC1">
      <w:pPr>
        <w:pStyle w:val="BodyText"/>
      </w:pPr>
      <w:r>
        <w:t xml:space="preserve">This tutorial is divided into two parts. The first part demonstrates using MNW2 horizontal wells for dewatering. The model </w:t>
      </w:r>
      <w:r w:rsidR="00024C99">
        <w:t>is a</w:t>
      </w:r>
      <w:r>
        <w:t xml:space="preserve"> fictitious construction site. The second part demonstrates using a pump capacity curve in the model.</w:t>
      </w:r>
    </w:p>
    <w:p w:rsidR="009E2EC1" w:rsidRDefault="009E2EC1" w:rsidP="009E2EC1">
      <w:pPr>
        <w:pStyle w:val="BodyText"/>
      </w:pPr>
      <w:r>
        <w:t xml:space="preserve">The problem to be solved in this tutorial is shown in </w:t>
      </w:r>
      <w:r w:rsidRPr="00F86C91">
        <w:rPr>
          <w:szCs w:val="22"/>
        </w:rPr>
        <w:fldChar w:fldCharType="begin"/>
      </w:r>
      <w:r w:rsidRPr="00F86C91">
        <w:rPr>
          <w:szCs w:val="22"/>
        </w:rPr>
        <w:instrText xml:space="preserve"> REF _Ref450656060 \h  \* MERGEFORMAT </w:instrText>
      </w:r>
      <w:r w:rsidRPr="00F86C91">
        <w:rPr>
          <w:szCs w:val="22"/>
        </w:rPr>
      </w:r>
      <w:r w:rsidRPr="00F86C91">
        <w:rPr>
          <w:szCs w:val="22"/>
        </w:rPr>
        <w:fldChar w:fldCharType="separate"/>
      </w:r>
      <w:r w:rsidR="0096406F" w:rsidRPr="0096406F">
        <w:rPr>
          <w:szCs w:val="22"/>
        </w:rPr>
        <w:t xml:space="preserve">Figure </w:t>
      </w:r>
      <w:r w:rsidR="0096406F" w:rsidRPr="0096406F">
        <w:rPr>
          <w:noProof/>
          <w:szCs w:val="22"/>
        </w:rPr>
        <w:t>1</w:t>
      </w:r>
      <w:r w:rsidRPr="00F86C91">
        <w:rPr>
          <w:szCs w:val="22"/>
        </w:rPr>
        <w:fldChar w:fldCharType="end"/>
      </w:r>
      <w:r>
        <w:t xml:space="preserve">. The model is divided into 5 unconfined layers. The upper layers (layers 1 to 4) are permeable layers with hydraulic conductivity of 40 </w:t>
      </w:r>
      <w:proofErr w:type="spellStart"/>
      <w:r>
        <w:t>ft</w:t>
      </w:r>
      <w:proofErr w:type="spellEnd"/>
      <w:r>
        <w:t xml:space="preserve">/day. The lower layer (layer 5) is an impermeable layer with hydraulic conductivity of 0.1 </w:t>
      </w:r>
      <w:proofErr w:type="spellStart"/>
      <w:r>
        <w:t>ft</w:t>
      </w:r>
      <w:proofErr w:type="spellEnd"/>
      <w:r>
        <w:t xml:space="preserve">/day. A storage coefficient of 0.0001 and specified yield of 0.05 are assigned uniformly to all 5 layers. </w:t>
      </w:r>
    </w:p>
    <w:p w:rsidR="009E2EC1" w:rsidRDefault="009E2EC1" w:rsidP="009E2EC1">
      <w:pPr>
        <w:pStyle w:val="BodyText"/>
      </w:pPr>
      <w:r>
        <w:t>The 60000-ft</w:t>
      </w:r>
      <w:r>
        <w:rPr>
          <w:vertAlign w:val="superscript"/>
        </w:rPr>
        <w:t>2</w:t>
      </w:r>
      <w:r>
        <w:t xml:space="preserve"> area is divided into 40 rows and 60 columns. Uniform, square cells of 5 feet are used in the model. Specified head values are assigned in layer 1 and are maintained at the same elevations for all the stress periods. The construction site is surrounded by a diaphragm wall to prevent water from infiltrating into the site.</w:t>
      </w:r>
    </w:p>
    <w:p w:rsidR="009E2EC1" w:rsidRDefault="009E2EC1" w:rsidP="009E2EC1">
      <w:pPr>
        <w:pStyle w:val="BodyText"/>
      </w:pPr>
      <w:r>
        <w:t xml:space="preserve">This tutorial will discuss and demonstrate: </w:t>
      </w:r>
    </w:p>
    <w:p w:rsidR="009E2EC1" w:rsidRDefault="009E2EC1" w:rsidP="00BA542D">
      <w:pPr>
        <w:pStyle w:val="BodyText"/>
        <w:numPr>
          <w:ilvl w:val="0"/>
          <w:numId w:val="12"/>
        </w:numPr>
      </w:pPr>
      <w:r>
        <w:t xml:space="preserve">Importing an existing MODFLOW simulation. </w:t>
      </w:r>
    </w:p>
    <w:p w:rsidR="009E2EC1" w:rsidRDefault="009E2EC1" w:rsidP="00BA542D">
      <w:pPr>
        <w:pStyle w:val="BodyText"/>
        <w:numPr>
          <w:ilvl w:val="0"/>
          <w:numId w:val="12"/>
        </w:numPr>
      </w:pPr>
      <w:r>
        <w:t>Running the simulation.</w:t>
      </w:r>
    </w:p>
    <w:p w:rsidR="009E2EC1" w:rsidRDefault="009E2EC1" w:rsidP="00BA542D">
      <w:pPr>
        <w:pStyle w:val="BodyText"/>
        <w:numPr>
          <w:ilvl w:val="0"/>
          <w:numId w:val="12"/>
        </w:numPr>
      </w:pPr>
      <w:r>
        <w:t xml:space="preserve">Examining the results to understand the MNW2 package options. </w:t>
      </w:r>
    </w:p>
    <w:p w:rsidR="009E2EC1" w:rsidRDefault="009E2EC1" w:rsidP="00BA542D">
      <w:pPr>
        <w:pStyle w:val="BodyText"/>
        <w:numPr>
          <w:ilvl w:val="0"/>
          <w:numId w:val="12"/>
        </w:numPr>
      </w:pPr>
      <w:r>
        <w:t>Modifying a conceptual model to use MNW2 instead of the WEL package.</w:t>
      </w:r>
    </w:p>
    <w:bookmarkStart w:id="5" w:name="_MON_1076509857"/>
    <w:bookmarkStart w:id="6" w:name="_MON_1076742054"/>
    <w:bookmarkStart w:id="7" w:name="_MON_1079776829"/>
    <w:bookmarkStart w:id="8" w:name="_MON_1082356600"/>
    <w:bookmarkStart w:id="9" w:name="_MON_1082357588"/>
    <w:bookmarkStart w:id="10" w:name="_MON_1082359006"/>
    <w:bookmarkStart w:id="11" w:name="_MON_1082372343"/>
    <w:bookmarkStart w:id="12" w:name="_MON_1082787663"/>
    <w:bookmarkStart w:id="13" w:name="_MON_1085311068"/>
    <w:bookmarkStart w:id="14" w:name="_MON_1092747542"/>
    <w:bookmarkStart w:id="15" w:name="_MON_1093254680"/>
    <w:bookmarkStart w:id="16" w:name="_MON_1109080889"/>
    <w:bookmarkStart w:id="17" w:name="_MON_1119679096"/>
    <w:bookmarkStart w:id="18" w:name="_MON_1125479421"/>
    <w:bookmarkStart w:id="19" w:name="_MON_1126530847"/>
    <w:bookmarkStart w:id="20" w:name="_MON_1126677549"/>
    <w:bookmarkStart w:id="21" w:name="_MON_1127026704"/>
    <w:bookmarkStart w:id="22" w:name="_MON_1127723701"/>
    <w:bookmarkStart w:id="23" w:name="_MON_1128610280"/>
    <w:bookmarkStart w:id="24" w:name="_MON_1129205426"/>
    <w:bookmarkStart w:id="25" w:name="_MON_1137593232"/>
    <w:bookmarkStart w:id="26" w:name="_MON_1138179344"/>
    <w:bookmarkStart w:id="27" w:name="_MON_1138180108"/>
    <w:bookmarkStart w:id="28" w:name="_MON_1138182933"/>
    <w:bookmarkStart w:id="29" w:name="_MON_1138185045"/>
    <w:bookmarkStart w:id="30" w:name="_MON_1138192296"/>
    <w:bookmarkStart w:id="31" w:name="_MON_1145194496"/>
    <w:bookmarkStart w:id="32" w:name="_MON_1176622498"/>
    <w:bookmarkStart w:id="33" w:name="_MON_1178438403"/>
    <w:bookmarkStart w:id="34" w:name="_MON_1180849012"/>
    <w:bookmarkStart w:id="35" w:name="_MON_1410346089"/>
    <w:bookmarkStart w:id="36" w:name="_MON_1410346143"/>
    <w:bookmarkStart w:id="37" w:name="_MON_952332125"/>
    <w:bookmarkStart w:id="38" w:name="_MON_952337984"/>
    <w:bookmarkStart w:id="39" w:name="_MON_952338861"/>
    <w:bookmarkStart w:id="40" w:name="_MON_958540351"/>
    <w:bookmarkStart w:id="41" w:name="_MON_107432275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Start w:id="42" w:name="_MON_1076396002"/>
    <w:bookmarkEnd w:id="42"/>
    <w:p w:rsidR="009E2EC1" w:rsidRDefault="009E2EC1" w:rsidP="009E2EC1">
      <w:r>
        <w:object w:dxaOrig="12660" w:dyaOrig="1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305.4pt" o:ole="" o:bordertopcolor="this" o:borderleftcolor="this" o:borderbottomcolor="this" o:borderrightcolor="this" fillcolor="window">
            <v:imagedata r:id="rId19" o:title=""/>
            <w10:bordertop type="single" width="4"/>
            <w10:borderleft type="single" width="4"/>
            <w10:borderbottom type="single" width="4"/>
            <w10:borderright type="single" width="4"/>
          </v:shape>
          <o:OLEObject Type="Embed" ProgID="Word.Picture.8" ShapeID="_x0000_i1025" DrawAspect="Content" ObjectID="_1782028274" r:id="rId20"/>
        </w:object>
      </w:r>
    </w:p>
    <w:p w:rsidR="009E2EC1" w:rsidRPr="001645D2" w:rsidRDefault="009E2EC1" w:rsidP="009E2EC1">
      <w:pPr>
        <w:pStyle w:val="Caption"/>
        <w:jc w:val="both"/>
        <w:rPr>
          <w:szCs w:val="18"/>
        </w:rPr>
      </w:pPr>
      <w:bookmarkStart w:id="43" w:name="_Ref336606480"/>
      <w:bookmarkStart w:id="44" w:name="_Ref450656060"/>
      <w:r w:rsidRPr="001645D2">
        <w:rPr>
          <w:szCs w:val="18"/>
        </w:rPr>
        <w:t xml:space="preserve">Figure </w:t>
      </w:r>
      <w:r w:rsidRPr="001645D2">
        <w:rPr>
          <w:szCs w:val="18"/>
        </w:rPr>
        <w:fldChar w:fldCharType="begin"/>
      </w:r>
      <w:r w:rsidRPr="001645D2">
        <w:rPr>
          <w:szCs w:val="18"/>
        </w:rPr>
        <w:instrText xml:space="preserve"> SEQ Figure \* ARABIC </w:instrText>
      </w:r>
      <w:r w:rsidRPr="001645D2">
        <w:rPr>
          <w:szCs w:val="18"/>
        </w:rPr>
        <w:fldChar w:fldCharType="separate"/>
      </w:r>
      <w:r w:rsidR="0096406F">
        <w:rPr>
          <w:noProof/>
          <w:szCs w:val="18"/>
        </w:rPr>
        <w:t>1</w:t>
      </w:r>
      <w:r w:rsidRPr="001645D2">
        <w:rPr>
          <w:szCs w:val="18"/>
        </w:rPr>
        <w:fldChar w:fldCharType="end"/>
      </w:r>
      <w:bookmarkEnd w:id="43"/>
      <w:bookmarkEnd w:id="44"/>
      <w:r>
        <w:rPr>
          <w:szCs w:val="18"/>
        </w:rPr>
        <w:t xml:space="preserve">      </w:t>
      </w:r>
      <w:r w:rsidRPr="001645D2">
        <w:rPr>
          <w:szCs w:val="18"/>
        </w:rPr>
        <w:t>Site model</w:t>
      </w:r>
    </w:p>
    <w:p w:rsidR="009E2EC1" w:rsidRDefault="009E2EC1" w:rsidP="009E2EC1">
      <w:pPr>
        <w:pStyle w:val="Heading1"/>
      </w:pPr>
      <w:bookmarkStart w:id="45" w:name="_Toc112844224"/>
      <w:bookmarkStart w:id="46" w:name="_Toc232911684"/>
      <w:bookmarkStart w:id="47" w:name="_Toc80196776"/>
      <w:bookmarkStart w:id="48" w:name="_Toc109909171"/>
      <w:bookmarkStart w:id="49" w:name="_Toc361455733"/>
      <w:bookmarkStart w:id="50" w:name="_Toc351172051"/>
      <w:bookmarkStart w:id="51" w:name="_Toc361455735"/>
      <w:r>
        <w:t>Getting Started</w:t>
      </w:r>
      <w:bookmarkEnd w:id="45"/>
      <w:bookmarkEnd w:id="46"/>
      <w:bookmarkEnd w:id="47"/>
      <w:bookmarkEnd w:id="48"/>
    </w:p>
    <w:p w:rsidR="009E2EC1" w:rsidRDefault="009E2EC1" w:rsidP="009E2EC1">
      <w:pPr>
        <w:pStyle w:val="BodyText"/>
      </w:pPr>
      <w:r>
        <w:t>Do the following to get started:</w:t>
      </w:r>
    </w:p>
    <w:p w:rsidR="009E2EC1" w:rsidRDefault="009E2EC1" w:rsidP="009E2EC1">
      <w:pPr>
        <w:pStyle w:val="CNList"/>
        <w:numPr>
          <w:ilvl w:val="0"/>
          <w:numId w:val="10"/>
        </w:numPr>
      </w:pPr>
      <w:r>
        <w:t xml:space="preserve">If necessary, launch GMS. </w:t>
      </w:r>
    </w:p>
    <w:p w:rsidR="009E2EC1" w:rsidRDefault="009E2EC1" w:rsidP="009E2EC1">
      <w:pPr>
        <w:pStyle w:val="CNList"/>
        <w:numPr>
          <w:ilvl w:val="0"/>
          <w:numId w:val="3"/>
        </w:numPr>
      </w:pPr>
      <w:r>
        <w:t xml:space="preserve">If GMS is already running, select </w:t>
      </w:r>
      <w:r w:rsidRPr="00E623C5">
        <w:rPr>
          <w:i/>
        </w:rPr>
        <w:t xml:space="preserve">File | </w:t>
      </w:r>
      <w:r w:rsidRPr="001645D2">
        <w:rPr>
          <w:b/>
        </w:rPr>
        <w:t>New</w:t>
      </w:r>
      <w:r>
        <w:t xml:space="preserve"> to ensure that the program settings are restored to their default state. Click </w:t>
      </w:r>
      <w:r>
        <w:rPr>
          <w:b/>
        </w:rPr>
        <w:t>Don’t Save</w:t>
      </w:r>
      <w:r>
        <w:t xml:space="preserve"> if asked to save changes.</w:t>
      </w:r>
    </w:p>
    <w:p w:rsidR="009E2EC1" w:rsidRDefault="009E2EC1" w:rsidP="009E2EC1">
      <w:pPr>
        <w:pStyle w:val="Heading2"/>
      </w:pPr>
      <w:bookmarkStart w:id="52" w:name="_Toc112844226"/>
      <w:bookmarkStart w:id="53" w:name="_Toc232911685"/>
      <w:bookmarkStart w:id="54" w:name="_Toc80196777"/>
      <w:bookmarkStart w:id="55" w:name="_Toc109909172"/>
      <w:bookmarkEnd w:id="49"/>
      <w:r>
        <w:t xml:space="preserve">Importing the </w:t>
      </w:r>
      <w:bookmarkEnd w:id="50"/>
      <w:bookmarkEnd w:id="51"/>
      <w:bookmarkEnd w:id="52"/>
      <w:r>
        <w:t>Existing Model</w:t>
      </w:r>
      <w:bookmarkEnd w:id="53"/>
      <w:bookmarkEnd w:id="54"/>
      <w:bookmarkEnd w:id="55"/>
    </w:p>
    <w:p w:rsidR="009E2EC1" w:rsidRDefault="009E2EC1" w:rsidP="009E2EC1">
      <w:pPr>
        <w:pStyle w:val="BodyText"/>
      </w:pPr>
      <w:r>
        <w:t>To start with a MODFLOW model that has already been created:</w:t>
      </w:r>
    </w:p>
    <w:p w:rsidR="009E2EC1" w:rsidRDefault="009E2EC1" w:rsidP="00BA542D">
      <w:pPr>
        <w:pStyle w:val="ListNumber"/>
        <w:numPr>
          <w:ilvl w:val="0"/>
          <w:numId w:val="13"/>
        </w:numPr>
      </w:pPr>
      <w:r>
        <w:t xml:space="preserve">Click </w:t>
      </w:r>
      <w:r w:rsidRPr="009E2EC1">
        <w:rPr>
          <w:b/>
        </w:rPr>
        <w:t>Open</w:t>
      </w:r>
      <w:r>
        <w:t xml:space="preserve"> </w:t>
      </w:r>
      <w:r>
        <w:rPr>
          <w:noProof/>
        </w:rPr>
        <w:drawing>
          <wp:inline distT="0" distB="0" distL="0" distR="0" wp14:anchorId="58FBDC49" wp14:editId="513EB8C1">
            <wp:extent cx="152400" cy="133350"/>
            <wp:effectExtent l="0" t="0" r="0" b="0"/>
            <wp:docPr id="135" name="Picture 13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9E2EC1">
        <w:rPr>
          <w:i/>
        </w:rPr>
        <w:t>Open</w:t>
      </w:r>
      <w:r>
        <w:t xml:space="preserve"> dialog.</w:t>
      </w:r>
    </w:p>
    <w:p w:rsidR="009E2EC1" w:rsidRDefault="009E2EC1" w:rsidP="009E2EC1">
      <w:pPr>
        <w:pStyle w:val="CNList"/>
        <w:numPr>
          <w:ilvl w:val="0"/>
          <w:numId w:val="10"/>
        </w:numPr>
      </w:pPr>
      <w:r>
        <w:t>Select “Project Files (*.</w:t>
      </w:r>
      <w:proofErr w:type="spellStart"/>
      <w:r>
        <w:t>gpr</w:t>
      </w:r>
      <w:proofErr w:type="spellEnd"/>
      <w:r>
        <w:t xml:space="preserve">)” from the </w:t>
      </w:r>
      <w:r w:rsidRPr="00F86C91">
        <w:rPr>
          <w:i/>
        </w:rPr>
        <w:t>Files of type</w:t>
      </w:r>
      <w:r>
        <w:t xml:space="preserve"> drop-down.</w:t>
      </w:r>
    </w:p>
    <w:p w:rsidR="009E2EC1" w:rsidRDefault="009E2EC1" w:rsidP="009E2EC1">
      <w:pPr>
        <w:pStyle w:val="CNList"/>
        <w:numPr>
          <w:ilvl w:val="0"/>
          <w:numId w:val="3"/>
        </w:numPr>
      </w:pPr>
      <w:r>
        <w:t xml:space="preserve">Browse to the </w:t>
      </w:r>
      <w:r w:rsidRPr="00F86C91">
        <w:rPr>
          <w:i/>
        </w:rPr>
        <w:t xml:space="preserve">mnw2adv\mnw2adv </w:t>
      </w:r>
      <w:r>
        <w:t>folder and select "</w:t>
      </w:r>
      <w:r w:rsidRPr="001645D2">
        <w:t>mnw2.gpr</w:t>
      </w:r>
      <w:r>
        <w:t>".</w:t>
      </w:r>
    </w:p>
    <w:p w:rsidR="009E2EC1" w:rsidRDefault="009E2EC1" w:rsidP="009E2EC1">
      <w:pPr>
        <w:pStyle w:val="CNList"/>
        <w:numPr>
          <w:ilvl w:val="0"/>
          <w:numId w:val="3"/>
        </w:numPr>
      </w:pPr>
      <w:r>
        <w:t xml:space="preserve">Click </w:t>
      </w:r>
      <w:r w:rsidRPr="001645D2">
        <w:rPr>
          <w:b/>
        </w:rPr>
        <w:t>Open</w:t>
      </w:r>
      <w:r>
        <w:t xml:space="preserve"> to import the model and exit the </w:t>
      </w:r>
      <w:r w:rsidRPr="00F86C91">
        <w:rPr>
          <w:i/>
        </w:rPr>
        <w:t>Open</w:t>
      </w:r>
      <w:r>
        <w:t xml:space="preserve"> dialog.</w:t>
      </w:r>
    </w:p>
    <w:p w:rsidR="009E2EC1" w:rsidRDefault="009E2EC1" w:rsidP="009E2EC1">
      <w:pPr>
        <w:pStyle w:val="BodyText"/>
      </w:pPr>
      <w:r>
        <w:t>A grid with specified head boundary (CHD) conditions on the east side should be visible (</w:t>
      </w:r>
      <w:r>
        <w:fldChar w:fldCharType="begin"/>
      </w:r>
      <w:r>
        <w:instrText xml:space="preserve"> REF _Ref450656094 \h </w:instrText>
      </w:r>
      <w:r>
        <w:fldChar w:fldCharType="separate"/>
      </w:r>
      <w:r w:rsidR="0096406F">
        <w:t xml:space="preserve">Figure </w:t>
      </w:r>
      <w:r w:rsidR="0096406F">
        <w:rPr>
          <w:noProof/>
        </w:rPr>
        <w:t>2</w:t>
      </w:r>
      <w:r>
        <w:fldChar w:fldCharType="end"/>
      </w:r>
      <w:r>
        <w:t>).</w:t>
      </w:r>
    </w:p>
    <w:p w:rsidR="009E2EC1" w:rsidRDefault="009E2EC1" w:rsidP="009E2EC1">
      <w:r>
        <w:rPr>
          <w:noProof/>
        </w:rPr>
        <w:lastRenderedPageBreak/>
        <w:drawing>
          <wp:inline distT="0" distB="0" distL="0" distR="0" wp14:anchorId="6E42B4F4" wp14:editId="1024E39D">
            <wp:extent cx="3248025" cy="478155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4781550"/>
                    </a:xfrm>
                    <a:prstGeom prst="rect">
                      <a:avLst/>
                    </a:prstGeom>
                    <a:noFill/>
                    <a:ln>
                      <a:noFill/>
                    </a:ln>
                  </pic:spPr>
                </pic:pic>
              </a:graphicData>
            </a:graphic>
          </wp:inline>
        </w:drawing>
      </w:r>
    </w:p>
    <w:p w:rsidR="009E2EC1" w:rsidRDefault="009E2EC1" w:rsidP="009E2EC1">
      <w:pPr>
        <w:pStyle w:val="Caption"/>
        <w:jc w:val="both"/>
      </w:pPr>
      <w:bookmarkStart w:id="56" w:name="_Ref436917801"/>
      <w:bookmarkStart w:id="57" w:name="_Ref450656094"/>
      <w:r>
        <w:t xml:space="preserve">Figure </w:t>
      </w:r>
      <w:r w:rsidR="00D159E2">
        <w:fldChar w:fldCharType="begin"/>
      </w:r>
      <w:r w:rsidR="00D159E2">
        <w:instrText xml:space="preserve"> SEQ Figure \* ARABIC </w:instrText>
      </w:r>
      <w:r w:rsidR="00D159E2">
        <w:fldChar w:fldCharType="separate"/>
      </w:r>
      <w:r w:rsidR="0096406F">
        <w:rPr>
          <w:noProof/>
        </w:rPr>
        <w:t>2</w:t>
      </w:r>
      <w:r w:rsidR="00D159E2">
        <w:rPr>
          <w:noProof/>
        </w:rPr>
        <w:fldChar w:fldCharType="end"/>
      </w:r>
      <w:bookmarkEnd w:id="56"/>
      <w:bookmarkEnd w:id="57"/>
      <w:r>
        <w:t xml:space="preserve">      Imported MODFLOW model</w:t>
      </w:r>
    </w:p>
    <w:p w:rsidR="009E2EC1" w:rsidRDefault="009E2EC1" w:rsidP="009E2EC1">
      <w:pPr>
        <w:pStyle w:val="Heading2"/>
      </w:pPr>
      <w:bookmarkStart w:id="58" w:name="_Toc232911686"/>
      <w:bookmarkStart w:id="59" w:name="_Toc80196778"/>
      <w:bookmarkStart w:id="60" w:name="_Toc109909173"/>
      <w:bookmarkStart w:id="61" w:name="_Toc351172052"/>
      <w:bookmarkStart w:id="62" w:name="_Toc361455736"/>
      <w:bookmarkStart w:id="63" w:name="_Toc112844228"/>
      <w:r>
        <w:t>Saving the Model with a New Name</w:t>
      </w:r>
      <w:bookmarkEnd w:id="58"/>
      <w:bookmarkEnd w:id="59"/>
      <w:bookmarkEnd w:id="60"/>
    </w:p>
    <w:p w:rsidR="009E2EC1" w:rsidRDefault="009E2EC1" w:rsidP="009E2EC1">
      <w:pPr>
        <w:pStyle w:val="BodyText"/>
      </w:pPr>
      <w:r>
        <w:t>Now it is possible to start making changes. To save the model with a new name:</w:t>
      </w:r>
    </w:p>
    <w:p w:rsidR="009E2EC1" w:rsidRDefault="009E2EC1" w:rsidP="00BA542D">
      <w:pPr>
        <w:pStyle w:val="ListNumber"/>
        <w:numPr>
          <w:ilvl w:val="0"/>
          <w:numId w:val="14"/>
        </w:numPr>
      </w:pPr>
      <w:r>
        <w:t xml:space="preserve">Select </w:t>
      </w:r>
      <w:r w:rsidRPr="009E2EC1">
        <w:rPr>
          <w:i/>
        </w:rPr>
        <w:t xml:space="preserve">File | </w:t>
      </w:r>
      <w:r w:rsidRPr="009E2EC1">
        <w:rPr>
          <w:b/>
        </w:rPr>
        <w:t>Save As…</w:t>
      </w:r>
      <w:r>
        <w:t xml:space="preserve"> to bring up the </w:t>
      </w:r>
      <w:r w:rsidRPr="009E2EC1">
        <w:rPr>
          <w:i/>
        </w:rPr>
        <w:t>Save As</w:t>
      </w:r>
      <w:r>
        <w:t xml:space="preserve"> dialog.</w:t>
      </w:r>
    </w:p>
    <w:p w:rsidR="009E2EC1" w:rsidRDefault="009E2EC1" w:rsidP="009E2EC1">
      <w:pPr>
        <w:pStyle w:val="CNList"/>
        <w:numPr>
          <w:ilvl w:val="0"/>
          <w:numId w:val="10"/>
        </w:numPr>
      </w:pPr>
      <w:r>
        <w:t>Select “Project Files (*.</w:t>
      </w:r>
      <w:proofErr w:type="spellStart"/>
      <w:r>
        <w:t>gpr</w:t>
      </w:r>
      <w:proofErr w:type="spellEnd"/>
      <w:r>
        <w:t xml:space="preserve">)” from the </w:t>
      </w:r>
      <w:r w:rsidRPr="00F86C91">
        <w:rPr>
          <w:i/>
        </w:rPr>
        <w:t>Save as type</w:t>
      </w:r>
      <w:r>
        <w:t xml:space="preserve"> drop-down.</w:t>
      </w:r>
    </w:p>
    <w:p w:rsidR="009E2EC1" w:rsidRDefault="009E2EC1" w:rsidP="009E2EC1">
      <w:pPr>
        <w:pStyle w:val="CNList"/>
        <w:numPr>
          <w:ilvl w:val="0"/>
          <w:numId w:val="3"/>
        </w:numPr>
      </w:pPr>
      <w:r>
        <w:t>Enter "</w:t>
      </w:r>
      <w:r w:rsidRPr="00435B41">
        <w:t>mnw2_horizontal.gpr</w:t>
      </w:r>
      <w:r>
        <w:t xml:space="preserve">" as the </w:t>
      </w:r>
      <w:r w:rsidRPr="00F86C91">
        <w:rPr>
          <w:i/>
        </w:rPr>
        <w:t>File name</w:t>
      </w:r>
      <w:r>
        <w:t>.</w:t>
      </w:r>
    </w:p>
    <w:p w:rsidR="009E2EC1" w:rsidRDefault="009E2EC1" w:rsidP="009E2EC1">
      <w:pPr>
        <w:pStyle w:val="CNList"/>
        <w:numPr>
          <w:ilvl w:val="0"/>
          <w:numId w:val="3"/>
        </w:numPr>
      </w:pPr>
      <w:r>
        <w:t xml:space="preserve">Click </w:t>
      </w:r>
      <w:r w:rsidRPr="00435B41">
        <w:rPr>
          <w:b/>
        </w:rPr>
        <w:t>Save</w:t>
      </w:r>
      <w:r>
        <w:t xml:space="preserve"> to save the project under the new name and exit the </w:t>
      </w:r>
      <w:r w:rsidRPr="00F86C91">
        <w:rPr>
          <w:i/>
        </w:rPr>
        <w:t>Save As</w:t>
      </w:r>
      <w:r>
        <w:t xml:space="preserve"> dialog.</w:t>
      </w:r>
    </w:p>
    <w:p w:rsidR="009E2EC1" w:rsidRDefault="009E2EC1" w:rsidP="009E2EC1">
      <w:pPr>
        <w:pStyle w:val="Heading1"/>
      </w:pPr>
      <w:bookmarkStart w:id="64" w:name="_Toc80196779"/>
      <w:bookmarkStart w:id="65" w:name="_Toc109909174"/>
      <w:r>
        <w:t>Using MNW2 Horizontal Wells for Dewatering</w:t>
      </w:r>
      <w:bookmarkEnd w:id="64"/>
      <w:bookmarkEnd w:id="65"/>
    </w:p>
    <w:p w:rsidR="009E2EC1" w:rsidRDefault="009E2EC1" w:rsidP="009E2EC1">
      <w:pPr>
        <w:pStyle w:val="Heading2"/>
      </w:pPr>
      <w:bookmarkStart w:id="66" w:name="_Toc80196780"/>
      <w:bookmarkStart w:id="67" w:name="_Toc109909175"/>
      <w:r>
        <w:t>Examining the Diaphragm Wall</w:t>
      </w:r>
      <w:bookmarkEnd w:id="66"/>
      <w:bookmarkEnd w:id="67"/>
    </w:p>
    <w:p w:rsidR="009E2EC1" w:rsidRDefault="009E2EC1" w:rsidP="009E2EC1">
      <w:pPr>
        <w:pStyle w:val="BodyText"/>
      </w:pPr>
      <w:bookmarkStart w:id="68" w:name="_Toc232911689"/>
      <w:bookmarkEnd w:id="61"/>
      <w:bookmarkEnd w:id="62"/>
      <w:bookmarkEnd w:id="63"/>
      <w:r>
        <w:t>One of the main purposes of the diaphragm wall is to prevent water from infiltrating into the site. The diaphragm wall can be simulated in GMS by using the Horizontal Flow Barrier (HFB) Package.</w:t>
      </w:r>
    </w:p>
    <w:p w:rsidR="009E2EC1" w:rsidRDefault="009E2EC1" w:rsidP="00BA542D">
      <w:pPr>
        <w:pStyle w:val="ListNumber"/>
        <w:numPr>
          <w:ilvl w:val="0"/>
          <w:numId w:val="15"/>
        </w:numPr>
      </w:pPr>
      <w:r>
        <w:lastRenderedPageBreak/>
        <w:t>Uncheck the "</w:t>
      </w:r>
      <w:r>
        <w:rPr>
          <w:noProof/>
        </w:rPr>
        <w:drawing>
          <wp:inline distT="0" distB="0" distL="0" distR="0" wp14:anchorId="4A3B6EA0" wp14:editId="650FCB29">
            <wp:extent cx="152400" cy="152400"/>
            <wp:effectExtent l="0" t="0" r="0" b="0"/>
            <wp:docPr id="133" name="Picture 13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C47CE">
        <w:t>3D Grid Data</w:t>
      </w:r>
      <w:r>
        <w:t>"</w:t>
      </w:r>
      <w:r w:rsidRPr="00AC47CE">
        <w:t xml:space="preserve"> </w:t>
      </w:r>
      <w:r>
        <w:t xml:space="preserve">folder in the </w:t>
      </w:r>
      <w:r w:rsidRPr="007C7741">
        <w:t>Project Explorer</w:t>
      </w:r>
      <w:r>
        <w:t>.</w:t>
      </w:r>
    </w:p>
    <w:p w:rsidR="009E2EC1" w:rsidRDefault="009E2EC1" w:rsidP="009E2EC1">
      <w:pPr>
        <w:pStyle w:val="CNList"/>
        <w:numPr>
          <w:ilvl w:val="0"/>
          <w:numId w:val="3"/>
        </w:numPr>
      </w:pPr>
      <w:r>
        <w:t xml:space="preserve">Right-click in the </w:t>
      </w:r>
      <w:r w:rsidRPr="00435B41">
        <w:t>Project Explorer</w:t>
      </w:r>
      <w:r>
        <w:t xml:space="preserve"> and select </w:t>
      </w:r>
      <w:r w:rsidRPr="00435B41">
        <w:rPr>
          <w:b/>
        </w:rPr>
        <w:t>Expand All</w:t>
      </w:r>
      <w:r>
        <w:t>.</w:t>
      </w:r>
    </w:p>
    <w:p w:rsidR="009E2EC1" w:rsidRDefault="009E2EC1" w:rsidP="009E2EC1">
      <w:pPr>
        <w:pStyle w:val="CNList"/>
        <w:numPr>
          <w:ilvl w:val="0"/>
          <w:numId w:val="3"/>
        </w:numPr>
      </w:pPr>
      <w:r>
        <w:t>Select the "</w:t>
      </w:r>
      <w:r>
        <w:rPr>
          <w:noProof/>
        </w:rPr>
        <w:drawing>
          <wp:inline distT="0" distB="0" distL="0" distR="0" wp14:anchorId="29F1D856" wp14:editId="3E05190F">
            <wp:extent cx="142875" cy="114300"/>
            <wp:effectExtent l="0" t="0" r="9525" b="0"/>
            <wp:docPr id="132" name="Picture 13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ile:Coverage Activ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435B41">
        <w:t>diaphragm wall</w:t>
      </w:r>
      <w:r>
        <w:t>" coverage to make it active.</w:t>
      </w:r>
    </w:p>
    <w:p w:rsidR="009E2EC1" w:rsidRDefault="009E2EC1" w:rsidP="009E2EC1">
      <w:pPr>
        <w:pStyle w:val="CNList"/>
        <w:numPr>
          <w:ilvl w:val="0"/>
          <w:numId w:val="3"/>
        </w:numPr>
      </w:pPr>
      <w:r>
        <w:t>Right-click on the "</w:t>
      </w:r>
      <w:r>
        <w:rPr>
          <w:noProof/>
        </w:rPr>
        <w:drawing>
          <wp:inline distT="0" distB="0" distL="0" distR="0" wp14:anchorId="649F28AB" wp14:editId="48E80841">
            <wp:extent cx="142875" cy="114300"/>
            <wp:effectExtent l="0" t="0" r="9525" b="0"/>
            <wp:docPr id="131" name="Picture 13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ile:Coverage Activ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435B41">
        <w:t>diaphragm wall</w:t>
      </w:r>
      <w:r>
        <w:t xml:space="preserve">" coverage and select the </w:t>
      </w:r>
      <w:r w:rsidRPr="00BB758E">
        <w:rPr>
          <w:b/>
        </w:rPr>
        <w:t>Coverage Setup</w:t>
      </w:r>
      <w:r>
        <w:rPr>
          <w:b/>
        </w:rPr>
        <w:t>…</w:t>
      </w:r>
      <w:r>
        <w:t xml:space="preserve"> command to bring up the </w:t>
      </w:r>
      <w:r w:rsidRPr="00F86C91">
        <w:rPr>
          <w:i/>
        </w:rPr>
        <w:t>Coverage Setup</w:t>
      </w:r>
      <w:r>
        <w:t xml:space="preserve"> dialog.</w:t>
      </w:r>
    </w:p>
    <w:p w:rsidR="009E2EC1" w:rsidRDefault="009E2EC1" w:rsidP="009E2EC1">
      <w:pPr>
        <w:pStyle w:val="BodyText"/>
      </w:pPr>
      <w:r>
        <w:t xml:space="preserve">The </w:t>
      </w:r>
      <w:r w:rsidRPr="00F86C91">
        <w:rPr>
          <w:i/>
        </w:rPr>
        <w:t>Default layer range</w:t>
      </w:r>
      <w:r>
        <w:t xml:space="preserve"> is from layer “1” to layer “4”. This makes the diaphragm wall extend through grid layers 1 to 4 when mapping to MODFLOW.</w:t>
      </w:r>
    </w:p>
    <w:p w:rsidR="009E2EC1" w:rsidRDefault="009E2EC1" w:rsidP="009E2EC1">
      <w:pPr>
        <w:pStyle w:val="CNList"/>
        <w:numPr>
          <w:ilvl w:val="0"/>
          <w:numId w:val="3"/>
        </w:numPr>
      </w:pPr>
      <w:r>
        <w:t xml:space="preserve">Click </w:t>
      </w:r>
      <w:r w:rsidRPr="00435B41">
        <w:rPr>
          <w:b/>
        </w:rPr>
        <w:t>OK</w:t>
      </w:r>
      <w:r>
        <w:t xml:space="preserve"> to close the </w:t>
      </w:r>
      <w:r w:rsidRPr="00F86C91">
        <w:rPr>
          <w:i/>
        </w:rPr>
        <w:t>Coverage Setup</w:t>
      </w:r>
      <w:r>
        <w:t xml:space="preserve"> dialog.</w:t>
      </w:r>
    </w:p>
    <w:p w:rsidR="009E2EC1" w:rsidRDefault="009E2EC1" w:rsidP="009E2EC1">
      <w:pPr>
        <w:pStyle w:val="CNList"/>
        <w:numPr>
          <w:ilvl w:val="0"/>
          <w:numId w:val="3"/>
        </w:numPr>
      </w:pPr>
      <w:r>
        <w:t xml:space="preserve">Using the </w:t>
      </w:r>
      <w:r w:rsidRPr="00F86C91">
        <w:rPr>
          <w:b/>
        </w:rPr>
        <w:t>Select Arc</w:t>
      </w:r>
      <w:r>
        <w:rPr>
          <w:b/>
        </w:rPr>
        <w:t>s</w:t>
      </w:r>
      <w:r w:rsidRPr="00F86C91">
        <w:rPr>
          <w:i/>
        </w:rPr>
        <w:t xml:space="preserve"> </w:t>
      </w:r>
      <w:r>
        <w:rPr>
          <w:noProof/>
        </w:rPr>
        <w:drawing>
          <wp:inline distT="0" distB="0" distL="0" distR="0" wp14:anchorId="0891812E" wp14:editId="511573D6">
            <wp:extent cx="152400" cy="152400"/>
            <wp:effectExtent l="0" t="0" r="0" b="0"/>
            <wp:docPr id="130" name="Picture 130"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le:GMS Select Arc Tool.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86C91">
        <w:rPr>
          <w:i/>
        </w:rPr>
        <w:t xml:space="preserve"> </w:t>
      </w:r>
      <w:r>
        <w:t xml:space="preserve">tool, double-click on the diaphragm wall arc to bring up the </w:t>
      </w:r>
      <w:r w:rsidRPr="00BB758E">
        <w:rPr>
          <w:i/>
        </w:rPr>
        <w:t>Attribute Table</w:t>
      </w:r>
      <w:r>
        <w:t xml:space="preserve"> dialog.</w:t>
      </w:r>
    </w:p>
    <w:p w:rsidR="009E2EC1" w:rsidRDefault="009E2EC1" w:rsidP="009E2EC1">
      <w:pPr>
        <w:pStyle w:val="BodyText"/>
      </w:pPr>
      <w:r>
        <w:t xml:space="preserve">Notice that the arc is assigned with </w:t>
      </w:r>
      <w:r w:rsidRPr="00F27CDA">
        <w:rPr>
          <w:i/>
        </w:rPr>
        <w:t>Type</w:t>
      </w:r>
      <w:r>
        <w:t xml:space="preserve"> of “</w:t>
      </w:r>
      <w:r w:rsidRPr="00D02A0F">
        <w:t>barrier</w:t>
      </w:r>
      <w:r>
        <w:t>”</w:t>
      </w:r>
      <w:r>
        <w:rPr>
          <w:i/>
        </w:rPr>
        <w:t xml:space="preserve"> </w:t>
      </w:r>
      <w:r>
        <w:t xml:space="preserve">and </w:t>
      </w:r>
      <w:r w:rsidRPr="00F27CDA">
        <w:rPr>
          <w:i/>
        </w:rPr>
        <w:t>Hyd. char.</w:t>
      </w:r>
      <w:r>
        <w:t xml:space="preserve"> (</w:t>
      </w:r>
      <w:r w:rsidRPr="00F27CDA">
        <w:t>hydraulic characteristic</w:t>
      </w:r>
      <w:r>
        <w:t>) of “</w:t>
      </w:r>
      <w:r w:rsidRPr="00435B41">
        <w:t>0.01</w:t>
      </w:r>
      <w:r>
        <w:t>”.</w:t>
      </w:r>
    </w:p>
    <w:p w:rsidR="009E2EC1" w:rsidRDefault="009E2EC1" w:rsidP="009E2EC1">
      <w:pPr>
        <w:pStyle w:val="CNList"/>
        <w:numPr>
          <w:ilvl w:val="0"/>
          <w:numId w:val="3"/>
        </w:numPr>
      </w:pPr>
      <w:r>
        <w:t xml:space="preserve">Click </w:t>
      </w:r>
      <w:r w:rsidRPr="00435B41">
        <w:rPr>
          <w:b/>
        </w:rPr>
        <w:t>OK</w:t>
      </w:r>
      <w:r>
        <w:t xml:space="preserve"> to close the </w:t>
      </w:r>
      <w:r w:rsidRPr="00F86C91">
        <w:rPr>
          <w:i/>
        </w:rPr>
        <w:t>Attribute Table</w:t>
      </w:r>
      <w:r>
        <w:t xml:space="preserve"> dialog.</w:t>
      </w:r>
    </w:p>
    <w:p w:rsidR="009E2EC1" w:rsidRDefault="009E2EC1" w:rsidP="009E2EC1">
      <w:pPr>
        <w:pStyle w:val="Heading2"/>
      </w:pPr>
      <w:bookmarkStart w:id="69" w:name="_Toc80196781"/>
      <w:bookmarkStart w:id="70" w:name="_Toc109909176"/>
      <w:r>
        <w:t>Creating an MNW2 Coverage</w:t>
      </w:r>
      <w:bookmarkEnd w:id="69"/>
      <w:bookmarkEnd w:id="70"/>
    </w:p>
    <w:p w:rsidR="009E2EC1" w:rsidRDefault="009E2EC1" w:rsidP="009E2EC1">
      <w:pPr>
        <w:pStyle w:val="BodyText"/>
      </w:pPr>
      <w:r>
        <w:t xml:space="preserve">The next step is to create a shallow horizontal well system to dewater the site. This can be accomplished using the </w:t>
      </w:r>
      <w:proofErr w:type="spellStart"/>
      <w:r>
        <w:t>nonvertical</w:t>
      </w:r>
      <w:proofErr w:type="spellEnd"/>
      <w:r>
        <w:t xml:space="preserve"> well capabilities available in MNW2.</w:t>
      </w:r>
    </w:p>
    <w:p w:rsidR="009E2EC1" w:rsidRDefault="009E2EC1" w:rsidP="009E2EC1">
      <w:pPr>
        <w:pStyle w:val="BodyText"/>
      </w:pPr>
      <w:r>
        <w:t>First, it is necessary to create a new coverage.</w:t>
      </w:r>
    </w:p>
    <w:p w:rsidR="009E2EC1" w:rsidRDefault="009E2EC1" w:rsidP="00BA542D">
      <w:pPr>
        <w:pStyle w:val="ListNumber"/>
        <w:numPr>
          <w:ilvl w:val="0"/>
          <w:numId w:val="16"/>
        </w:numPr>
      </w:pPr>
      <w:r>
        <w:t>Right-click on the</w:t>
      </w:r>
      <w:r w:rsidRPr="003D506B">
        <w:t xml:space="preserve"> </w:t>
      </w:r>
      <w:r>
        <w:t>"</w:t>
      </w:r>
      <w:r>
        <w:rPr>
          <w:noProof/>
        </w:rPr>
        <w:drawing>
          <wp:inline distT="0" distB="0" distL="0" distR="0" wp14:anchorId="3F09C670" wp14:editId="750E8D87">
            <wp:extent cx="142875" cy="152400"/>
            <wp:effectExtent l="0" t="0" r="9525" b="0"/>
            <wp:docPr id="129" name="Picture 129"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ile:Conceptual Model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722405">
        <w:t>Construction Site</w:t>
      </w:r>
      <w:r>
        <w:t>"</w:t>
      </w:r>
      <w:r w:rsidRPr="009E2EC1">
        <w:rPr>
          <w:b/>
        </w:rPr>
        <w:t xml:space="preserve"> </w:t>
      </w:r>
      <w:r>
        <w:t xml:space="preserve">conceptual model and select </w:t>
      </w:r>
      <w:r w:rsidRPr="009E2EC1">
        <w:rPr>
          <w:b/>
          <w:iCs/>
        </w:rPr>
        <w:t>New Coverage…</w:t>
      </w:r>
      <w:r w:rsidRPr="009E2EC1">
        <w:rPr>
          <w:b/>
        </w:rPr>
        <w:t xml:space="preserve"> </w:t>
      </w:r>
      <w:r>
        <w:t xml:space="preserve">to bring up the </w:t>
      </w:r>
      <w:r w:rsidRPr="009E2EC1">
        <w:rPr>
          <w:i/>
        </w:rPr>
        <w:t>Coverage Setup</w:t>
      </w:r>
      <w:r>
        <w:t xml:space="preserve"> dialog.</w:t>
      </w:r>
    </w:p>
    <w:p w:rsidR="009E2EC1" w:rsidRDefault="009E2EC1" w:rsidP="009E2EC1">
      <w:pPr>
        <w:pStyle w:val="CNList"/>
        <w:numPr>
          <w:ilvl w:val="0"/>
          <w:numId w:val="3"/>
        </w:numPr>
      </w:pPr>
      <w:r>
        <w:t>Enter "</w:t>
      </w:r>
      <w:r w:rsidRPr="00722405">
        <w:t>MNW2</w:t>
      </w:r>
      <w:r>
        <w:t xml:space="preserve">" as the </w:t>
      </w:r>
      <w:r w:rsidRPr="00F86C91">
        <w:rPr>
          <w:i/>
        </w:rPr>
        <w:t>Coverage name</w:t>
      </w:r>
      <w:r>
        <w:t xml:space="preserve">. </w:t>
      </w:r>
    </w:p>
    <w:p w:rsidR="009E2EC1" w:rsidRDefault="009E2EC1" w:rsidP="009E2EC1">
      <w:pPr>
        <w:pStyle w:val="CNList"/>
        <w:numPr>
          <w:ilvl w:val="0"/>
          <w:numId w:val="3"/>
        </w:numPr>
      </w:pPr>
      <w:r>
        <w:t>Enter "</w:t>
      </w:r>
      <w:r w:rsidRPr="00722405">
        <w:t>50</w:t>
      </w:r>
      <w:r>
        <w:t xml:space="preserve">.0" as the </w:t>
      </w:r>
      <w:r w:rsidRPr="00F86C91">
        <w:rPr>
          <w:i/>
        </w:rPr>
        <w:t>Default elevation</w:t>
      </w:r>
      <w:r>
        <w:t>.</w:t>
      </w:r>
    </w:p>
    <w:p w:rsidR="009E2EC1" w:rsidRDefault="009E2EC1" w:rsidP="009E2EC1">
      <w:pPr>
        <w:pStyle w:val="CNList"/>
        <w:numPr>
          <w:ilvl w:val="0"/>
          <w:numId w:val="3"/>
        </w:numPr>
      </w:pPr>
      <w:r>
        <w:t xml:space="preserve">In the </w:t>
      </w:r>
      <w:r w:rsidRPr="0064516F">
        <w:rPr>
          <w:i/>
        </w:rPr>
        <w:t>Sources/Sinks/BCs</w:t>
      </w:r>
      <w:r>
        <w:t xml:space="preserve"> section, turn </w:t>
      </w:r>
      <w:r w:rsidRPr="00722405">
        <w:t>on</w:t>
      </w:r>
      <w:r>
        <w:t xml:space="preserve"> </w:t>
      </w:r>
      <w:r w:rsidRPr="00386282">
        <w:rPr>
          <w:i/>
        </w:rPr>
        <w:t>Wells (MNW2)</w:t>
      </w:r>
      <w:r>
        <w:t>.</w:t>
      </w:r>
    </w:p>
    <w:p w:rsidR="009E2EC1" w:rsidRDefault="009E2EC1" w:rsidP="009E2EC1">
      <w:pPr>
        <w:pStyle w:val="CNList"/>
        <w:numPr>
          <w:ilvl w:val="0"/>
          <w:numId w:val="3"/>
        </w:numPr>
      </w:pPr>
      <w:r>
        <w:t xml:space="preserve">Click </w:t>
      </w:r>
      <w:r w:rsidRPr="00722405">
        <w:rPr>
          <w:b/>
        </w:rPr>
        <w:t>OK</w:t>
      </w:r>
      <w:r>
        <w:t xml:space="preserve"> to close the </w:t>
      </w:r>
      <w:r w:rsidRPr="00F86C91">
        <w:rPr>
          <w:i/>
        </w:rPr>
        <w:t>Coverage Setup</w:t>
      </w:r>
      <w:r>
        <w:t xml:space="preserve"> dialog.</w:t>
      </w:r>
    </w:p>
    <w:p w:rsidR="009E2EC1" w:rsidRDefault="009E2EC1" w:rsidP="009E2EC1">
      <w:pPr>
        <w:pStyle w:val="Heading2"/>
      </w:pPr>
      <w:bookmarkStart w:id="71" w:name="_Toc80196782"/>
      <w:bookmarkStart w:id="72" w:name="_Toc109909177"/>
      <w:r>
        <w:t>Creating the Horizontal Well</w:t>
      </w:r>
      <w:bookmarkEnd w:id="71"/>
      <w:bookmarkEnd w:id="72"/>
    </w:p>
    <w:p w:rsidR="009E2EC1" w:rsidRDefault="009E2EC1" w:rsidP="009E2EC1">
      <w:pPr>
        <w:pStyle w:val="BodyText"/>
      </w:pPr>
      <w:r>
        <w:t>Now it is possible to create the horizontal well.</w:t>
      </w:r>
    </w:p>
    <w:p w:rsidR="009E2EC1" w:rsidRDefault="009E2EC1" w:rsidP="00BA542D">
      <w:pPr>
        <w:pStyle w:val="ListNumber"/>
        <w:numPr>
          <w:ilvl w:val="0"/>
          <w:numId w:val="17"/>
        </w:numPr>
      </w:pPr>
      <w:r>
        <w:t xml:space="preserve">Using the </w:t>
      </w:r>
      <w:r w:rsidRPr="009E2EC1">
        <w:rPr>
          <w:b/>
        </w:rPr>
        <w:t>Create Point</w:t>
      </w:r>
      <w:r>
        <w:t xml:space="preserve"> </w:t>
      </w:r>
      <w:r>
        <w:rPr>
          <w:noProof/>
        </w:rPr>
        <w:drawing>
          <wp:inline distT="0" distB="0" distL="0" distR="0" wp14:anchorId="4A5861E3" wp14:editId="3BB02665">
            <wp:extent cx="142875" cy="133350"/>
            <wp:effectExtent l="0" t="0" r="9525" b="0"/>
            <wp:docPr id="128" name="Picture 128" descr="File:Create Points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ile:Create Points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t xml:space="preserve"> tool, click anywhere in the window to create a point.</w:t>
      </w:r>
    </w:p>
    <w:p w:rsidR="009E2EC1" w:rsidRDefault="009E2EC1" w:rsidP="009E2EC1">
      <w:pPr>
        <w:pStyle w:val="CNList"/>
        <w:numPr>
          <w:ilvl w:val="0"/>
          <w:numId w:val="3"/>
        </w:numPr>
      </w:pPr>
      <w:bookmarkStart w:id="73" w:name="_Toc232911693"/>
      <w:bookmarkEnd w:id="68"/>
      <w:r>
        <w:t xml:space="preserve">While the new point is selected, enter </w:t>
      </w:r>
      <w:r w:rsidRPr="00F86C91">
        <w:t>“</w:t>
      </w:r>
      <w:r w:rsidRPr="00722405">
        <w:t>42.5</w:t>
      </w:r>
      <w:r>
        <w:t>”, “</w:t>
      </w:r>
      <w:r w:rsidRPr="00722405">
        <w:t>247.5</w:t>
      </w:r>
      <w:r>
        <w:t>”, and “</w:t>
      </w:r>
      <w:r w:rsidRPr="00722405">
        <w:t>50</w:t>
      </w:r>
      <w:r>
        <w:t>”</w:t>
      </w:r>
      <w:r w:rsidRPr="00722405">
        <w:t xml:space="preserve"> </w:t>
      </w:r>
      <w:r>
        <w:t>(</w:t>
      </w:r>
      <w:r w:rsidRPr="00722405">
        <w:t>respectively</w:t>
      </w:r>
      <w:r>
        <w:t xml:space="preserve">) into the </w:t>
      </w:r>
      <w:r w:rsidRPr="007250B6">
        <w:rPr>
          <w:i/>
        </w:rPr>
        <w:t>X</w:t>
      </w:r>
      <w:r>
        <w:t xml:space="preserve">, </w:t>
      </w:r>
      <w:r w:rsidRPr="007250B6">
        <w:rPr>
          <w:i/>
        </w:rPr>
        <w:t>Y</w:t>
      </w:r>
      <w:r w:rsidR="00A847A6">
        <w:rPr>
          <w:i/>
        </w:rPr>
        <w:t>,</w:t>
      </w:r>
      <w:r w:rsidRPr="007250B6">
        <w:rPr>
          <w:i/>
        </w:rPr>
        <w:t xml:space="preserve"> </w:t>
      </w:r>
      <w:r w:rsidRPr="00F86C91">
        <w:t>and</w:t>
      </w:r>
      <w:r w:rsidRPr="007250B6">
        <w:rPr>
          <w:i/>
        </w:rPr>
        <w:t xml:space="preserve"> Z</w:t>
      </w:r>
      <w:r>
        <w:t xml:space="preserve"> edit fields at the top of the GMS window, pressing </w:t>
      </w:r>
      <w:r w:rsidRPr="007250B6">
        <w:rPr>
          <w:i/>
        </w:rPr>
        <w:t>Tab</w:t>
      </w:r>
      <w:r>
        <w:t xml:space="preserve"> or </w:t>
      </w:r>
      <w:r w:rsidRPr="007250B6">
        <w:rPr>
          <w:i/>
        </w:rPr>
        <w:t>Enter</w:t>
      </w:r>
      <w:r>
        <w:t xml:space="preserve"> after each one.</w:t>
      </w:r>
    </w:p>
    <w:p w:rsidR="009E2EC1" w:rsidRDefault="009E2EC1" w:rsidP="009E2EC1">
      <w:pPr>
        <w:pStyle w:val="CNList"/>
        <w:numPr>
          <w:ilvl w:val="0"/>
          <w:numId w:val="3"/>
        </w:numPr>
      </w:pPr>
      <w:r>
        <w:t xml:space="preserve">Using the </w:t>
      </w:r>
      <w:r w:rsidRPr="00F86C91">
        <w:rPr>
          <w:b/>
        </w:rPr>
        <w:t>Select Points</w:t>
      </w:r>
      <w:r>
        <w:rPr>
          <w:b/>
        </w:rPr>
        <w:t>\</w:t>
      </w:r>
      <w:r w:rsidRPr="00F86C91">
        <w:rPr>
          <w:b/>
        </w:rPr>
        <w:t>Nodes</w:t>
      </w:r>
      <w:r>
        <w:t xml:space="preserve"> </w:t>
      </w:r>
      <w:r>
        <w:rPr>
          <w:noProof/>
        </w:rPr>
        <w:drawing>
          <wp:inline distT="0" distB="0" distL="0" distR="0" wp14:anchorId="6FBDBDDD" wp14:editId="5D29CAEF">
            <wp:extent cx="142875" cy="152400"/>
            <wp:effectExtent l="0" t="0" r="9525" b="0"/>
            <wp:docPr id="127" name="Picture 127"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GMS Select Node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 xml:space="preserve"> </w:t>
      </w:r>
      <w:r>
        <w:t xml:space="preserve">tool, select the point that was just created by clicking on it and click on </w:t>
      </w:r>
      <w:r w:rsidRPr="00F86C91">
        <w:rPr>
          <w:b/>
        </w:rPr>
        <w:t>Properties</w:t>
      </w:r>
      <w:r w:rsidRPr="00BB485C">
        <w:t xml:space="preserve"> </w:t>
      </w:r>
      <w:r>
        <w:rPr>
          <w:noProof/>
        </w:rPr>
        <w:drawing>
          <wp:inline distT="0" distB="0" distL="0" distR="0" wp14:anchorId="275B1236" wp14:editId="6BD65DDB">
            <wp:extent cx="152400" cy="133350"/>
            <wp:effectExtent l="0" t="0" r="0" b="0"/>
            <wp:docPr id="126" name="Picture 126"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ile:GMS Propertie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F86C91">
        <w:rPr>
          <w:i/>
        </w:rPr>
        <w:t>Attribute Table</w:t>
      </w:r>
      <w:r>
        <w:t xml:space="preserve"> dialog.</w:t>
      </w:r>
    </w:p>
    <w:p w:rsidR="009E2EC1" w:rsidRDefault="009E2EC1" w:rsidP="009E2EC1">
      <w:pPr>
        <w:pStyle w:val="CNList"/>
        <w:numPr>
          <w:ilvl w:val="0"/>
          <w:numId w:val="3"/>
        </w:numPr>
      </w:pPr>
      <w:r>
        <w:t xml:space="preserve">In the spreadsheet in row </w:t>
      </w:r>
      <w:r w:rsidRPr="00F86C91">
        <w:rPr>
          <w:i/>
        </w:rPr>
        <w:t>1</w:t>
      </w:r>
      <w:r>
        <w:t>, enter “</w:t>
      </w:r>
      <w:proofErr w:type="spellStart"/>
      <w:r>
        <w:t>Well_A</w:t>
      </w:r>
      <w:proofErr w:type="spellEnd"/>
      <w:r>
        <w:t xml:space="preserve">” in the </w:t>
      </w:r>
      <w:r w:rsidRPr="00F86C91">
        <w:rPr>
          <w:i/>
        </w:rPr>
        <w:t>Name</w:t>
      </w:r>
      <w:r>
        <w:t xml:space="preserve"> column.</w:t>
      </w:r>
    </w:p>
    <w:p w:rsidR="009E2EC1" w:rsidRPr="00722405" w:rsidRDefault="009E2EC1" w:rsidP="009E2EC1">
      <w:pPr>
        <w:pStyle w:val="CNList"/>
        <w:numPr>
          <w:ilvl w:val="0"/>
          <w:numId w:val="3"/>
        </w:numPr>
      </w:pPr>
      <w:r>
        <w:t>Select "</w:t>
      </w:r>
      <w:r w:rsidRPr="00722405">
        <w:t>well (MNW2)</w:t>
      </w:r>
      <w:r>
        <w:t xml:space="preserve">" from the drop-down in the </w:t>
      </w:r>
      <w:r w:rsidRPr="00F86C91">
        <w:rPr>
          <w:i/>
        </w:rPr>
        <w:t>Type</w:t>
      </w:r>
      <w:r>
        <w:t xml:space="preserve"> column.</w:t>
      </w:r>
    </w:p>
    <w:p w:rsidR="009E2EC1" w:rsidRPr="008467E5" w:rsidRDefault="009E2EC1" w:rsidP="009E2EC1">
      <w:pPr>
        <w:pStyle w:val="CNList"/>
        <w:numPr>
          <w:ilvl w:val="0"/>
          <w:numId w:val="3"/>
        </w:numPr>
      </w:pPr>
      <w:r>
        <w:t xml:space="preserve">Select “&lt;transient&gt;” from the drop-down </w:t>
      </w:r>
      <w:r>
        <w:rPr>
          <w:noProof/>
        </w:rPr>
        <w:drawing>
          <wp:inline distT="0" distB="0" distL="0" distR="0" wp14:anchorId="19DB9C43" wp14:editId="19067A01">
            <wp:extent cx="161925" cy="85725"/>
            <wp:effectExtent l="19050" t="19050" r="28575" b="28575"/>
            <wp:docPr id="124" name="Picture 124" descr="http://www.xmswiki.com/w/images/e/e4/Small_drop-down_arrow_button_from_Parameters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xmswiki.com/w/images/e/e4/Small_drop-down_arrow_button_from_Parameters_dialo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w="6350" cmpd="sng">
                      <a:solidFill>
                        <a:srgbClr val="000000"/>
                      </a:solidFill>
                      <a:miter lim="800000"/>
                      <a:headEnd/>
                      <a:tailEnd/>
                    </a:ln>
                    <a:effectLst/>
                  </pic:spPr>
                </pic:pic>
              </a:graphicData>
            </a:graphic>
          </wp:inline>
        </w:drawing>
      </w:r>
      <w:r>
        <w:t xml:space="preserve"> in the </w:t>
      </w:r>
      <w:proofErr w:type="spellStart"/>
      <w:r w:rsidRPr="00F86C91">
        <w:rPr>
          <w:i/>
        </w:rPr>
        <w:t>Qdes</w:t>
      </w:r>
      <w:proofErr w:type="spellEnd"/>
      <w:r w:rsidRPr="00F86C91">
        <w:rPr>
          <w:i/>
        </w:rPr>
        <w:t xml:space="preserve"> (ft^3/d)</w:t>
      </w:r>
      <w:r>
        <w:t xml:space="preserve"> column.</w:t>
      </w:r>
    </w:p>
    <w:p w:rsidR="009E2EC1" w:rsidRPr="008467E5" w:rsidRDefault="009E2EC1" w:rsidP="009E2EC1">
      <w:pPr>
        <w:pStyle w:val="CNList"/>
        <w:numPr>
          <w:ilvl w:val="0"/>
          <w:numId w:val="3"/>
        </w:numPr>
      </w:pPr>
      <w:r>
        <w:t>Click</w:t>
      </w:r>
      <w:r w:rsidRPr="008467E5">
        <w:t xml:space="preserve"> the </w:t>
      </w:r>
      <w:r>
        <w:rPr>
          <w:noProof/>
        </w:rPr>
        <w:drawing>
          <wp:inline distT="0" distB="0" distL="0" distR="0" wp14:anchorId="28832CAA" wp14:editId="4B55475B">
            <wp:extent cx="171450" cy="85725"/>
            <wp:effectExtent l="19050" t="19050" r="19050" b="28575"/>
            <wp:docPr id="123" name="Picture 123" descr="http://www.xmswiki.com/w/images/0/0d/Attribute_Table_dialog_dot_dot_dot_ellipses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xmswiki.com/w/images/0/0d/Attribute_Table_dialog_dot_dot_dot_ellipses_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85725"/>
                    </a:xfrm>
                    <a:prstGeom prst="rect">
                      <a:avLst/>
                    </a:prstGeom>
                    <a:noFill/>
                    <a:ln w="6350" cmpd="sng">
                      <a:solidFill>
                        <a:srgbClr val="000000"/>
                      </a:solidFill>
                      <a:miter lim="800000"/>
                      <a:headEnd/>
                      <a:tailEnd/>
                    </a:ln>
                    <a:effectLst/>
                  </pic:spPr>
                </pic:pic>
              </a:graphicData>
            </a:graphic>
          </wp:inline>
        </w:drawing>
      </w:r>
      <w:r>
        <w:t xml:space="preserve"> button in the</w:t>
      </w:r>
      <w:r w:rsidRPr="008467E5">
        <w:t xml:space="preserve"> </w:t>
      </w:r>
      <w:proofErr w:type="spellStart"/>
      <w:r w:rsidRPr="00F86C91">
        <w:rPr>
          <w:i/>
        </w:rPr>
        <w:t>Qdes</w:t>
      </w:r>
      <w:proofErr w:type="spellEnd"/>
      <w:r w:rsidRPr="00F86C91">
        <w:rPr>
          <w:i/>
        </w:rPr>
        <w:t xml:space="preserve"> (ft^3/d)</w:t>
      </w:r>
      <w:r>
        <w:t xml:space="preserve"> column to bring up the </w:t>
      </w:r>
      <w:r w:rsidRPr="00AC2F23">
        <w:rPr>
          <w:i/>
        </w:rPr>
        <w:t>XY Series Editor</w:t>
      </w:r>
      <w:r>
        <w:rPr>
          <w:i/>
        </w:rPr>
        <w:t xml:space="preserve"> </w:t>
      </w:r>
      <w:r>
        <w:t>dialog.</w:t>
      </w:r>
    </w:p>
    <w:p w:rsidR="009E2EC1" w:rsidRDefault="009E2EC1" w:rsidP="009E2EC1">
      <w:pPr>
        <w:pStyle w:val="CNList"/>
        <w:numPr>
          <w:ilvl w:val="0"/>
          <w:numId w:val="3"/>
        </w:numPr>
      </w:pPr>
      <w:r w:rsidRPr="008467E5">
        <w:t xml:space="preserve">Enter the </w:t>
      </w:r>
      <w:r>
        <w:t xml:space="preserve">following into the </w:t>
      </w:r>
      <w:r w:rsidRPr="00F86C91">
        <w:rPr>
          <w:i/>
        </w:rPr>
        <w:t>Time (d)</w:t>
      </w:r>
      <w:r>
        <w:t xml:space="preserve"> and </w:t>
      </w:r>
      <w:proofErr w:type="spellStart"/>
      <w:r w:rsidRPr="00F86C91">
        <w:rPr>
          <w:i/>
        </w:rPr>
        <w:t>Qdes</w:t>
      </w:r>
      <w:proofErr w:type="spellEnd"/>
      <w:r w:rsidRPr="00F86C91">
        <w:rPr>
          <w:i/>
        </w:rPr>
        <w:t xml:space="preserve"> (ft^3/d)</w:t>
      </w:r>
      <w:r>
        <w:t xml:space="preserve"> columns in the spreadsheet on the left: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40"/>
      </w:tblGrid>
      <w:tr w:rsidR="009E2EC1" w:rsidTr="000C3BC6">
        <w:trPr>
          <w:cantSplit/>
        </w:trPr>
        <w:tc>
          <w:tcPr>
            <w:tcW w:w="720" w:type="dxa"/>
            <w:tcBorders>
              <w:top w:val="single" w:sz="4" w:space="0" w:color="auto"/>
              <w:left w:val="single" w:sz="4" w:space="0" w:color="auto"/>
              <w:bottom w:val="single" w:sz="4" w:space="0" w:color="auto"/>
              <w:right w:val="single" w:sz="4" w:space="0" w:color="auto"/>
            </w:tcBorders>
            <w:shd w:val="clear" w:color="auto" w:fill="D9D9D9"/>
          </w:tcPr>
          <w:p w:rsidR="009E2EC1" w:rsidRDefault="009E2EC1" w:rsidP="000C3BC6">
            <w:pPr>
              <w:pStyle w:val="TableHeading"/>
            </w:pPr>
            <w:r>
              <w:lastRenderedPageBreak/>
              <w:t>Time</w:t>
            </w:r>
          </w:p>
        </w:tc>
        <w:tc>
          <w:tcPr>
            <w:tcW w:w="1440" w:type="dxa"/>
            <w:tcBorders>
              <w:top w:val="single" w:sz="4" w:space="0" w:color="auto"/>
              <w:left w:val="single" w:sz="4" w:space="0" w:color="auto"/>
              <w:bottom w:val="single" w:sz="4" w:space="0" w:color="auto"/>
              <w:right w:val="single" w:sz="4" w:space="0" w:color="auto"/>
            </w:tcBorders>
            <w:shd w:val="clear" w:color="auto" w:fill="D9D9D9"/>
          </w:tcPr>
          <w:p w:rsidR="009E2EC1" w:rsidRDefault="009E2EC1" w:rsidP="000C3BC6">
            <w:pPr>
              <w:pStyle w:val="TableHeading"/>
            </w:pPr>
            <w:proofErr w:type="spellStart"/>
            <w:r>
              <w:t>Qdes</w:t>
            </w:r>
            <w:proofErr w:type="spellEnd"/>
            <w:r>
              <w:t xml:space="preserve"> (ft^3/day)</w:t>
            </w:r>
          </w:p>
        </w:tc>
      </w:tr>
      <w:tr w:rsidR="009E2EC1" w:rsidTr="000C3BC6">
        <w:trPr>
          <w:cantSplit/>
        </w:trPr>
        <w:tc>
          <w:tcPr>
            <w:tcW w:w="72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0</w:t>
            </w:r>
          </w:p>
        </w:tc>
        <w:tc>
          <w:tcPr>
            <w:tcW w:w="144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-9000</w:t>
            </w:r>
          </w:p>
        </w:tc>
      </w:tr>
      <w:tr w:rsidR="009E2EC1" w:rsidTr="000C3BC6">
        <w:trPr>
          <w:cantSplit/>
        </w:trPr>
        <w:tc>
          <w:tcPr>
            <w:tcW w:w="72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5</w:t>
            </w:r>
          </w:p>
        </w:tc>
        <w:tc>
          <w:tcPr>
            <w:tcW w:w="144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-9000</w:t>
            </w:r>
          </w:p>
        </w:tc>
      </w:tr>
      <w:tr w:rsidR="009E2EC1" w:rsidTr="000C3BC6">
        <w:trPr>
          <w:cantSplit/>
        </w:trPr>
        <w:tc>
          <w:tcPr>
            <w:tcW w:w="72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5</w:t>
            </w:r>
          </w:p>
        </w:tc>
        <w:tc>
          <w:tcPr>
            <w:tcW w:w="144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-3000</w:t>
            </w:r>
          </w:p>
        </w:tc>
      </w:tr>
      <w:tr w:rsidR="009E2EC1" w:rsidTr="000C3BC6">
        <w:trPr>
          <w:cantSplit/>
        </w:trPr>
        <w:tc>
          <w:tcPr>
            <w:tcW w:w="72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30</w:t>
            </w:r>
          </w:p>
        </w:tc>
        <w:tc>
          <w:tcPr>
            <w:tcW w:w="1440" w:type="dxa"/>
            <w:tcBorders>
              <w:top w:val="single" w:sz="4" w:space="0" w:color="auto"/>
              <w:left w:val="single" w:sz="4" w:space="0" w:color="auto"/>
              <w:bottom w:val="single" w:sz="4" w:space="0" w:color="auto"/>
              <w:right w:val="single" w:sz="4" w:space="0" w:color="auto"/>
            </w:tcBorders>
          </w:tcPr>
          <w:p w:rsidR="009E2EC1" w:rsidRDefault="009E2EC1" w:rsidP="000C3BC6">
            <w:pPr>
              <w:pStyle w:val="TableHeading"/>
            </w:pPr>
            <w:r>
              <w:t>-3000</w:t>
            </w:r>
          </w:p>
        </w:tc>
      </w:tr>
    </w:tbl>
    <w:p w:rsidR="009E2EC1" w:rsidRDefault="009E2EC1" w:rsidP="009E2EC1">
      <w:pPr>
        <w:pStyle w:val="CNList"/>
        <w:numPr>
          <w:ilvl w:val="0"/>
          <w:numId w:val="3"/>
        </w:numPr>
      </w:pPr>
      <w:r>
        <w:t xml:space="preserve">Click </w:t>
      </w:r>
      <w:r w:rsidRPr="00722405">
        <w:rPr>
          <w:b/>
          <w:iCs/>
        </w:rPr>
        <w:t>OK</w:t>
      </w:r>
      <w:r>
        <w:t xml:space="preserve"> to close the </w:t>
      </w:r>
      <w:r w:rsidRPr="00F86C91">
        <w:rPr>
          <w:i/>
        </w:rPr>
        <w:t>XY Series Editor</w:t>
      </w:r>
      <w:r>
        <w:t xml:space="preserve"> dialog.</w:t>
      </w:r>
    </w:p>
    <w:p w:rsidR="009E2EC1" w:rsidRDefault="009E2EC1" w:rsidP="009E2EC1">
      <w:pPr>
        <w:pStyle w:val="CNList"/>
        <w:numPr>
          <w:ilvl w:val="0"/>
          <w:numId w:val="3"/>
        </w:numPr>
      </w:pPr>
      <w:r>
        <w:t xml:space="preserve">Uncheck the box in the </w:t>
      </w:r>
      <w:r w:rsidRPr="004C4AD9">
        <w:rPr>
          <w:i/>
        </w:rPr>
        <w:t xml:space="preserve">Vertical </w:t>
      </w:r>
      <w:proofErr w:type="spellStart"/>
      <w:r w:rsidRPr="004C4AD9">
        <w:rPr>
          <w:i/>
        </w:rPr>
        <w:t>Boreline</w:t>
      </w:r>
      <w:proofErr w:type="spellEnd"/>
      <w:r>
        <w:t xml:space="preserve"> column.</w:t>
      </w:r>
    </w:p>
    <w:p w:rsidR="009E2EC1" w:rsidRDefault="009E2EC1" w:rsidP="009E2EC1">
      <w:pPr>
        <w:pStyle w:val="CNList"/>
        <w:numPr>
          <w:ilvl w:val="0"/>
          <w:numId w:val="3"/>
        </w:numPr>
      </w:pPr>
      <w:r>
        <w:t xml:space="preserve">Click the </w:t>
      </w:r>
      <w:r>
        <w:rPr>
          <w:noProof/>
        </w:rPr>
        <w:drawing>
          <wp:inline distT="0" distB="0" distL="0" distR="0" wp14:anchorId="219F407B" wp14:editId="75798107">
            <wp:extent cx="352425" cy="142875"/>
            <wp:effectExtent l="19050" t="19050" r="28575" b="285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w="6350" cmpd="sng">
                      <a:solidFill>
                        <a:srgbClr val="000000"/>
                      </a:solidFill>
                      <a:miter lim="800000"/>
                      <a:headEnd/>
                      <a:tailEnd/>
                    </a:ln>
                    <a:effectLst/>
                  </pic:spPr>
                </pic:pic>
              </a:graphicData>
            </a:graphic>
          </wp:inline>
        </w:drawing>
      </w:r>
      <w:r>
        <w:t xml:space="preserve"> button in the </w:t>
      </w:r>
      <w:proofErr w:type="spellStart"/>
      <w:r w:rsidRPr="00386282">
        <w:rPr>
          <w:i/>
        </w:rPr>
        <w:t>Boreline</w:t>
      </w:r>
      <w:proofErr w:type="spellEnd"/>
      <w:r>
        <w:t xml:space="preserve"> column to bring up the </w:t>
      </w:r>
      <w:r>
        <w:rPr>
          <w:i/>
        </w:rPr>
        <w:t>Table</w:t>
      </w:r>
      <w:r>
        <w:t xml:space="preserve"> dialog.</w:t>
      </w:r>
    </w:p>
    <w:p w:rsidR="009E2EC1" w:rsidRDefault="009E2EC1" w:rsidP="009E2EC1">
      <w:pPr>
        <w:pStyle w:val="CNList"/>
        <w:numPr>
          <w:ilvl w:val="0"/>
          <w:numId w:val="3"/>
        </w:numPr>
      </w:pPr>
      <w:r>
        <w:t>Enter the following values: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078"/>
        <w:gridCol w:w="1062"/>
        <w:gridCol w:w="1078"/>
        <w:gridCol w:w="1078"/>
        <w:gridCol w:w="1062"/>
      </w:tblGrid>
      <w:tr w:rsidR="009E2EC1" w:rsidTr="000C3BC6">
        <w:tc>
          <w:tcPr>
            <w:tcW w:w="1077" w:type="dxa"/>
            <w:shd w:val="clear" w:color="auto" w:fill="D9D9D9"/>
          </w:tcPr>
          <w:p w:rsidR="009E2EC1" w:rsidRPr="00CE0211" w:rsidRDefault="009E2EC1" w:rsidP="000C3BC6">
            <w:pPr>
              <w:pStyle w:val="TableHeading"/>
            </w:pPr>
            <w:r w:rsidRPr="00CE0211">
              <w:t>X screen begin (</w:t>
            </w:r>
            <w:proofErr w:type="spellStart"/>
            <w:r w:rsidRPr="00CE0211">
              <w:t>ft</w:t>
            </w:r>
            <w:proofErr w:type="spellEnd"/>
            <w:r w:rsidRPr="00CE0211">
              <w:t>)</w:t>
            </w:r>
          </w:p>
        </w:tc>
        <w:tc>
          <w:tcPr>
            <w:tcW w:w="1078" w:type="dxa"/>
            <w:shd w:val="clear" w:color="auto" w:fill="D9D9D9"/>
          </w:tcPr>
          <w:p w:rsidR="009E2EC1" w:rsidRDefault="009E2EC1" w:rsidP="000C3BC6">
            <w:pPr>
              <w:pStyle w:val="TableHeading"/>
            </w:pPr>
            <w:r w:rsidRPr="00CE0211">
              <w:t>Y screen begin (</w:t>
            </w:r>
            <w:proofErr w:type="spellStart"/>
            <w:r w:rsidRPr="00CE0211">
              <w:t>ft</w:t>
            </w:r>
            <w:proofErr w:type="spellEnd"/>
            <w:r w:rsidRPr="00CE0211">
              <w:t>)</w:t>
            </w:r>
          </w:p>
        </w:tc>
        <w:tc>
          <w:tcPr>
            <w:tcW w:w="1062" w:type="dxa"/>
            <w:shd w:val="clear" w:color="auto" w:fill="D9D9D9"/>
          </w:tcPr>
          <w:p w:rsidR="009E2EC1" w:rsidRDefault="009E2EC1" w:rsidP="000C3BC6">
            <w:pPr>
              <w:pStyle w:val="TableHeading"/>
            </w:pPr>
            <w:r w:rsidRPr="00CE0211">
              <w:t>Z screen begin (</w:t>
            </w:r>
            <w:proofErr w:type="spellStart"/>
            <w:r w:rsidRPr="00CE0211">
              <w:t>ft</w:t>
            </w:r>
            <w:proofErr w:type="spellEnd"/>
            <w:r w:rsidRPr="00CE0211">
              <w:t>)</w:t>
            </w:r>
          </w:p>
        </w:tc>
        <w:tc>
          <w:tcPr>
            <w:tcW w:w="1078" w:type="dxa"/>
            <w:shd w:val="clear" w:color="auto" w:fill="D9D9D9"/>
          </w:tcPr>
          <w:p w:rsidR="009E2EC1" w:rsidRDefault="009E2EC1" w:rsidP="000C3BC6">
            <w:pPr>
              <w:pStyle w:val="TableHeading"/>
            </w:pPr>
            <w:r w:rsidRPr="00CE0211">
              <w:t>X screen end (</w:t>
            </w:r>
            <w:proofErr w:type="spellStart"/>
            <w:r w:rsidRPr="00CE0211">
              <w:t>ft</w:t>
            </w:r>
            <w:proofErr w:type="spellEnd"/>
            <w:r w:rsidRPr="00CE0211">
              <w:t>)</w:t>
            </w:r>
          </w:p>
        </w:tc>
        <w:tc>
          <w:tcPr>
            <w:tcW w:w="1078" w:type="dxa"/>
            <w:shd w:val="clear" w:color="auto" w:fill="D9D9D9"/>
          </w:tcPr>
          <w:p w:rsidR="009E2EC1" w:rsidRDefault="009E2EC1" w:rsidP="000C3BC6">
            <w:pPr>
              <w:pStyle w:val="TableHeading"/>
            </w:pPr>
            <w:r w:rsidRPr="00CE0211">
              <w:t>Y</w:t>
            </w:r>
            <w:r>
              <w:t xml:space="preserve"> </w:t>
            </w:r>
            <w:r w:rsidRPr="00CE0211">
              <w:t>screen end (</w:t>
            </w:r>
            <w:proofErr w:type="spellStart"/>
            <w:r w:rsidRPr="00CE0211">
              <w:t>ft</w:t>
            </w:r>
            <w:proofErr w:type="spellEnd"/>
            <w:r w:rsidRPr="00CE0211">
              <w:t>)</w:t>
            </w:r>
          </w:p>
        </w:tc>
        <w:tc>
          <w:tcPr>
            <w:tcW w:w="1062" w:type="dxa"/>
            <w:shd w:val="clear" w:color="auto" w:fill="D9D9D9"/>
          </w:tcPr>
          <w:p w:rsidR="009E2EC1" w:rsidRDefault="009E2EC1" w:rsidP="000C3BC6">
            <w:pPr>
              <w:pStyle w:val="TableHeading"/>
            </w:pPr>
            <w:r w:rsidRPr="00CE0211">
              <w:t>Z</w:t>
            </w:r>
            <w:r>
              <w:t xml:space="preserve"> </w:t>
            </w:r>
            <w:r w:rsidRPr="00CE0211">
              <w:t>screen end (</w:t>
            </w:r>
            <w:proofErr w:type="spellStart"/>
            <w:r w:rsidRPr="00CE0211">
              <w:t>ft</w:t>
            </w:r>
            <w:proofErr w:type="spellEnd"/>
            <w:r w:rsidRPr="00CE0211">
              <w:t>)</w:t>
            </w:r>
          </w:p>
        </w:tc>
      </w:tr>
      <w:tr w:rsidR="009E2EC1" w:rsidTr="000C3BC6">
        <w:tc>
          <w:tcPr>
            <w:tcW w:w="1077" w:type="dxa"/>
          </w:tcPr>
          <w:p w:rsidR="009E2EC1" w:rsidRDefault="009E2EC1" w:rsidP="000C3BC6">
            <w:pPr>
              <w:pStyle w:val="TableText"/>
            </w:pPr>
            <w:r>
              <w:t>42.5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27.0</w:t>
            </w:r>
          </w:p>
        </w:tc>
        <w:tc>
          <w:tcPr>
            <w:tcW w:w="1078" w:type="dxa"/>
          </w:tcPr>
          <w:p w:rsidR="009E2EC1" w:rsidRDefault="009E2EC1" w:rsidP="000C3BC6">
            <w:pPr>
              <w:pStyle w:val="TableText"/>
            </w:pPr>
            <w:r>
              <w:t>42.5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26.0</w:t>
            </w:r>
          </w:p>
        </w:tc>
      </w:tr>
      <w:tr w:rsidR="009E2EC1" w:rsidTr="000C3BC6">
        <w:tc>
          <w:tcPr>
            <w:tcW w:w="1077" w:type="dxa"/>
          </w:tcPr>
          <w:p w:rsidR="009E2EC1" w:rsidRDefault="009E2EC1" w:rsidP="000C3BC6">
            <w:pPr>
              <w:pStyle w:val="TableText"/>
            </w:pPr>
            <w:r>
              <w:t>42.5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26.0</w:t>
            </w:r>
          </w:p>
        </w:tc>
        <w:tc>
          <w:tcPr>
            <w:tcW w:w="1078" w:type="dxa"/>
          </w:tcPr>
          <w:p w:rsidR="009E2EC1" w:rsidRDefault="009E2EC1" w:rsidP="000C3BC6">
            <w:pPr>
              <w:pStyle w:val="TableText"/>
            </w:pPr>
            <w:r>
              <w:t>42.5</w:t>
            </w:r>
          </w:p>
        </w:tc>
        <w:tc>
          <w:tcPr>
            <w:tcW w:w="1078" w:type="dxa"/>
          </w:tcPr>
          <w:p w:rsidR="009E2EC1" w:rsidRDefault="009E2EC1" w:rsidP="000C3BC6">
            <w:pPr>
              <w:pStyle w:val="TableText"/>
            </w:pPr>
            <w:r>
              <w:t>48.5</w:t>
            </w:r>
          </w:p>
        </w:tc>
        <w:tc>
          <w:tcPr>
            <w:tcW w:w="1062" w:type="dxa"/>
          </w:tcPr>
          <w:p w:rsidR="009E2EC1" w:rsidRDefault="009E2EC1" w:rsidP="000C3BC6">
            <w:pPr>
              <w:pStyle w:val="TableText"/>
            </w:pPr>
            <w:r>
              <w:t>26.0</w:t>
            </w:r>
          </w:p>
        </w:tc>
      </w:tr>
      <w:tr w:rsidR="009E2EC1" w:rsidTr="000C3BC6">
        <w:tc>
          <w:tcPr>
            <w:tcW w:w="1077" w:type="dxa"/>
          </w:tcPr>
          <w:p w:rsidR="009E2EC1" w:rsidRDefault="009E2EC1" w:rsidP="000C3BC6">
            <w:pPr>
              <w:pStyle w:val="TableText"/>
            </w:pPr>
            <w:r>
              <w:t>42.5</w:t>
            </w:r>
          </w:p>
        </w:tc>
        <w:tc>
          <w:tcPr>
            <w:tcW w:w="1078" w:type="dxa"/>
          </w:tcPr>
          <w:p w:rsidR="009E2EC1" w:rsidRDefault="009E2EC1" w:rsidP="000C3BC6">
            <w:pPr>
              <w:pStyle w:val="TableText"/>
            </w:pPr>
            <w:r>
              <w:t>48.5</w:t>
            </w:r>
          </w:p>
        </w:tc>
        <w:tc>
          <w:tcPr>
            <w:tcW w:w="1062" w:type="dxa"/>
          </w:tcPr>
          <w:p w:rsidR="009E2EC1" w:rsidRDefault="009E2EC1" w:rsidP="000C3BC6">
            <w:pPr>
              <w:pStyle w:val="TableText"/>
            </w:pPr>
            <w:r>
              <w:t>26.0</w:t>
            </w:r>
          </w:p>
        </w:tc>
        <w:tc>
          <w:tcPr>
            <w:tcW w:w="1078" w:type="dxa"/>
          </w:tcPr>
          <w:p w:rsidR="009E2EC1" w:rsidRDefault="009E2EC1" w:rsidP="000C3BC6">
            <w:pPr>
              <w:pStyle w:val="TableText"/>
            </w:pPr>
            <w:r>
              <w:t>157.5</w:t>
            </w:r>
          </w:p>
        </w:tc>
        <w:tc>
          <w:tcPr>
            <w:tcW w:w="1078" w:type="dxa"/>
          </w:tcPr>
          <w:p w:rsidR="009E2EC1" w:rsidRDefault="009E2EC1" w:rsidP="000C3BC6">
            <w:pPr>
              <w:pStyle w:val="TableText"/>
            </w:pPr>
            <w:r>
              <w:t>48.5</w:t>
            </w:r>
          </w:p>
        </w:tc>
        <w:tc>
          <w:tcPr>
            <w:tcW w:w="1062" w:type="dxa"/>
          </w:tcPr>
          <w:p w:rsidR="009E2EC1" w:rsidRDefault="009E2EC1" w:rsidP="000C3BC6">
            <w:pPr>
              <w:pStyle w:val="TableText"/>
            </w:pPr>
            <w:r>
              <w:t>26.0</w:t>
            </w:r>
          </w:p>
        </w:tc>
      </w:tr>
      <w:tr w:rsidR="009E2EC1" w:rsidTr="000C3BC6">
        <w:tc>
          <w:tcPr>
            <w:tcW w:w="1077" w:type="dxa"/>
          </w:tcPr>
          <w:p w:rsidR="009E2EC1" w:rsidRDefault="009E2EC1" w:rsidP="000C3BC6">
            <w:pPr>
              <w:pStyle w:val="TableText"/>
            </w:pPr>
            <w:r>
              <w:t>157.5</w:t>
            </w:r>
          </w:p>
        </w:tc>
        <w:tc>
          <w:tcPr>
            <w:tcW w:w="1078" w:type="dxa"/>
          </w:tcPr>
          <w:p w:rsidR="009E2EC1" w:rsidRDefault="009E2EC1" w:rsidP="000C3BC6">
            <w:pPr>
              <w:pStyle w:val="TableText"/>
            </w:pPr>
            <w:r>
              <w:t>48.5</w:t>
            </w:r>
          </w:p>
        </w:tc>
        <w:tc>
          <w:tcPr>
            <w:tcW w:w="1062" w:type="dxa"/>
          </w:tcPr>
          <w:p w:rsidR="009E2EC1" w:rsidRDefault="009E2EC1" w:rsidP="000C3BC6">
            <w:pPr>
              <w:pStyle w:val="TableText"/>
            </w:pPr>
            <w:r>
              <w:t>26.0</w:t>
            </w:r>
          </w:p>
        </w:tc>
        <w:tc>
          <w:tcPr>
            <w:tcW w:w="1078" w:type="dxa"/>
          </w:tcPr>
          <w:p w:rsidR="009E2EC1" w:rsidRDefault="009E2EC1" w:rsidP="000C3BC6">
            <w:pPr>
              <w:pStyle w:val="TableText"/>
            </w:pPr>
            <w:r>
              <w:t>157.5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26.0</w:t>
            </w:r>
          </w:p>
        </w:tc>
      </w:tr>
      <w:tr w:rsidR="009E2EC1" w:rsidTr="000C3BC6">
        <w:tc>
          <w:tcPr>
            <w:tcW w:w="1077" w:type="dxa"/>
          </w:tcPr>
          <w:p w:rsidR="009E2EC1" w:rsidRDefault="009E2EC1" w:rsidP="000C3BC6">
            <w:pPr>
              <w:pStyle w:val="TableText"/>
            </w:pPr>
            <w:r>
              <w:t>157.5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26.0</w:t>
            </w:r>
          </w:p>
        </w:tc>
        <w:tc>
          <w:tcPr>
            <w:tcW w:w="1078" w:type="dxa"/>
          </w:tcPr>
          <w:p w:rsidR="009E2EC1" w:rsidRDefault="009E2EC1" w:rsidP="000C3BC6">
            <w:pPr>
              <w:pStyle w:val="TableText"/>
            </w:pPr>
            <w:r>
              <w:t>42.5</w:t>
            </w:r>
          </w:p>
        </w:tc>
        <w:tc>
          <w:tcPr>
            <w:tcW w:w="1078" w:type="dxa"/>
          </w:tcPr>
          <w:p w:rsidR="009E2EC1" w:rsidRDefault="009E2EC1" w:rsidP="000C3BC6">
            <w:pPr>
              <w:pStyle w:val="TableText"/>
            </w:pPr>
            <w:r>
              <w:t>247.5</w:t>
            </w:r>
          </w:p>
        </w:tc>
        <w:tc>
          <w:tcPr>
            <w:tcW w:w="1062" w:type="dxa"/>
          </w:tcPr>
          <w:p w:rsidR="009E2EC1" w:rsidRDefault="009E2EC1" w:rsidP="000C3BC6">
            <w:pPr>
              <w:pStyle w:val="TableText"/>
            </w:pPr>
            <w:r>
              <w:t>26.0</w:t>
            </w:r>
          </w:p>
        </w:tc>
      </w:tr>
    </w:tbl>
    <w:p w:rsidR="009E2EC1" w:rsidRDefault="009E2EC1" w:rsidP="009E2EC1">
      <w:pPr>
        <w:pStyle w:val="CNList"/>
        <w:numPr>
          <w:ilvl w:val="0"/>
          <w:numId w:val="3"/>
        </w:numPr>
      </w:pPr>
      <w:r>
        <w:t xml:space="preserve">Click </w:t>
      </w:r>
      <w:r w:rsidRPr="00722405">
        <w:rPr>
          <w:b/>
          <w:iCs/>
        </w:rPr>
        <w:t>OK</w:t>
      </w:r>
      <w:r>
        <w:t xml:space="preserve"> to close the </w:t>
      </w:r>
      <w:r w:rsidRPr="00F86C91">
        <w:rPr>
          <w:i/>
        </w:rPr>
        <w:t>Table</w:t>
      </w:r>
      <w:r>
        <w:t xml:space="preserve"> dialog.</w:t>
      </w:r>
    </w:p>
    <w:p w:rsidR="009E2EC1" w:rsidRDefault="009E2EC1" w:rsidP="009E2EC1">
      <w:pPr>
        <w:pStyle w:val="CNList"/>
        <w:numPr>
          <w:ilvl w:val="0"/>
          <w:numId w:val="3"/>
        </w:numPr>
      </w:pPr>
      <w:r>
        <w:t>Select "</w:t>
      </w:r>
      <w:r w:rsidRPr="00722405">
        <w:t>THIEM</w:t>
      </w:r>
      <w:r>
        <w:t xml:space="preserve">" from the drop-down in the </w:t>
      </w:r>
      <w:r w:rsidRPr="00F86C91">
        <w:rPr>
          <w:i/>
        </w:rPr>
        <w:t>LOSSTYPE</w:t>
      </w:r>
      <w:r>
        <w:t xml:space="preserve"> column.</w:t>
      </w:r>
    </w:p>
    <w:p w:rsidR="009E2EC1" w:rsidRDefault="009E2EC1" w:rsidP="009E2EC1">
      <w:pPr>
        <w:pStyle w:val="CNList"/>
        <w:numPr>
          <w:ilvl w:val="0"/>
          <w:numId w:val="3"/>
        </w:numPr>
      </w:pPr>
      <w:r>
        <w:t>Scroll to the right and enter "</w:t>
      </w:r>
      <w:r w:rsidRPr="00722405">
        <w:t>0.5</w:t>
      </w:r>
      <w:r>
        <w:t xml:space="preserve">" in the </w:t>
      </w:r>
      <w:proofErr w:type="spellStart"/>
      <w:r w:rsidRPr="0005433C">
        <w:rPr>
          <w:i/>
        </w:rPr>
        <w:t>Rw</w:t>
      </w:r>
      <w:proofErr w:type="spellEnd"/>
      <w:r>
        <w:t xml:space="preserve"> column.</w:t>
      </w:r>
    </w:p>
    <w:p w:rsidR="009E2EC1" w:rsidRDefault="009E2EC1" w:rsidP="009E2EC1">
      <w:pPr>
        <w:pStyle w:val="CNList"/>
        <w:numPr>
          <w:ilvl w:val="0"/>
          <w:numId w:val="3"/>
        </w:numPr>
      </w:pPr>
      <w:r>
        <w:t xml:space="preserve">Click </w:t>
      </w:r>
      <w:r w:rsidRPr="00722405">
        <w:rPr>
          <w:b/>
        </w:rPr>
        <w:t>OK</w:t>
      </w:r>
      <w:r>
        <w:t xml:space="preserve"> to close the </w:t>
      </w:r>
      <w:r w:rsidRPr="00F86C91">
        <w:rPr>
          <w:i/>
        </w:rPr>
        <w:t>Attribute Table</w:t>
      </w:r>
      <w:r>
        <w:t xml:space="preserve"> dialog.</w:t>
      </w:r>
    </w:p>
    <w:p w:rsidR="009E2EC1" w:rsidRDefault="009E2EC1" w:rsidP="009E2EC1">
      <w:pPr>
        <w:pStyle w:val="BodyText"/>
      </w:pPr>
      <w:r>
        <w:t xml:space="preserve">The horizontal well should look similar to one shown in </w:t>
      </w:r>
      <w:r>
        <w:fldChar w:fldCharType="begin"/>
      </w:r>
      <w:r>
        <w:instrText xml:space="preserve"> REF _Ref450656017 \h </w:instrText>
      </w:r>
      <w:r>
        <w:fldChar w:fldCharType="separate"/>
      </w:r>
      <w:r w:rsidR="0096406F">
        <w:t xml:space="preserve">Figure </w:t>
      </w:r>
      <w:r w:rsidR="0096406F">
        <w:rPr>
          <w:noProof/>
        </w:rPr>
        <w:t>3</w:t>
      </w:r>
      <w:r>
        <w:fldChar w:fldCharType="end"/>
      </w:r>
      <w:r>
        <w:t>:</w:t>
      </w:r>
    </w:p>
    <w:p w:rsidR="009E2EC1" w:rsidRDefault="009E2EC1" w:rsidP="009E2EC1">
      <w:r>
        <w:rPr>
          <w:noProof/>
        </w:rPr>
        <w:drawing>
          <wp:inline distT="0" distB="0" distL="0" distR="0" wp14:anchorId="5157DB49" wp14:editId="32844F2B">
            <wp:extent cx="2333625" cy="3543300"/>
            <wp:effectExtent l="19050" t="19050" r="28575" b="19050"/>
            <wp:docPr id="121" name="Picture 121" descr="GMS 10_1 - MODFLOW-MNW2NonVerticalandPumpCapacity - horizontal well after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MS 10_1 - MODFLOW-MNW2NonVerticalandPumpCapacity - horizontal well after cre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3543300"/>
                    </a:xfrm>
                    <a:prstGeom prst="rect">
                      <a:avLst/>
                    </a:prstGeom>
                    <a:noFill/>
                    <a:ln w="6350" cmpd="sng">
                      <a:solidFill>
                        <a:srgbClr val="000000"/>
                      </a:solidFill>
                      <a:miter lim="800000"/>
                      <a:headEnd/>
                      <a:tailEnd/>
                    </a:ln>
                    <a:effectLst/>
                  </pic:spPr>
                </pic:pic>
              </a:graphicData>
            </a:graphic>
          </wp:inline>
        </w:drawing>
      </w:r>
    </w:p>
    <w:p w:rsidR="009E2EC1" w:rsidRDefault="009E2EC1" w:rsidP="009E2EC1">
      <w:pPr>
        <w:pStyle w:val="Caption"/>
        <w:jc w:val="both"/>
      </w:pPr>
      <w:bookmarkStart w:id="74" w:name="_Ref450656017"/>
      <w:r>
        <w:t xml:space="preserve">Figure </w:t>
      </w:r>
      <w:r w:rsidR="00D159E2">
        <w:fldChar w:fldCharType="begin"/>
      </w:r>
      <w:r w:rsidR="00D159E2">
        <w:instrText xml:space="preserve"> SEQ Figure \* ARABIC </w:instrText>
      </w:r>
      <w:r w:rsidR="00D159E2">
        <w:fldChar w:fldCharType="separate"/>
      </w:r>
      <w:r w:rsidR="0096406F">
        <w:rPr>
          <w:noProof/>
        </w:rPr>
        <w:t>3</w:t>
      </w:r>
      <w:r w:rsidR="00D159E2">
        <w:rPr>
          <w:noProof/>
        </w:rPr>
        <w:fldChar w:fldCharType="end"/>
      </w:r>
      <w:bookmarkEnd w:id="74"/>
      <w:r>
        <w:t xml:space="preserve">      Horizontal well</w:t>
      </w:r>
    </w:p>
    <w:p w:rsidR="009E2EC1" w:rsidRDefault="009E2EC1" w:rsidP="009E2EC1">
      <w:pPr>
        <w:pStyle w:val="Heading2"/>
      </w:pPr>
      <w:bookmarkStart w:id="75" w:name="_Toc361455810"/>
      <w:bookmarkStart w:id="76" w:name="_Toc112844319"/>
      <w:bookmarkStart w:id="77" w:name="_Toc280256005"/>
      <w:bookmarkStart w:id="78" w:name="_Toc80196783"/>
      <w:bookmarkStart w:id="79" w:name="_Toc109909178"/>
      <w:r>
        <w:lastRenderedPageBreak/>
        <w:t>Converting the Conceptual Model</w:t>
      </w:r>
      <w:bookmarkEnd w:id="75"/>
      <w:bookmarkEnd w:id="76"/>
      <w:bookmarkEnd w:id="77"/>
      <w:bookmarkEnd w:id="78"/>
      <w:bookmarkEnd w:id="79"/>
    </w:p>
    <w:p w:rsidR="009E2EC1" w:rsidRDefault="009E2EC1" w:rsidP="009E2EC1">
      <w:pPr>
        <w:pStyle w:val="BodyText"/>
      </w:pPr>
      <w:r>
        <w:t>It is now possible to convert the conceptual model from the feature object-based definition to a grid-based MODFLOW numerical model.</w:t>
      </w:r>
    </w:p>
    <w:p w:rsidR="009E2EC1" w:rsidRDefault="009E2EC1" w:rsidP="00BA542D">
      <w:pPr>
        <w:pStyle w:val="ListNumber"/>
        <w:numPr>
          <w:ilvl w:val="0"/>
          <w:numId w:val="18"/>
        </w:numPr>
      </w:pPr>
      <w:r>
        <w:t>Right-click on the "</w:t>
      </w:r>
      <w:r>
        <w:rPr>
          <w:noProof/>
        </w:rPr>
        <w:drawing>
          <wp:inline distT="0" distB="0" distL="0" distR="0" wp14:anchorId="18DE01AF" wp14:editId="17F360FB">
            <wp:extent cx="142875" cy="152400"/>
            <wp:effectExtent l="0" t="0" r="9525" b="0"/>
            <wp:docPr id="120" name="Picture 120"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ile:Conceptual Model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sidRPr="00972020">
        <w:t>Construction Site</w:t>
      </w:r>
      <w:r>
        <w:t xml:space="preserve">" conceptual model and select </w:t>
      </w:r>
      <w:r w:rsidRPr="009E2EC1">
        <w:rPr>
          <w:i/>
        </w:rPr>
        <w:t xml:space="preserve">Map </w:t>
      </w:r>
      <w:proofErr w:type="gramStart"/>
      <w:r w:rsidRPr="009E2EC1">
        <w:rPr>
          <w:i/>
        </w:rPr>
        <w:t>To</w:t>
      </w:r>
      <w:proofErr w:type="gramEnd"/>
      <w:r w:rsidRPr="009E2EC1">
        <w:rPr>
          <w:i/>
        </w:rPr>
        <w:t xml:space="preserve"> | </w:t>
      </w:r>
      <w:r w:rsidRPr="009E2EC1">
        <w:rPr>
          <w:b/>
        </w:rPr>
        <w:t>MODFLOW/MODPATH</w:t>
      </w:r>
      <w:r>
        <w:t xml:space="preserve"> to bring up the </w:t>
      </w:r>
      <w:r w:rsidRPr="009E2EC1">
        <w:rPr>
          <w:i/>
        </w:rPr>
        <w:t>Map → Model</w:t>
      </w:r>
      <w:r>
        <w:t xml:space="preserve"> dialog.</w:t>
      </w:r>
    </w:p>
    <w:p w:rsidR="009E2EC1" w:rsidRDefault="009E2EC1" w:rsidP="009E2EC1">
      <w:pPr>
        <w:pStyle w:val="CNList"/>
        <w:numPr>
          <w:ilvl w:val="0"/>
          <w:numId w:val="3"/>
        </w:numPr>
      </w:pPr>
      <w:r>
        <w:t xml:space="preserve">Select </w:t>
      </w:r>
      <w:proofErr w:type="gramStart"/>
      <w:r>
        <w:rPr>
          <w:i/>
        </w:rPr>
        <w:t>All</w:t>
      </w:r>
      <w:proofErr w:type="gramEnd"/>
      <w:r>
        <w:rPr>
          <w:i/>
        </w:rPr>
        <w:t xml:space="preserve"> applicable coverages</w:t>
      </w:r>
      <w:r>
        <w:t xml:space="preserve"> and click </w:t>
      </w:r>
      <w:r w:rsidRPr="00F86C91">
        <w:rPr>
          <w:b/>
        </w:rPr>
        <w:t>OK</w:t>
      </w:r>
      <w:r w:rsidRPr="00F86C91">
        <w:t xml:space="preserve"> to close the </w:t>
      </w:r>
      <w:r w:rsidRPr="00F86C91">
        <w:rPr>
          <w:i/>
        </w:rPr>
        <w:t>Map → Model</w:t>
      </w:r>
      <w:r w:rsidRPr="00F86C91">
        <w:t xml:space="preserve"> dialog.</w:t>
      </w:r>
    </w:p>
    <w:p w:rsidR="009E2EC1" w:rsidRDefault="009E2EC1" w:rsidP="009E2EC1">
      <w:pPr>
        <w:pStyle w:val="CNList"/>
        <w:numPr>
          <w:ilvl w:val="0"/>
          <w:numId w:val="3"/>
        </w:numPr>
      </w:pPr>
      <w:r>
        <w:t xml:space="preserve">Switch to </w:t>
      </w:r>
      <w:r w:rsidRPr="00972020">
        <w:rPr>
          <w:b/>
        </w:rPr>
        <w:t xml:space="preserve">Ortho </w:t>
      </w:r>
      <w:proofErr w:type="gramStart"/>
      <w:r w:rsidRPr="00972020">
        <w:rPr>
          <w:b/>
        </w:rPr>
        <w:t>Mode</w:t>
      </w:r>
      <w:r>
        <w:t xml:space="preserve"> </w:t>
      </w:r>
      <w:proofErr w:type="gramEnd"/>
      <w:r>
        <w:rPr>
          <w:noProof/>
        </w:rPr>
        <w:drawing>
          <wp:inline distT="0" distB="0" distL="0" distR="0" wp14:anchorId="6EDC3ED1" wp14:editId="1262DCA0">
            <wp:extent cx="152400" cy="152400"/>
            <wp:effectExtent l="0" t="0" r="0" b="0"/>
            <wp:docPr id="119" name="Picture 119" descr="File:Ortho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ile:Ortho Vie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9E2EC1" w:rsidRDefault="009E2EC1" w:rsidP="009E2EC1">
      <w:pPr>
        <w:pStyle w:val="CNList"/>
        <w:numPr>
          <w:ilvl w:val="0"/>
          <w:numId w:val="3"/>
        </w:numPr>
      </w:pPr>
      <w:r>
        <w:t xml:space="preserve">Change to layer 2 using the up </w:t>
      </w:r>
      <w:r w:rsidRPr="0083203F">
        <w:t>arrow</w:t>
      </w:r>
      <w:r>
        <w:t xml:space="preserve"> </w:t>
      </w:r>
      <w:r>
        <w:rPr>
          <w:noProof/>
        </w:rPr>
        <w:drawing>
          <wp:inline distT="0" distB="0" distL="0" distR="0" wp14:anchorId="75B6B3F9" wp14:editId="7D234D17">
            <wp:extent cx="142875" cy="85725"/>
            <wp:effectExtent l="0" t="0" r="9525" b="9525"/>
            <wp:docPr id="118" name="Picture 118" descr="Increment up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ncrement up arr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t xml:space="preserve"> by </w:t>
      </w:r>
      <w:r>
        <w:rPr>
          <w:i/>
        </w:rPr>
        <w:t xml:space="preserve">Lay (k) </w:t>
      </w:r>
      <w:r>
        <w:t xml:space="preserve">in the </w:t>
      </w:r>
      <w:r w:rsidRPr="00D9530A">
        <w:rPr>
          <w:i/>
        </w:rPr>
        <w:t>Mini Grid Toolbar</w:t>
      </w:r>
      <w:r>
        <w:t>.</w:t>
      </w:r>
    </w:p>
    <w:p w:rsidR="009E2EC1" w:rsidRDefault="009E2EC1" w:rsidP="009E2EC1">
      <w:pPr>
        <w:pStyle w:val="CNList"/>
        <w:numPr>
          <w:ilvl w:val="0"/>
          <w:numId w:val="3"/>
        </w:numPr>
      </w:pPr>
      <w:r>
        <w:t>Turn on the "</w:t>
      </w:r>
      <w:r>
        <w:rPr>
          <w:noProof/>
        </w:rPr>
        <w:drawing>
          <wp:inline distT="0" distB="0" distL="0" distR="0" wp14:anchorId="4E517273" wp14:editId="25A092CD">
            <wp:extent cx="152400" cy="152400"/>
            <wp:effectExtent l="0" t="0" r="0" b="0"/>
            <wp:docPr id="117" name="Picture 11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72020">
        <w:t>3D Grid Data</w:t>
      </w:r>
      <w:r>
        <w:t>" folder.</w:t>
      </w:r>
    </w:p>
    <w:p w:rsidR="009E2EC1" w:rsidRDefault="009E2EC1" w:rsidP="009E2EC1">
      <w:pPr>
        <w:pStyle w:val="BodyText"/>
      </w:pPr>
      <w:r>
        <w:t>Notice that the cells underlying the barrier and wells were all identified and assigned the appropriate sources/sinks.</w:t>
      </w:r>
    </w:p>
    <w:p w:rsidR="009E2EC1" w:rsidRDefault="009E2EC1" w:rsidP="009E2EC1">
      <w:pPr>
        <w:pStyle w:val="CNList"/>
        <w:numPr>
          <w:ilvl w:val="0"/>
          <w:numId w:val="3"/>
        </w:numPr>
      </w:pPr>
      <w:r>
        <w:t>Click on the "</w:t>
      </w:r>
      <w:r>
        <w:rPr>
          <w:noProof/>
        </w:rPr>
        <w:drawing>
          <wp:inline distT="0" distB="0" distL="0" distR="0" wp14:anchorId="1C2C80F7" wp14:editId="725C49EF">
            <wp:extent cx="152400" cy="152400"/>
            <wp:effectExtent l="0" t="0" r="0" b="0"/>
            <wp:docPr id="116" name="Picture 11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72020">
        <w:t>3D Grid Data</w:t>
      </w:r>
      <w:r>
        <w:t>" folder to switch to the 3D Grid module.</w:t>
      </w:r>
    </w:p>
    <w:p w:rsidR="009E2EC1" w:rsidRDefault="009E2EC1" w:rsidP="009E2EC1">
      <w:pPr>
        <w:pStyle w:val="CNList"/>
        <w:numPr>
          <w:ilvl w:val="0"/>
          <w:numId w:val="3"/>
        </w:numPr>
      </w:pPr>
      <w:r>
        <w:t xml:space="preserve">Using the </w:t>
      </w:r>
      <w:r w:rsidRPr="00F86C91">
        <w:rPr>
          <w:b/>
        </w:rPr>
        <w:t>Select Cells</w:t>
      </w:r>
      <w:r>
        <w:t xml:space="preserve"> </w:t>
      </w:r>
      <w:r>
        <w:rPr>
          <w:noProof/>
        </w:rPr>
        <w:drawing>
          <wp:inline distT="0" distB="0" distL="0" distR="0" wp14:anchorId="598D5D98" wp14:editId="1F4C6F28">
            <wp:extent cx="142875" cy="161925"/>
            <wp:effectExtent l="0" t="0" r="9525" b="9525"/>
            <wp:docPr id="115" name="Picture 115"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ile:Select 3D Cell Tool.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a grid cell somewhere in the middle of the model.</w:t>
      </w:r>
    </w:p>
    <w:p w:rsidR="009E2EC1" w:rsidRDefault="009E2EC1" w:rsidP="009E2EC1">
      <w:pPr>
        <w:pStyle w:val="CNList"/>
        <w:numPr>
          <w:ilvl w:val="0"/>
          <w:numId w:val="3"/>
        </w:numPr>
      </w:pPr>
      <w:r>
        <w:t xml:space="preserve">Switch to </w:t>
      </w:r>
      <w:r w:rsidRPr="00972020">
        <w:rPr>
          <w:b/>
        </w:rPr>
        <w:t xml:space="preserve">Front </w:t>
      </w:r>
      <w:proofErr w:type="gramStart"/>
      <w:r w:rsidRPr="00972020">
        <w:rPr>
          <w:b/>
        </w:rPr>
        <w:t>View</w:t>
      </w:r>
      <w:r>
        <w:rPr>
          <w:b/>
        </w:rPr>
        <w:t xml:space="preserve"> </w:t>
      </w:r>
      <w:proofErr w:type="gramEnd"/>
      <w:r>
        <w:rPr>
          <w:noProof/>
        </w:rPr>
        <w:drawing>
          <wp:inline distT="0" distB="0" distL="0" distR="0" wp14:anchorId="52510A53" wp14:editId="0A060638">
            <wp:extent cx="152400" cy="152400"/>
            <wp:effectExtent l="0" t="0" r="0" b="0"/>
            <wp:docPr id="114" name="Picture 114"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le:Front View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9E2EC1" w:rsidRDefault="009E2EC1" w:rsidP="009E2EC1">
      <w:pPr>
        <w:pStyle w:val="BodyText"/>
      </w:pPr>
      <w:r>
        <w:t>Notice the horizontal barriers extending from layers 1 through 4 on the left and right sides and the horizontal well in layer 2 (</w:t>
      </w:r>
      <w:r>
        <w:fldChar w:fldCharType="begin"/>
      </w:r>
      <w:r>
        <w:instrText xml:space="preserve"> REF _Ref450656146 \h </w:instrText>
      </w:r>
      <w:r>
        <w:fldChar w:fldCharType="separate"/>
      </w:r>
      <w:r w:rsidR="0096406F">
        <w:t xml:space="preserve">Figure </w:t>
      </w:r>
      <w:r w:rsidR="0096406F">
        <w:rPr>
          <w:noProof/>
        </w:rPr>
        <w:t>4</w:t>
      </w:r>
      <w:r>
        <w:fldChar w:fldCharType="end"/>
      </w:r>
      <w:r>
        <w:t>).</w:t>
      </w:r>
    </w:p>
    <w:p w:rsidR="009E2EC1" w:rsidRDefault="009E2EC1" w:rsidP="009E2EC1">
      <w:r>
        <w:rPr>
          <w:noProof/>
        </w:rPr>
        <w:drawing>
          <wp:inline distT="0" distB="0" distL="0" distR="0" wp14:anchorId="242953AF" wp14:editId="607C2309">
            <wp:extent cx="4933950" cy="1390650"/>
            <wp:effectExtent l="19050" t="19050" r="19050" b="19050"/>
            <wp:docPr id="113" name="Picture 113" descr="GMS 10_1 - MODFLOW-MNW2NonVerticalandPumpCapacity - front view of selected cell after converting the 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MS 10_1 - MODFLOW-MNW2NonVerticalandPumpCapacity - front view of selected cell after converting the conceptual mod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3950" cy="1390650"/>
                    </a:xfrm>
                    <a:prstGeom prst="rect">
                      <a:avLst/>
                    </a:prstGeom>
                    <a:noFill/>
                    <a:ln w="6350" cmpd="sng">
                      <a:solidFill>
                        <a:srgbClr val="000000"/>
                      </a:solidFill>
                      <a:miter lim="800000"/>
                      <a:headEnd/>
                      <a:tailEnd/>
                    </a:ln>
                    <a:effectLst/>
                  </pic:spPr>
                </pic:pic>
              </a:graphicData>
            </a:graphic>
          </wp:inline>
        </w:drawing>
      </w:r>
    </w:p>
    <w:p w:rsidR="009E2EC1" w:rsidRPr="004E2B3F" w:rsidRDefault="009E2EC1" w:rsidP="009E2EC1">
      <w:pPr>
        <w:pStyle w:val="Caption"/>
      </w:pPr>
      <w:bookmarkStart w:id="80" w:name="_Ref450656146"/>
      <w:r>
        <w:t xml:space="preserve">Figure </w:t>
      </w:r>
      <w:r w:rsidR="00D159E2">
        <w:fldChar w:fldCharType="begin"/>
      </w:r>
      <w:r w:rsidR="00D159E2">
        <w:instrText xml:space="preserve"> SEQ Figure \* ARABIC </w:instrText>
      </w:r>
      <w:r w:rsidR="00D159E2">
        <w:fldChar w:fldCharType="separate"/>
      </w:r>
      <w:r w:rsidR="0096406F">
        <w:rPr>
          <w:noProof/>
        </w:rPr>
        <w:t>4</w:t>
      </w:r>
      <w:r w:rsidR="00D159E2">
        <w:rPr>
          <w:noProof/>
        </w:rPr>
        <w:fldChar w:fldCharType="end"/>
      </w:r>
      <w:bookmarkEnd w:id="80"/>
      <w:r>
        <w:t xml:space="preserve">      Model in front view</w:t>
      </w:r>
    </w:p>
    <w:p w:rsidR="009E2EC1" w:rsidRDefault="009E2EC1" w:rsidP="009E2EC1">
      <w:pPr>
        <w:pStyle w:val="Heading2"/>
      </w:pPr>
      <w:bookmarkStart w:id="81" w:name="_Toc314643753"/>
      <w:bookmarkStart w:id="82" w:name="_Toc80196784"/>
      <w:bookmarkStart w:id="83" w:name="_Toc109909179"/>
      <w:r>
        <w:t xml:space="preserve">Viewing the MNW2 </w:t>
      </w:r>
      <w:bookmarkEnd w:id="81"/>
      <w:r>
        <w:t>Well</w:t>
      </w:r>
      <w:bookmarkEnd w:id="82"/>
      <w:bookmarkEnd w:id="83"/>
    </w:p>
    <w:p w:rsidR="009E2EC1" w:rsidRDefault="009E2EC1" w:rsidP="009E2EC1">
      <w:pPr>
        <w:pStyle w:val="BodyText"/>
      </w:pPr>
      <w:r>
        <w:t>Before running the simulation, it is possible to look at the well in the MNW2 package data that was created using the conceptual approach.</w:t>
      </w:r>
    </w:p>
    <w:p w:rsidR="009E2EC1" w:rsidRDefault="009E2EC1" w:rsidP="00BA542D">
      <w:pPr>
        <w:pStyle w:val="ListNumber"/>
        <w:numPr>
          <w:ilvl w:val="0"/>
          <w:numId w:val="19"/>
        </w:numPr>
      </w:pPr>
      <w:r>
        <w:t xml:space="preserve">Select </w:t>
      </w:r>
      <w:r w:rsidRPr="009E2EC1">
        <w:rPr>
          <w:i/>
        </w:rPr>
        <w:t>MODFLOW</w:t>
      </w:r>
      <w:r w:rsidRPr="00BF530B">
        <w:t xml:space="preserve"> | </w:t>
      </w:r>
      <w:r w:rsidRPr="009E2EC1">
        <w:rPr>
          <w:i/>
        </w:rPr>
        <w:t>Optional Packages</w:t>
      </w:r>
      <w:r w:rsidRPr="00BF530B">
        <w:t xml:space="preserve"> | </w:t>
      </w:r>
      <w:r w:rsidRPr="009E2EC1">
        <w:rPr>
          <w:b/>
        </w:rPr>
        <w:t xml:space="preserve">MNW2 – Multi-Node Well… </w:t>
      </w:r>
      <w:r>
        <w:t xml:space="preserve">to open the </w:t>
      </w:r>
      <w:r w:rsidRPr="009E2EC1">
        <w:rPr>
          <w:i/>
        </w:rPr>
        <w:t>MODFLOW Multi-Node Well (MNW2) Package</w:t>
      </w:r>
      <w:r>
        <w:t xml:space="preserve"> dialog.</w:t>
      </w:r>
    </w:p>
    <w:p w:rsidR="009E2EC1" w:rsidRDefault="009E2EC1" w:rsidP="009E2EC1">
      <w:pPr>
        <w:pStyle w:val="CNList"/>
        <w:numPr>
          <w:ilvl w:val="0"/>
          <w:numId w:val="3"/>
        </w:numPr>
      </w:pPr>
      <w:r>
        <w:t xml:space="preserve">Click </w:t>
      </w:r>
      <w:r w:rsidRPr="00B71F55">
        <w:rPr>
          <w:b/>
        </w:rPr>
        <w:t>Wells</w:t>
      </w:r>
      <w:r>
        <w:rPr>
          <w:b/>
        </w:rPr>
        <w:t>…</w:t>
      </w:r>
      <w:r>
        <w:t xml:space="preserve"> to bring up the </w:t>
      </w:r>
      <w:r w:rsidRPr="00F86C91">
        <w:rPr>
          <w:i/>
        </w:rPr>
        <w:t>MNW2 Wells</w:t>
      </w:r>
      <w:r>
        <w:t xml:space="preserve"> dialog.</w:t>
      </w:r>
    </w:p>
    <w:p w:rsidR="009E2EC1" w:rsidRDefault="009E2EC1" w:rsidP="009E2EC1">
      <w:pPr>
        <w:pStyle w:val="CNList"/>
        <w:numPr>
          <w:ilvl w:val="0"/>
          <w:numId w:val="3"/>
        </w:numPr>
      </w:pPr>
      <w:r>
        <w:t xml:space="preserve">Select any cell in row </w:t>
      </w:r>
      <w:r w:rsidRPr="00F86C91">
        <w:rPr>
          <w:i/>
        </w:rPr>
        <w:t>1</w:t>
      </w:r>
      <w:r>
        <w:t xml:space="preserve"> of the spreadsheet (for “</w:t>
      </w:r>
      <w:proofErr w:type="spellStart"/>
      <w:r>
        <w:t>Well_A</w:t>
      </w:r>
      <w:proofErr w:type="spellEnd"/>
      <w:r>
        <w:t>”).</w:t>
      </w:r>
    </w:p>
    <w:p w:rsidR="009E2EC1" w:rsidRPr="003B2720" w:rsidRDefault="009E2EC1" w:rsidP="009E2EC1">
      <w:pPr>
        <w:pStyle w:val="BodyText"/>
      </w:pPr>
      <w:r>
        <w:t>Notice the nodes for “</w:t>
      </w:r>
      <w:proofErr w:type="spellStart"/>
      <w:r>
        <w:t>Well_A</w:t>
      </w:r>
      <w:proofErr w:type="spellEnd"/>
      <w:r>
        <w:t xml:space="preserve">” are listed in the </w:t>
      </w:r>
      <w:r w:rsidRPr="00F86C91">
        <w:rPr>
          <w:i/>
        </w:rPr>
        <w:t>Nodes for WELLID: “</w:t>
      </w:r>
      <w:proofErr w:type="spellStart"/>
      <w:r w:rsidRPr="00F86C91">
        <w:rPr>
          <w:i/>
        </w:rPr>
        <w:t>Well_A</w:t>
      </w:r>
      <w:proofErr w:type="spellEnd"/>
      <w:r w:rsidRPr="00F86C91">
        <w:rPr>
          <w:i/>
        </w:rPr>
        <w:t>”, row #1</w:t>
      </w:r>
      <w:r>
        <w:t xml:space="preserve"> spreadsheet. These nodes are automatically assigned to the appropriate cells based on the conceptual model.</w:t>
      </w:r>
    </w:p>
    <w:p w:rsidR="009E2EC1" w:rsidRDefault="009E2EC1" w:rsidP="009E2EC1">
      <w:pPr>
        <w:pStyle w:val="CNList"/>
        <w:numPr>
          <w:ilvl w:val="0"/>
          <w:numId w:val="3"/>
        </w:numPr>
      </w:pPr>
      <w:r>
        <w:t xml:space="preserve">Click </w:t>
      </w:r>
      <w:r>
        <w:rPr>
          <w:b/>
        </w:rPr>
        <w:t>OK</w:t>
      </w:r>
      <w:r>
        <w:t xml:space="preserve"> to exit the </w:t>
      </w:r>
      <w:r w:rsidRPr="00F86C91">
        <w:rPr>
          <w:i/>
        </w:rPr>
        <w:t>MNW2 Wells</w:t>
      </w:r>
      <w:r>
        <w:t xml:space="preserve"> dialog.</w:t>
      </w:r>
    </w:p>
    <w:p w:rsidR="009E2EC1" w:rsidRPr="00A633B3" w:rsidRDefault="009E2EC1" w:rsidP="009E2EC1">
      <w:pPr>
        <w:pStyle w:val="CNList"/>
        <w:numPr>
          <w:ilvl w:val="0"/>
          <w:numId w:val="3"/>
        </w:numPr>
      </w:pPr>
      <w:r>
        <w:t xml:space="preserve">Click </w:t>
      </w:r>
      <w:r>
        <w:rPr>
          <w:b/>
        </w:rPr>
        <w:t xml:space="preserve">OK </w:t>
      </w:r>
      <w:r>
        <w:t xml:space="preserve">to exit the </w:t>
      </w:r>
      <w:r w:rsidRPr="00F86C91">
        <w:rPr>
          <w:i/>
        </w:rPr>
        <w:t>MODFLOW Multi-Node Well (MNW2) Package</w:t>
      </w:r>
      <w:r>
        <w:t xml:space="preserve"> dialog.</w:t>
      </w:r>
    </w:p>
    <w:p w:rsidR="009E2EC1" w:rsidRDefault="009E2EC1" w:rsidP="009E2EC1">
      <w:pPr>
        <w:pStyle w:val="Heading2"/>
      </w:pPr>
      <w:bookmarkStart w:id="84" w:name="_Toc450659004"/>
      <w:bookmarkStart w:id="85" w:name="_Toc80196785"/>
      <w:bookmarkStart w:id="86" w:name="_Toc109909180"/>
      <w:bookmarkEnd w:id="84"/>
      <w:r>
        <w:lastRenderedPageBreak/>
        <w:t>Running MODFLOW</w:t>
      </w:r>
      <w:bookmarkEnd w:id="73"/>
      <w:bookmarkEnd w:id="85"/>
      <w:bookmarkEnd w:id="86"/>
    </w:p>
    <w:p w:rsidR="009E2EC1" w:rsidRDefault="009E2EC1" w:rsidP="009E2EC1">
      <w:pPr>
        <w:pStyle w:val="BodyText"/>
      </w:pPr>
      <w:r>
        <w:t>Now it is possible to save the changes and run MODFLOW.</w:t>
      </w:r>
    </w:p>
    <w:p w:rsidR="009E2EC1" w:rsidRDefault="009E2EC1" w:rsidP="00BA542D">
      <w:pPr>
        <w:pStyle w:val="ListNumber"/>
        <w:numPr>
          <w:ilvl w:val="0"/>
          <w:numId w:val="20"/>
        </w:numPr>
      </w:pPr>
      <w:r w:rsidRPr="009E2EC1">
        <w:rPr>
          <w:b/>
        </w:rPr>
        <w:t>Save</w:t>
      </w:r>
      <w:r>
        <w:t xml:space="preserve"> </w:t>
      </w:r>
      <w:r>
        <w:rPr>
          <w:noProof/>
        </w:rPr>
        <w:drawing>
          <wp:inline distT="0" distB="0" distL="0" distR="0" wp14:anchorId="383998CB" wp14:editId="14A7745F">
            <wp:extent cx="142875" cy="142875"/>
            <wp:effectExtent l="0" t="0" r="9525" b="9525"/>
            <wp:docPr id="112" name="Picture 11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ile:Save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9E2EC1" w:rsidRDefault="009E2EC1" w:rsidP="009E2EC1">
      <w:pPr>
        <w:pStyle w:val="CNList"/>
        <w:numPr>
          <w:ilvl w:val="0"/>
          <w:numId w:val="3"/>
        </w:numPr>
      </w:pPr>
      <w:r>
        <w:t xml:space="preserve">Click </w:t>
      </w:r>
      <w:r w:rsidRPr="009B482D">
        <w:rPr>
          <w:b/>
        </w:rPr>
        <w:t>Run MODFLOW</w:t>
      </w:r>
      <w:r>
        <w:t xml:space="preserve"> </w:t>
      </w:r>
      <w:r>
        <w:rPr>
          <w:noProof/>
        </w:rPr>
        <w:drawing>
          <wp:inline distT="0" distB="0" distL="0" distR="0" wp14:anchorId="77282511" wp14:editId="5A230518">
            <wp:extent cx="152400" cy="133350"/>
            <wp:effectExtent l="0" t="0" r="0" b="0"/>
            <wp:docPr id="111" name="Picture 111"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ile:Run MODFLOW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F86C91">
        <w:rPr>
          <w:i/>
        </w:rPr>
        <w:t>MODFLOW</w:t>
      </w:r>
      <w:r>
        <w:t xml:space="preserve"> model wrapper dialog.</w:t>
      </w:r>
    </w:p>
    <w:p w:rsidR="009E2EC1" w:rsidRDefault="009E2EC1" w:rsidP="009E2EC1">
      <w:pPr>
        <w:pStyle w:val="CNList"/>
        <w:numPr>
          <w:ilvl w:val="0"/>
          <w:numId w:val="3"/>
        </w:numPr>
      </w:pPr>
      <w:r>
        <w:t xml:space="preserve">When MODFLOW finishes, turn on </w:t>
      </w:r>
      <w:r w:rsidRPr="00F86C91">
        <w:rPr>
          <w:i/>
        </w:rPr>
        <w:t>Read solution on exit</w:t>
      </w:r>
      <w:r>
        <w:t xml:space="preserve"> and </w:t>
      </w:r>
      <w:r w:rsidRPr="00F86C91">
        <w:rPr>
          <w:i/>
        </w:rPr>
        <w:t>Turn on contours (if not on already)</w:t>
      </w:r>
      <w:r>
        <w:t>.</w:t>
      </w:r>
    </w:p>
    <w:p w:rsidR="009E2EC1" w:rsidRDefault="009E2EC1" w:rsidP="009E2EC1">
      <w:pPr>
        <w:pStyle w:val="CNList"/>
        <w:numPr>
          <w:ilvl w:val="0"/>
          <w:numId w:val="3"/>
        </w:numPr>
      </w:pPr>
      <w:r>
        <w:t xml:space="preserve">Click </w:t>
      </w:r>
      <w:r w:rsidRPr="009B482D">
        <w:rPr>
          <w:b/>
        </w:rPr>
        <w:t>Close</w:t>
      </w:r>
      <w:r>
        <w:t xml:space="preserve"> to import the solution and close the </w:t>
      </w:r>
      <w:r w:rsidRPr="00F86C91">
        <w:rPr>
          <w:i/>
        </w:rPr>
        <w:t>MODFLOW</w:t>
      </w:r>
      <w:r>
        <w:t xml:space="preserve"> model wrapper dialog.</w:t>
      </w:r>
      <w:bookmarkStart w:id="87" w:name="_Toc112844230"/>
    </w:p>
    <w:p w:rsidR="009E2EC1" w:rsidRDefault="009E2EC1" w:rsidP="009E2EC1">
      <w:pPr>
        <w:pStyle w:val="CNList"/>
        <w:numPr>
          <w:ilvl w:val="0"/>
          <w:numId w:val="3"/>
        </w:numPr>
      </w:pPr>
      <w:r w:rsidRPr="009B482D">
        <w:rPr>
          <w:b/>
        </w:rPr>
        <w:t>Save</w:t>
      </w:r>
      <w:r>
        <w:t xml:space="preserve"> </w:t>
      </w:r>
      <w:r>
        <w:rPr>
          <w:noProof/>
        </w:rPr>
        <w:drawing>
          <wp:inline distT="0" distB="0" distL="0" distR="0" wp14:anchorId="0C8756BE" wp14:editId="3F177584">
            <wp:extent cx="142875" cy="142875"/>
            <wp:effectExtent l="0" t="0" r="9525" b="9525"/>
            <wp:docPr id="110" name="Picture 11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ile:Save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rsidR="009E2EC1" w:rsidRDefault="009E2EC1" w:rsidP="009E2EC1">
      <w:pPr>
        <w:pStyle w:val="Heading2"/>
      </w:pPr>
      <w:bookmarkStart w:id="88" w:name="_Toc112844324"/>
      <w:bookmarkStart w:id="89" w:name="_Toc280256010"/>
      <w:bookmarkStart w:id="90" w:name="_Toc80196786"/>
      <w:bookmarkStart w:id="91" w:name="_Toc109909181"/>
      <w:r>
        <w:t>Viewing the Water Table</w:t>
      </w:r>
      <w:bookmarkEnd w:id="88"/>
      <w:bookmarkEnd w:id="89"/>
      <w:bookmarkEnd w:id="90"/>
      <w:bookmarkEnd w:id="91"/>
    </w:p>
    <w:p w:rsidR="009E2EC1" w:rsidRDefault="009E2EC1" w:rsidP="009E2EC1">
      <w:pPr>
        <w:pStyle w:val="BodyText"/>
      </w:pPr>
      <w:r>
        <w:t>Now view the solution at different time steps to see the drawdown.</w:t>
      </w:r>
    </w:p>
    <w:p w:rsidR="009E2EC1" w:rsidRDefault="009E2EC1" w:rsidP="00BA542D">
      <w:pPr>
        <w:pStyle w:val="ListNumber"/>
        <w:numPr>
          <w:ilvl w:val="0"/>
          <w:numId w:val="21"/>
        </w:numPr>
      </w:pPr>
      <w:r>
        <w:t>Expand the "</w:t>
      </w:r>
      <w:r>
        <w:rPr>
          <w:noProof/>
        </w:rPr>
        <w:drawing>
          <wp:inline distT="0" distB="0" distL="0" distR="0" wp14:anchorId="02040F2A" wp14:editId="70C6794C">
            <wp:extent cx="152400" cy="133350"/>
            <wp:effectExtent l="0" t="0" r="0" b="0"/>
            <wp:docPr id="109" name="Picture 10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ile:Generic Folder Locked.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9B482D">
        <w:t>mnw2_horizontal (MODFLOW)</w:t>
      </w:r>
      <w:r>
        <w:t xml:space="preserve">" solution in the </w:t>
      </w:r>
      <w:r w:rsidRPr="009B482D">
        <w:t>Project Explorer</w:t>
      </w:r>
      <w:r>
        <w:t xml:space="preserve"> and select the "</w:t>
      </w:r>
      <w:r>
        <w:rPr>
          <w:noProof/>
        </w:rPr>
        <w:drawing>
          <wp:inline distT="0" distB="0" distL="0" distR="0" wp14:anchorId="09285DEA" wp14:editId="6CA78371">
            <wp:extent cx="152400" cy="152400"/>
            <wp:effectExtent l="0" t="0" r="0" b="0"/>
            <wp:docPr id="108" name="Picture 10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B482D">
        <w:t>Head</w:t>
      </w:r>
      <w:r>
        <w:t>" dataset.</w:t>
      </w:r>
    </w:p>
    <w:p w:rsidR="009E2EC1" w:rsidRDefault="009E2EC1" w:rsidP="009E2EC1">
      <w:pPr>
        <w:pStyle w:val="CNList"/>
        <w:numPr>
          <w:ilvl w:val="0"/>
          <w:numId w:val="3"/>
        </w:numPr>
      </w:pPr>
      <w:r>
        <w:t xml:space="preserve">Use the </w:t>
      </w:r>
      <w:r w:rsidRPr="00F86C91">
        <w:t>Time Step</w:t>
      </w:r>
      <w:r>
        <w:t>s</w:t>
      </w:r>
      <w:r w:rsidRPr="00F86C91">
        <w:t xml:space="preserve"> </w:t>
      </w:r>
      <w:r>
        <w:t>w</w:t>
      </w:r>
      <w:r w:rsidRPr="00F86C91">
        <w:t>indow</w:t>
      </w:r>
      <w:r>
        <w:t xml:space="preserve"> below the Project Explorer to cycle through the different time steps of the solution and see how the pumping schedules of the well affect the water level.</w:t>
      </w:r>
    </w:p>
    <w:p w:rsidR="009E2EC1" w:rsidRDefault="009E2EC1" w:rsidP="009E2EC1">
      <w:pPr>
        <w:pStyle w:val="BodyText"/>
      </w:pPr>
      <w:r>
        <w:t xml:space="preserve">Note that the water level keeps decreasing for the first 5 days. After lowering the pumping rate after 5 days, the water level seems to reach a steady state for the site. This is consistent with the pumping schedule that was entered. Feel free to adjust the pumping rate to see how it affects the water table. The last time step should appear similar to </w:t>
      </w:r>
      <w:r>
        <w:fldChar w:fldCharType="begin"/>
      </w:r>
      <w:r>
        <w:instrText xml:space="preserve"> REF _Ref450656987 \h </w:instrText>
      </w:r>
      <w:r>
        <w:fldChar w:fldCharType="separate"/>
      </w:r>
      <w:r w:rsidR="0096406F">
        <w:t xml:space="preserve">Figure </w:t>
      </w:r>
      <w:r w:rsidR="0096406F">
        <w:rPr>
          <w:noProof/>
        </w:rPr>
        <w:t>5</w:t>
      </w:r>
      <w:r>
        <w:fldChar w:fldCharType="end"/>
      </w:r>
      <w:r>
        <w:t>.</w:t>
      </w:r>
    </w:p>
    <w:p w:rsidR="009E2EC1" w:rsidRDefault="009E2EC1" w:rsidP="009E2EC1">
      <w:r>
        <w:rPr>
          <w:noProof/>
        </w:rPr>
        <w:drawing>
          <wp:inline distT="0" distB="0" distL="0" distR="0" wp14:anchorId="716A710C" wp14:editId="1B7FC1E3">
            <wp:extent cx="5010150" cy="1019175"/>
            <wp:effectExtent l="0" t="0" r="0" b="9525"/>
            <wp:docPr id="107" name="Picture 107" descr="GMS 10_1 - MODFLOW-MNW2NonVerticalandPumpCapacity - Watertable view at the end of the simulation with horizontal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MS 10_1 - MODFLOW-MNW2NonVerticalandPumpCapacity - Watertable view at the end of the simulation with horizontal we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0150" cy="1019175"/>
                    </a:xfrm>
                    <a:prstGeom prst="rect">
                      <a:avLst/>
                    </a:prstGeom>
                    <a:noFill/>
                    <a:ln>
                      <a:noFill/>
                    </a:ln>
                  </pic:spPr>
                </pic:pic>
              </a:graphicData>
            </a:graphic>
          </wp:inline>
        </w:drawing>
      </w:r>
    </w:p>
    <w:p w:rsidR="009E2EC1" w:rsidRDefault="009E2EC1" w:rsidP="009E2EC1">
      <w:pPr>
        <w:pStyle w:val="Caption"/>
        <w:jc w:val="both"/>
      </w:pPr>
      <w:bookmarkStart w:id="92" w:name="_Ref450656987"/>
      <w:r>
        <w:t xml:space="preserve">Figure </w:t>
      </w:r>
      <w:r w:rsidR="00C02711">
        <w:fldChar w:fldCharType="begin"/>
      </w:r>
      <w:r w:rsidR="00C02711">
        <w:instrText xml:space="preserve"> SEQ Figure \* ARABIC </w:instrText>
      </w:r>
      <w:r w:rsidR="00C02711">
        <w:fldChar w:fldCharType="separate"/>
      </w:r>
      <w:proofErr w:type="gramStart"/>
      <w:r w:rsidR="0096406F">
        <w:rPr>
          <w:noProof/>
        </w:rPr>
        <w:t>5</w:t>
      </w:r>
      <w:r w:rsidR="00C02711">
        <w:rPr>
          <w:noProof/>
        </w:rPr>
        <w:fldChar w:fldCharType="end"/>
      </w:r>
      <w:bookmarkEnd w:id="92"/>
      <w:r>
        <w:t xml:space="preserve">      </w:t>
      </w:r>
      <w:r w:rsidRPr="001A0040">
        <w:t>Water table</w:t>
      </w:r>
      <w:proofErr w:type="gramEnd"/>
      <w:r w:rsidRPr="001A0040">
        <w:t xml:space="preserve"> at the end of the simulation</w:t>
      </w:r>
    </w:p>
    <w:p w:rsidR="009E2EC1" w:rsidRDefault="009E2EC1" w:rsidP="009E2EC1">
      <w:pPr>
        <w:pStyle w:val="Heading1"/>
      </w:pPr>
      <w:bookmarkStart w:id="93" w:name="_Toc80196787"/>
      <w:bookmarkStart w:id="94" w:name="_Toc109909182"/>
      <w:r>
        <w:t>Using a Pump Capacity Curve</w:t>
      </w:r>
      <w:bookmarkEnd w:id="93"/>
      <w:bookmarkEnd w:id="94"/>
    </w:p>
    <w:p w:rsidR="009E2EC1" w:rsidRDefault="009E2EC1" w:rsidP="009E2EC1">
      <w:pPr>
        <w:pStyle w:val="Heading2"/>
      </w:pPr>
      <w:bookmarkStart w:id="95" w:name="_Toc80196788"/>
      <w:bookmarkStart w:id="96" w:name="_Toc109909183"/>
      <w:r>
        <w:t>Saving the Model with a New Name</w:t>
      </w:r>
      <w:bookmarkEnd w:id="95"/>
      <w:bookmarkEnd w:id="96"/>
    </w:p>
    <w:p w:rsidR="009E2EC1" w:rsidRDefault="009E2EC1" w:rsidP="009E2EC1">
      <w:pPr>
        <w:pStyle w:val="BodyText"/>
      </w:pPr>
      <w:r>
        <w:t>Before examining the pump-capacity curve option in MNW2, it would be good to save the model with a new name.</w:t>
      </w:r>
    </w:p>
    <w:p w:rsidR="009E2EC1" w:rsidRDefault="009E2EC1" w:rsidP="00BA542D">
      <w:pPr>
        <w:pStyle w:val="ListNumber"/>
        <w:numPr>
          <w:ilvl w:val="0"/>
          <w:numId w:val="22"/>
        </w:numPr>
      </w:pPr>
      <w:r>
        <w:t xml:space="preserve">Select </w:t>
      </w:r>
      <w:r w:rsidRPr="009E2EC1">
        <w:rPr>
          <w:i/>
        </w:rPr>
        <w:t xml:space="preserve">File | </w:t>
      </w:r>
      <w:r w:rsidRPr="009E2EC1">
        <w:rPr>
          <w:b/>
        </w:rPr>
        <w:t>Save As…</w:t>
      </w:r>
      <w:r>
        <w:t xml:space="preserve"> to bring up the </w:t>
      </w:r>
      <w:r w:rsidRPr="009E2EC1">
        <w:rPr>
          <w:i/>
        </w:rPr>
        <w:t>Save As</w:t>
      </w:r>
      <w:r>
        <w:t xml:space="preserve"> dialog.</w:t>
      </w:r>
    </w:p>
    <w:p w:rsidR="009E2EC1" w:rsidRDefault="009E2EC1" w:rsidP="009E2EC1">
      <w:pPr>
        <w:pStyle w:val="CNList"/>
        <w:numPr>
          <w:ilvl w:val="0"/>
          <w:numId w:val="10"/>
        </w:numPr>
      </w:pPr>
      <w:r>
        <w:t>Select “Project Files (*.</w:t>
      </w:r>
      <w:proofErr w:type="spellStart"/>
      <w:r>
        <w:t>gpr</w:t>
      </w:r>
      <w:proofErr w:type="spellEnd"/>
      <w:r>
        <w:t xml:space="preserve">)” from the </w:t>
      </w:r>
      <w:r w:rsidRPr="00F86C91">
        <w:rPr>
          <w:i/>
        </w:rPr>
        <w:t>Save as type</w:t>
      </w:r>
      <w:r>
        <w:t xml:space="preserve"> drop-down.</w:t>
      </w:r>
    </w:p>
    <w:p w:rsidR="009E2EC1" w:rsidRDefault="009E2EC1" w:rsidP="009E2EC1">
      <w:pPr>
        <w:pStyle w:val="CNList"/>
        <w:numPr>
          <w:ilvl w:val="0"/>
          <w:numId w:val="3"/>
        </w:numPr>
      </w:pPr>
      <w:r>
        <w:t>Enter "</w:t>
      </w:r>
      <w:r w:rsidRPr="009B482D">
        <w:t>mnw2_pumpcurve.gpr</w:t>
      </w:r>
      <w:r>
        <w:t xml:space="preserve">" as the </w:t>
      </w:r>
      <w:r w:rsidRPr="00F86C91">
        <w:rPr>
          <w:i/>
        </w:rPr>
        <w:t>File name</w:t>
      </w:r>
      <w:r>
        <w:t>.</w:t>
      </w:r>
    </w:p>
    <w:p w:rsidR="009E2EC1" w:rsidRDefault="009E2EC1" w:rsidP="009E2EC1">
      <w:pPr>
        <w:pStyle w:val="CNList"/>
        <w:numPr>
          <w:ilvl w:val="0"/>
          <w:numId w:val="3"/>
        </w:numPr>
      </w:pPr>
      <w:r>
        <w:t xml:space="preserve">Click </w:t>
      </w:r>
      <w:r w:rsidRPr="009B482D">
        <w:rPr>
          <w:b/>
        </w:rPr>
        <w:t>Save</w:t>
      </w:r>
      <w:r>
        <w:t xml:space="preserve"> to save the project under the new name and close the </w:t>
      </w:r>
      <w:r w:rsidRPr="00F86C91">
        <w:rPr>
          <w:i/>
        </w:rPr>
        <w:t>Save As</w:t>
      </w:r>
      <w:r>
        <w:t xml:space="preserve"> dialog.</w:t>
      </w:r>
    </w:p>
    <w:p w:rsidR="009E2EC1" w:rsidRDefault="009E2EC1" w:rsidP="009E2EC1">
      <w:pPr>
        <w:pStyle w:val="Heading2"/>
      </w:pPr>
      <w:bookmarkStart w:id="97" w:name="_Toc80196789"/>
      <w:bookmarkStart w:id="98" w:name="_Toc109909184"/>
      <w:r>
        <w:lastRenderedPageBreak/>
        <w:t>Modifying the Existing Well</w:t>
      </w:r>
      <w:bookmarkEnd w:id="97"/>
      <w:bookmarkEnd w:id="98"/>
    </w:p>
    <w:p w:rsidR="009E2EC1" w:rsidRDefault="009E2EC1" w:rsidP="009E2EC1">
      <w:pPr>
        <w:pStyle w:val="BodyText"/>
      </w:pPr>
      <w:r>
        <w:t>Now to apply the pumping curve to the existing well:</w:t>
      </w:r>
    </w:p>
    <w:p w:rsidR="009E2EC1" w:rsidRDefault="009E2EC1" w:rsidP="00BA542D">
      <w:pPr>
        <w:pStyle w:val="ListNumber"/>
        <w:numPr>
          <w:ilvl w:val="0"/>
          <w:numId w:val="23"/>
        </w:numPr>
      </w:pPr>
      <w:r>
        <w:t>Select the "</w:t>
      </w:r>
      <w:r>
        <w:rPr>
          <w:noProof/>
        </w:rPr>
        <w:drawing>
          <wp:inline distT="0" distB="0" distL="0" distR="0" wp14:anchorId="0F3DE3EE" wp14:editId="545DD95B">
            <wp:extent cx="142875" cy="114300"/>
            <wp:effectExtent l="0" t="0" r="9525" b="0"/>
            <wp:docPr id="106" name="Picture 10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ile:Coverage Activ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9B482D">
        <w:t>MNW2</w:t>
      </w:r>
      <w:r>
        <w:t xml:space="preserve">" coverage in the </w:t>
      </w:r>
      <w:r w:rsidRPr="009B482D">
        <w:t>Project Explorer</w:t>
      </w:r>
      <w:r>
        <w:t xml:space="preserve"> to make it active.</w:t>
      </w:r>
    </w:p>
    <w:p w:rsidR="009E2EC1" w:rsidRDefault="009E2EC1" w:rsidP="009E2EC1">
      <w:pPr>
        <w:pStyle w:val="CNList"/>
        <w:numPr>
          <w:ilvl w:val="0"/>
          <w:numId w:val="3"/>
        </w:numPr>
      </w:pPr>
      <w:r>
        <w:t xml:space="preserve">Using the </w:t>
      </w:r>
      <w:r w:rsidRPr="00F86C91">
        <w:rPr>
          <w:b/>
        </w:rPr>
        <w:t>Select Points</w:t>
      </w:r>
      <w:r>
        <w:rPr>
          <w:b/>
        </w:rPr>
        <w:t>\</w:t>
      </w:r>
      <w:r w:rsidRPr="00F86C91">
        <w:rPr>
          <w:b/>
        </w:rPr>
        <w:t>Nodes</w:t>
      </w:r>
      <w:r>
        <w:t xml:space="preserve"> </w:t>
      </w:r>
      <w:r>
        <w:rPr>
          <w:noProof/>
        </w:rPr>
        <w:drawing>
          <wp:inline distT="0" distB="0" distL="0" distR="0" wp14:anchorId="2F68653B" wp14:editId="530054DC">
            <wp:extent cx="142875" cy="152400"/>
            <wp:effectExtent l="0" t="0" r="9525" b="0"/>
            <wp:docPr id="105" name="Picture 105"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ile:GMS Select Node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 xml:space="preserve"> </w:t>
      </w:r>
      <w:r>
        <w:t xml:space="preserve">tool, click on the well </w:t>
      </w:r>
      <w:r>
        <w:rPr>
          <w:noProof/>
        </w:rPr>
        <w:drawing>
          <wp:inline distT="0" distB="0" distL="0" distR="0" wp14:anchorId="4EC46040" wp14:editId="5EAD5968">
            <wp:extent cx="133350" cy="133350"/>
            <wp:effectExtent l="0" t="0" r="0" b="0"/>
            <wp:docPr id="104" name="Picture 104" descr="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el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to select it.</w:t>
      </w:r>
    </w:p>
    <w:p w:rsidR="009E2EC1" w:rsidRDefault="009E2EC1" w:rsidP="009E2EC1">
      <w:pPr>
        <w:pStyle w:val="CNList"/>
        <w:numPr>
          <w:ilvl w:val="0"/>
          <w:numId w:val="3"/>
        </w:numPr>
      </w:pPr>
      <w:r>
        <w:t xml:space="preserve">Click </w:t>
      </w:r>
      <w:r w:rsidRPr="009B482D">
        <w:rPr>
          <w:b/>
        </w:rPr>
        <w:t>Properties</w:t>
      </w:r>
      <w:r w:rsidRPr="00BB485C">
        <w:t xml:space="preserve"> </w:t>
      </w:r>
      <w:r>
        <w:rPr>
          <w:noProof/>
        </w:rPr>
        <w:drawing>
          <wp:inline distT="0" distB="0" distL="0" distR="0" wp14:anchorId="3B4BC2AC" wp14:editId="64781CCB">
            <wp:extent cx="152400" cy="133350"/>
            <wp:effectExtent l="0" t="0" r="0" b="0"/>
            <wp:docPr id="103" name="Picture 103"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ile:GMS Propertie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F86C91">
        <w:rPr>
          <w:i/>
        </w:rPr>
        <w:t>Attribute Table</w:t>
      </w:r>
      <w:r>
        <w:t xml:space="preserve"> dialog.</w:t>
      </w:r>
    </w:p>
    <w:p w:rsidR="009E2EC1" w:rsidRDefault="009E2EC1" w:rsidP="009E2EC1">
      <w:pPr>
        <w:pStyle w:val="CNList"/>
        <w:numPr>
          <w:ilvl w:val="0"/>
          <w:numId w:val="3"/>
        </w:numPr>
      </w:pPr>
      <w:r>
        <w:t xml:space="preserve">In the spreadsheet, scroll to the right and check the box in the </w:t>
      </w:r>
      <w:r>
        <w:rPr>
          <w:i/>
        </w:rPr>
        <w:t>PUMPCAP</w:t>
      </w:r>
      <w:r>
        <w:t xml:space="preserve"> column.</w:t>
      </w:r>
    </w:p>
    <w:p w:rsidR="009E2EC1" w:rsidRPr="00F86C91" w:rsidRDefault="009E2EC1" w:rsidP="009E2EC1">
      <w:pPr>
        <w:pStyle w:val="CNList"/>
        <w:numPr>
          <w:ilvl w:val="0"/>
          <w:numId w:val="3"/>
        </w:numPr>
      </w:pPr>
      <w:r>
        <w:t>Scroll to the right and enter "</w:t>
      </w:r>
      <w:r w:rsidRPr="009B482D">
        <w:t>50.0</w:t>
      </w:r>
      <w:r>
        <w:t xml:space="preserve">" in the </w:t>
      </w:r>
      <w:proofErr w:type="spellStart"/>
      <w:r w:rsidRPr="005F4456">
        <w:rPr>
          <w:i/>
        </w:rPr>
        <w:t>Hlift</w:t>
      </w:r>
      <w:proofErr w:type="spellEnd"/>
      <w:r>
        <w:rPr>
          <w:i/>
        </w:rPr>
        <w:t xml:space="preserve"> </w:t>
      </w:r>
      <w:r w:rsidRPr="00F86C91">
        <w:t>column.</w:t>
      </w:r>
    </w:p>
    <w:p w:rsidR="009E2EC1" w:rsidRDefault="009E2EC1" w:rsidP="009E2EC1">
      <w:pPr>
        <w:pStyle w:val="CNList"/>
        <w:numPr>
          <w:ilvl w:val="0"/>
          <w:numId w:val="3"/>
        </w:numPr>
      </w:pPr>
      <w:r>
        <w:t xml:space="preserve">Scroll to the right and click on the </w:t>
      </w:r>
      <w:r>
        <w:rPr>
          <w:noProof/>
        </w:rPr>
        <w:drawing>
          <wp:inline distT="0" distB="0" distL="0" distR="0" wp14:anchorId="6EF58F8E" wp14:editId="5D91256F">
            <wp:extent cx="352425" cy="142875"/>
            <wp:effectExtent l="19050" t="19050" r="28575" b="285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w="6350" cmpd="sng">
                      <a:solidFill>
                        <a:srgbClr val="000000"/>
                      </a:solidFill>
                      <a:miter lim="800000"/>
                      <a:headEnd/>
                      <a:tailEnd/>
                    </a:ln>
                    <a:effectLst/>
                  </pic:spPr>
                </pic:pic>
              </a:graphicData>
            </a:graphic>
          </wp:inline>
        </w:drawing>
      </w:r>
      <w:r>
        <w:t xml:space="preserve"> button in the </w:t>
      </w:r>
      <w:r>
        <w:rPr>
          <w:i/>
        </w:rPr>
        <w:t xml:space="preserve">Pump capacity curve </w:t>
      </w:r>
      <w:r>
        <w:t>column</w:t>
      </w:r>
      <w:r w:rsidRPr="00CE78C8">
        <w:t xml:space="preserve"> </w:t>
      </w:r>
      <w:r>
        <w:t xml:space="preserve">to bring up the </w:t>
      </w:r>
      <w:r w:rsidRPr="000726E8">
        <w:rPr>
          <w:i/>
        </w:rPr>
        <w:t>XY Series Editor</w:t>
      </w:r>
      <w:r>
        <w:t xml:space="preserve"> dialog.</w:t>
      </w:r>
    </w:p>
    <w:p w:rsidR="009E2EC1" w:rsidRDefault="009E2EC1" w:rsidP="009E2EC1">
      <w:pPr>
        <w:pStyle w:val="CNList"/>
        <w:numPr>
          <w:ilvl w:val="0"/>
          <w:numId w:val="3"/>
        </w:numPr>
      </w:pPr>
      <w:r>
        <w:t>Enter the following data into the spreadsheet: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2088"/>
      </w:tblGrid>
      <w:tr w:rsidR="009E2EC1" w:rsidTr="000C3BC6">
        <w:tc>
          <w:tcPr>
            <w:tcW w:w="1402" w:type="dxa"/>
            <w:shd w:val="clear" w:color="auto" w:fill="D9D9D9"/>
          </w:tcPr>
          <w:p w:rsidR="009E2EC1" w:rsidRPr="005F4456" w:rsidRDefault="009E2EC1" w:rsidP="000C3BC6">
            <w:pPr>
              <w:pStyle w:val="TableHeading"/>
            </w:pPr>
            <w:r>
              <w:t>Yield (ft^3/d)</w:t>
            </w:r>
          </w:p>
        </w:tc>
        <w:tc>
          <w:tcPr>
            <w:tcW w:w="2088" w:type="dxa"/>
            <w:shd w:val="clear" w:color="auto" w:fill="D9D9D9"/>
          </w:tcPr>
          <w:p w:rsidR="009E2EC1" w:rsidRDefault="009E2EC1" w:rsidP="000C3BC6">
            <w:pPr>
              <w:pStyle w:val="TableHeading"/>
            </w:pPr>
            <w:r>
              <w:t>Total Dynamic Head (</w:t>
            </w:r>
            <w:proofErr w:type="spellStart"/>
            <w:r>
              <w:t>ft</w:t>
            </w:r>
            <w:proofErr w:type="spellEnd"/>
            <w:r>
              <w:t>)</w:t>
            </w:r>
          </w:p>
        </w:tc>
      </w:tr>
      <w:tr w:rsidR="009E2EC1" w:rsidTr="000C3BC6">
        <w:tc>
          <w:tcPr>
            <w:tcW w:w="1402" w:type="dxa"/>
          </w:tcPr>
          <w:p w:rsidR="009E2EC1" w:rsidRDefault="009E2EC1" w:rsidP="000C3BC6">
            <w:pPr>
              <w:pStyle w:val="TableText"/>
            </w:pPr>
            <w:r>
              <w:t>0.0</w:t>
            </w:r>
          </w:p>
        </w:tc>
        <w:tc>
          <w:tcPr>
            <w:tcW w:w="2088" w:type="dxa"/>
          </w:tcPr>
          <w:p w:rsidR="009E2EC1" w:rsidRDefault="009E2EC1" w:rsidP="000C3BC6">
            <w:pPr>
              <w:pStyle w:val="TableText"/>
            </w:pPr>
            <w:r>
              <w:t>15.0</w:t>
            </w:r>
          </w:p>
        </w:tc>
      </w:tr>
      <w:tr w:rsidR="009E2EC1" w:rsidTr="000C3BC6">
        <w:tc>
          <w:tcPr>
            <w:tcW w:w="1402" w:type="dxa"/>
          </w:tcPr>
          <w:p w:rsidR="009E2EC1" w:rsidRDefault="009E2EC1" w:rsidP="000C3BC6">
            <w:pPr>
              <w:pStyle w:val="TableText"/>
            </w:pPr>
            <w:r>
              <w:t>3000.0</w:t>
            </w:r>
          </w:p>
        </w:tc>
        <w:tc>
          <w:tcPr>
            <w:tcW w:w="2088" w:type="dxa"/>
          </w:tcPr>
          <w:p w:rsidR="009E2EC1" w:rsidRDefault="009E2EC1" w:rsidP="000C3BC6">
            <w:pPr>
              <w:pStyle w:val="TableText"/>
            </w:pPr>
            <w:r>
              <w:t>14.0</w:t>
            </w:r>
          </w:p>
        </w:tc>
      </w:tr>
      <w:tr w:rsidR="009E2EC1" w:rsidTr="000C3BC6">
        <w:tc>
          <w:tcPr>
            <w:tcW w:w="1402" w:type="dxa"/>
          </w:tcPr>
          <w:p w:rsidR="009E2EC1" w:rsidRDefault="009E2EC1" w:rsidP="000C3BC6">
            <w:pPr>
              <w:pStyle w:val="TableText"/>
            </w:pPr>
            <w:r>
              <w:t>5000.0</w:t>
            </w:r>
          </w:p>
        </w:tc>
        <w:tc>
          <w:tcPr>
            <w:tcW w:w="2088" w:type="dxa"/>
          </w:tcPr>
          <w:p w:rsidR="009E2EC1" w:rsidRDefault="009E2EC1" w:rsidP="000C3BC6">
            <w:pPr>
              <w:pStyle w:val="TableText"/>
            </w:pPr>
            <w:r>
              <w:t>13.0</w:t>
            </w:r>
          </w:p>
        </w:tc>
      </w:tr>
      <w:tr w:rsidR="009E2EC1" w:rsidTr="000C3BC6">
        <w:tc>
          <w:tcPr>
            <w:tcW w:w="1402" w:type="dxa"/>
          </w:tcPr>
          <w:p w:rsidR="009E2EC1" w:rsidRDefault="009E2EC1" w:rsidP="000C3BC6">
            <w:pPr>
              <w:pStyle w:val="TableText"/>
            </w:pPr>
            <w:r>
              <w:t>7000.0</w:t>
            </w:r>
          </w:p>
        </w:tc>
        <w:tc>
          <w:tcPr>
            <w:tcW w:w="2088" w:type="dxa"/>
          </w:tcPr>
          <w:p w:rsidR="009E2EC1" w:rsidRDefault="009E2EC1" w:rsidP="000C3BC6">
            <w:pPr>
              <w:pStyle w:val="TableText"/>
            </w:pPr>
            <w:r>
              <w:t>10.0</w:t>
            </w:r>
          </w:p>
        </w:tc>
      </w:tr>
      <w:tr w:rsidR="009E2EC1" w:rsidTr="000C3BC6">
        <w:tc>
          <w:tcPr>
            <w:tcW w:w="1402" w:type="dxa"/>
          </w:tcPr>
          <w:p w:rsidR="009E2EC1" w:rsidRDefault="009E2EC1" w:rsidP="000C3BC6">
            <w:pPr>
              <w:pStyle w:val="TableText"/>
            </w:pPr>
            <w:r>
              <w:t>9000.0</w:t>
            </w:r>
          </w:p>
        </w:tc>
        <w:tc>
          <w:tcPr>
            <w:tcW w:w="2088" w:type="dxa"/>
          </w:tcPr>
          <w:p w:rsidR="009E2EC1" w:rsidRDefault="009E2EC1" w:rsidP="000C3BC6">
            <w:pPr>
              <w:pStyle w:val="TableText"/>
            </w:pPr>
            <w:r>
              <w:t>6.0</w:t>
            </w:r>
          </w:p>
        </w:tc>
      </w:tr>
    </w:tbl>
    <w:p w:rsidR="009E2EC1" w:rsidRDefault="009E2EC1" w:rsidP="009E2EC1">
      <w:pPr>
        <w:pStyle w:val="CNList"/>
        <w:numPr>
          <w:ilvl w:val="0"/>
          <w:numId w:val="3"/>
        </w:numPr>
      </w:pPr>
      <w:r>
        <w:t xml:space="preserve">Click </w:t>
      </w:r>
      <w:r w:rsidRPr="009B482D">
        <w:rPr>
          <w:b/>
        </w:rPr>
        <w:t>OK</w:t>
      </w:r>
      <w:r>
        <w:t xml:space="preserve"> to close the </w:t>
      </w:r>
      <w:r w:rsidRPr="00F86C91">
        <w:rPr>
          <w:i/>
        </w:rPr>
        <w:t>XY Series Editor</w:t>
      </w:r>
      <w:r>
        <w:rPr>
          <w:i/>
        </w:rPr>
        <w:t xml:space="preserve"> </w:t>
      </w:r>
      <w:r>
        <w:t>dialog.</w:t>
      </w:r>
    </w:p>
    <w:p w:rsidR="009E2EC1" w:rsidRPr="0054460D" w:rsidRDefault="009E2EC1" w:rsidP="009E2EC1">
      <w:pPr>
        <w:pStyle w:val="CNList"/>
        <w:numPr>
          <w:ilvl w:val="0"/>
          <w:numId w:val="3"/>
        </w:numPr>
      </w:pPr>
      <w:r>
        <w:t>Enter "</w:t>
      </w:r>
      <w:r w:rsidRPr="009B482D">
        <w:t>1.0</w:t>
      </w:r>
      <w:r>
        <w:t>"</w:t>
      </w:r>
      <w:r>
        <w:rPr>
          <w:b/>
        </w:rPr>
        <w:t xml:space="preserve"> </w:t>
      </w:r>
      <w:r>
        <w:t xml:space="preserve">in the </w:t>
      </w:r>
      <w:r>
        <w:rPr>
          <w:i/>
        </w:rPr>
        <w:t xml:space="preserve">Pump capacity </w:t>
      </w:r>
      <w:proofErr w:type="spellStart"/>
      <w:r>
        <w:rPr>
          <w:i/>
        </w:rPr>
        <w:t>mult</w:t>
      </w:r>
      <w:proofErr w:type="spellEnd"/>
      <w:r>
        <w:t xml:space="preserve"> column.</w:t>
      </w:r>
    </w:p>
    <w:p w:rsidR="009E2EC1" w:rsidRPr="005F4456" w:rsidRDefault="009E2EC1" w:rsidP="009E2EC1">
      <w:pPr>
        <w:pStyle w:val="CNList"/>
        <w:numPr>
          <w:ilvl w:val="0"/>
          <w:numId w:val="3"/>
        </w:numPr>
      </w:pPr>
      <w:r w:rsidRPr="0054460D">
        <w:t>Click</w:t>
      </w:r>
      <w:r>
        <w:rPr>
          <w:i/>
        </w:rPr>
        <w:t xml:space="preserve"> </w:t>
      </w:r>
      <w:r w:rsidRPr="009B482D">
        <w:rPr>
          <w:b/>
        </w:rPr>
        <w:t>OK</w:t>
      </w:r>
      <w:r>
        <w:t xml:space="preserve"> to close the </w:t>
      </w:r>
      <w:r w:rsidRPr="00F86C91">
        <w:rPr>
          <w:i/>
        </w:rPr>
        <w:t>Attribute Table</w:t>
      </w:r>
      <w:r>
        <w:t xml:space="preserve"> dialog</w:t>
      </w:r>
      <w:r>
        <w:rPr>
          <w:i/>
        </w:rPr>
        <w:t>.</w:t>
      </w:r>
    </w:p>
    <w:p w:rsidR="009E2EC1" w:rsidRDefault="009E2EC1" w:rsidP="009E2EC1">
      <w:pPr>
        <w:pStyle w:val="BodyText"/>
      </w:pPr>
      <w:r>
        <w:t xml:space="preserve">The option to use pump capacity was turned on in step 4. In step 5, the </w:t>
      </w:r>
      <w:proofErr w:type="spellStart"/>
      <w:r w:rsidRPr="00F86C91">
        <w:rPr>
          <w:i/>
        </w:rPr>
        <w:t>Hlift</w:t>
      </w:r>
      <w:proofErr w:type="spellEnd"/>
      <w:r>
        <w:t xml:space="preserve"> value was specified as 50 ft. </w:t>
      </w:r>
      <w:proofErr w:type="spellStart"/>
      <w:r w:rsidRPr="00F86C91">
        <w:rPr>
          <w:i/>
        </w:rPr>
        <w:t>Hlift</w:t>
      </w:r>
      <w:proofErr w:type="spellEnd"/>
      <w:r>
        <w:t xml:space="preserve"> is the reference head (or elevation) corresponding to the discharge point. In this tutorial, the top elevation is at 50 ft. Assume that the pump is placed at the top elevation.</w:t>
      </w:r>
    </w:p>
    <w:p w:rsidR="009E2EC1" w:rsidRDefault="009E2EC1" w:rsidP="009E2EC1">
      <w:pPr>
        <w:pStyle w:val="BodyText"/>
      </w:pPr>
      <w:r>
        <w:t xml:space="preserve">In steps 6–8, the pump capacity curve was defined. The model will calculate the pumping rate based on these numbers. If the water level is from </w:t>
      </w:r>
      <w:smartTag w:uri="urn:schemas-microsoft-com:office:smarttags" w:element="metricconverter">
        <w:smartTagPr>
          <w:attr w:name="ProductID" w:val="50 ft"/>
        </w:smartTagPr>
        <w:r>
          <w:t xml:space="preserve">50 </w:t>
        </w:r>
        <w:proofErr w:type="spellStart"/>
        <w:r>
          <w:t>ft</w:t>
        </w:r>
      </w:smartTag>
      <w:proofErr w:type="spellEnd"/>
      <w:r>
        <w:t xml:space="preserve"> (at top elevation) to </w:t>
      </w:r>
      <w:smartTag w:uri="urn:schemas-microsoft-com:office:smarttags" w:element="metricconverter">
        <w:smartTagPr>
          <w:attr w:name="ProductID" w:val="44 ft"/>
        </w:smartTagPr>
        <w:r>
          <w:t xml:space="preserve">44 </w:t>
        </w:r>
        <w:proofErr w:type="spellStart"/>
        <w:r>
          <w:t>ft</w:t>
        </w:r>
      </w:smartTag>
      <w:proofErr w:type="spellEnd"/>
      <w:r>
        <w:t xml:space="preserve"> (top elevation minus </w:t>
      </w:r>
      <w:smartTag w:uri="urn:schemas-microsoft-com:office:smarttags" w:element="metricconverter">
        <w:smartTagPr>
          <w:attr w:name="ProductID" w:val="6.0 ft"/>
        </w:smartTagPr>
        <w:r>
          <w:t xml:space="preserve">6.0 </w:t>
        </w:r>
        <w:proofErr w:type="spellStart"/>
        <w:r>
          <w:t>ft</w:t>
        </w:r>
      </w:smartTag>
      <w:proofErr w:type="spellEnd"/>
      <w:r>
        <w:t>), the pump will withdraw water at 9000 ft</w:t>
      </w:r>
      <w:r>
        <w:rPr>
          <w:vertAlign w:val="superscript"/>
        </w:rPr>
        <w:t>3</w:t>
      </w:r>
      <w:r>
        <w:t xml:space="preserve">/d. The model will interpolate the pumping rate linearly for water levels between </w:t>
      </w:r>
      <w:smartTag w:uri="urn:schemas-microsoft-com:office:smarttags" w:element="metricconverter">
        <w:smartTagPr>
          <w:attr w:name="ProductID" w:val="44 ft"/>
        </w:smartTagPr>
        <w:r>
          <w:t xml:space="preserve">44 </w:t>
        </w:r>
        <w:proofErr w:type="spellStart"/>
        <w:r>
          <w:t>ft</w:t>
        </w:r>
      </w:smartTag>
      <w:proofErr w:type="spellEnd"/>
      <w:r>
        <w:t xml:space="preserve"> to </w:t>
      </w:r>
      <w:smartTag w:uri="urn:schemas-microsoft-com:office:smarttags" w:element="metricconverter">
        <w:smartTagPr>
          <w:attr w:name="ProductID" w:val="35 ft"/>
        </w:smartTagPr>
        <w:r>
          <w:t xml:space="preserve">35 </w:t>
        </w:r>
        <w:proofErr w:type="spellStart"/>
        <w:r>
          <w:t>ft</w:t>
        </w:r>
      </w:smartTag>
      <w:proofErr w:type="spellEnd"/>
      <w:r>
        <w:t xml:space="preserve"> (top elevation: </w:t>
      </w:r>
      <w:smartTag w:uri="urn:schemas-microsoft-com:office:smarttags" w:element="metricconverter">
        <w:smartTagPr>
          <w:attr w:name="ProductID" w:val="15.0 ft"/>
        </w:smartTagPr>
        <w:r>
          <w:t xml:space="preserve">15.0 </w:t>
        </w:r>
        <w:proofErr w:type="spellStart"/>
        <w:r>
          <w:t>ft</w:t>
        </w:r>
      </w:smartTag>
      <w:proofErr w:type="spellEnd"/>
      <w:r>
        <w:t xml:space="preserve">) based on the provided numbers. If the water level falls below </w:t>
      </w:r>
      <w:smartTag w:uri="urn:schemas-microsoft-com:office:smarttags" w:element="metricconverter">
        <w:smartTagPr>
          <w:attr w:name="ProductID" w:val="35 ft"/>
        </w:smartTagPr>
        <w:r>
          <w:t xml:space="preserve">35 </w:t>
        </w:r>
        <w:proofErr w:type="spellStart"/>
        <w:r>
          <w:t>ft</w:t>
        </w:r>
      </w:smartTag>
      <w:proofErr w:type="spellEnd"/>
      <w:r>
        <w:t>, the model will shut down the well.</w:t>
      </w:r>
    </w:p>
    <w:p w:rsidR="009E2EC1" w:rsidRDefault="009E2EC1" w:rsidP="009E2EC1">
      <w:pPr>
        <w:pStyle w:val="BodyText"/>
      </w:pPr>
      <w:r>
        <w:t xml:space="preserve">In step 9, the pump capacity multiplication was specified as “1.0”. This means that the head-capacity relations defined in step 7 are used. If any value less than or equal to “0.0” is specified, the head-capacity relations will be ignored for that particular stress period. Any other positive value, such as “2.0”, can be specified. The model will adjust the withdrawal rate from the head-capacity curve by multiplying the withdrawal rate by the pump capacity multiplication factor. </w:t>
      </w:r>
    </w:p>
    <w:p w:rsidR="009E2EC1" w:rsidRDefault="009E2EC1" w:rsidP="009E2EC1">
      <w:pPr>
        <w:pStyle w:val="BodyText"/>
      </w:pPr>
      <w:r>
        <w:t>For this example, the exact head-capacity curve for all the stress periods was used. Therefore, a constant value of “</w:t>
      </w:r>
      <w:r w:rsidRPr="008F26D1">
        <w:t>1.</w:t>
      </w:r>
      <w:r w:rsidRPr="00F854C5">
        <w:t>0</w:t>
      </w:r>
      <w:r>
        <w:t xml:space="preserve">” was specified </w:t>
      </w:r>
      <w:r w:rsidRPr="00F854C5">
        <w:t>for</w:t>
      </w:r>
      <w:r>
        <w:t xml:space="preserve"> the pump capacity multiplication factor.</w:t>
      </w:r>
    </w:p>
    <w:p w:rsidR="009E2EC1" w:rsidRDefault="009E2EC1" w:rsidP="009E2EC1">
      <w:pPr>
        <w:pStyle w:val="Heading2"/>
      </w:pPr>
      <w:bookmarkStart w:id="99" w:name="_Toc80196790"/>
      <w:bookmarkStart w:id="100" w:name="_Toc109909185"/>
      <w:r>
        <w:t>Converting the Conceptual Model and Running MODFLOW</w:t>
      </w:r>
      <w:bookmarkEnd w:id="99"/>
      <w:bookmarkEnd w:id="100"/>
    </w:p>
    <w:p w:rsidR="009E2EC1" w:rsidRDefault="009E2EC1" w:rsidP="009E2EC1">
      <w:pPr>
        <w:pStyle w:val="BodyText"/>
      </w:pPr>
      <w:r>
        <w:t>The next step is to convert the changes to MODFLOW, and then run a new simulation.</w:t>
      </w:r>
    </w:p>
    <w:p w:rsidR="009E2EC1" w:rsidRDefault="009E2EC1" w:rsidP="00BA542D">
      <w:pPr>
        <w:pStyle w:val="ListNumber"/>
        <w:numPr>
          <w:ilvl w:val="0"/>
          <w:numId w:val="24"/>
        </w:numPr>
      </w:pPr>
      <w:r>
        <w:lastRenderedPageBreak/>
        <w:t>Right-click on the "</w:t>
      </w:r>
      <w:r>
        <w:rPr>
          <w:noProof/>
        </w:rPr>
        <w:drawing>
          <wp:inline distT="0" distB="0" distL="0" distR="0" wp14:anchorId="2455EE10" wp14:editId="0F9AB462">
            <wp:extent cx="142875" cy="114300"/>
            <wp:effectExtent l="0" t="0" r="9525" b="0"/>
            <wp:docPr id="101" name="Picture 10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ile:Coverage Active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9B482D">
        <w:t>MNW2</w:t>
      </w:r>
      <w:r>
        <w:t xml:space="preserve">" coverage and select </w:t>
      </w:r>
      <w:r w:rsidRPr="009E2EC1">
        <w:rPr>
          <w:i/>
        </w:rPr>
        <w:t xml:space="preserve">Map </w:t>
      </w:r>
      <w:proofErr w:type="gramStart"/>
      <w:r w:rsidRPr="009E2EC1">
        <w:rPr>
          <w:i/>
        </w:rPr>
        <w:t>To</w:t>
      </w:r>
      <w:proofErr w:type="gramEnd"/>
      <w:r w:rsidRPr="009E2EC1">
        <w:rPr>
          <w:i/>
        </w:rPr>
        <w:t xml:space="preserve"> | </w:t>
      </w:r>
      <w:r w:rsidRPr="009E2EC1">
        <w:rPr>
          <w:b/>
        </w:rPr>
        <w:t>MODFLOW/MODPATH</w:t>
      </w:r>
      <w:r>
        <w:t xml:space="preserve"> command.</w:t>
      </w:r>
    </w:p>
    <w:p w:rsidR="009E2EC1" w:rsidRDefault="009E2EC1" w:rsidP="009E2EC1">
      <w:pPr>
        <w:pStyle w:val="BodyText"/>
      </w:pPr>
      <w:r>
        <w:t>This updates the well and makes it possible to save the changes and run MODFLOW.</w:t>
      </w:r>
    </w:p>
    <w:p w:rsidR="009E2EC1" w:rsidRDefault="009E2EC1" w:rsidP="009E2EC1">
      <w:pPr>
        <w:pStyle w:val="CNList"/>
        <w:numPr>
          <w:ilvl w:val="0"/>
          <w:numId w:val="10"/>
        </w:numPr>
      </w:pPr>
      <w:r w:rsidRPr="00F86C91">
        <w:rPr>
          <w:b/>
        </w:rPr>
        <w:t>Save</w:t>
      </w:r>
      <w:r>
        <w:t xml:space="preserve"> </w:t>
      </w:r>
      <w:r>
        <w:rPr>
          <w:noProof/>
        </w:rPr>
        <w:drawing>
          <wp:inline distT="0" distB="0" distL="0" distR="0" wp14:anchorId="3D06BB8A" wp14:editId="46556FDB">
            <wp:extent cx="142875" cy="142875"/>
            <wp:effectExtent l="0" t="0" r="9525" b="9525"/>
            <wp:docPr id="100" name="Picture 10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le:Save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9E2EC1" w:rsidRDefault="009E2EC1" w:rsidP="009E2EC1">
      <w:pPr>
        <w:pStyle w:val="CNList"/>
        <w:numPr>
          <w:ilvl w:val="0"/>
          <w:numId w:val="3"/>
        </w:numPr>
      </w:pPr>
      <w:r w:rsidRPr="009B482D">
        <w:rPr>
          <w:b/>
        </w:rPr>
        <w:t>Run MODFLOW</w:t>
      </w:r>
      <w:r>
        <w:t xml:space="preserve"> </w:t>
      </w:r>
      <w:r>
        <w:rPr>
          <w:noProof/>
        </w:rPr>
        <w:drawing>
          <wp:inline distT="0" distB="0" distL="0" distR="0" wp14:anchorId="56B0EC6A" wp14:editId="5C6A7FC3">
            <wp:extent cx="152400" cy="133350"/>
            <wp:effectExtent l="0" t="0" r="0" b="0"/>
            <wp:docPr id="99" name="Picture 99"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le:Run MODFLOW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F86C91">
        <w:rPr>
          <w:i/>
        </w:rPr>
        <w:t>MODFLOW</w:t>
      </w:r>
      <w:r>
        <w:t xml:space="preserve"> model wrapper dialog.</w:t>
      </w:r>
    </w:p>
    <w:p w:rsidR="009E2EC1" w:rsidRDefault="009E2EC1" w:rsidP="009E2EC1">
      <w:pPr>
        <w:pStyle w:val="CNList"/>
        <w:numPr>
          <w:ilvl w:val="0"/>
          <w:numId w:val="3"/>
        </w:numPr>
      </w:pPr>
      <w:r>
        <w:t xml:space="preserve">When MODFLOW finishes, turn on </w:t>
      </w:r>
      <w:r w:rsidRPr="00F86C91">
        <w:rPr>
          <w:i/>
        </w:rPr>
        <w:t>Read solution on exit</w:t>
      </w:r>
      <w:r>
        <w:t xml:space="preserve"> and </w:t>
      </w:r>
      <w:r w:rsidRPr="00F86C91">
        <w:rPr>
          <w:i/>
        </w:rPr>
        <w:t>Turn on contours (if not on already)</w:t>
      </w:r>
      <w:r>
        <w:t>.</w:t>
      </w:r>
    </w:p>
    <w:p w:rsidR="009E2EC1" w:rsidRDefault="009E2EC1" w:rsidP="009E2EC1">
      <w:pPr>
        <w:pStyle w:val="CNList"/>
        <w:numPr>
          <w:ilvl w:val="0"/>
          <w:numId w:val="3"/>
        </w:numPr>
      </w:pPr>
      <w:r>
        <w:t xml:space="preserve">Click </w:t>
      </w:r>
      <w:r w:rsidRPr="009B482D">
        <w:rPr>
          <w:b/>
        </w:rPr>
        <w:t>Close</w:t>
      </w:r>
      <w:r>
        <w:t xml:space="preserve"> to import the solution and exit the </w:t>
      </w:r>
      <w:r w:rsidRPr="00F86C91">
        <w:rPr>
          <w:i/>
        </w:rPr>
        <w:t>MODFLOW</w:t>
      </w:r>
      <w:r>
        <w:t xml:space="preserve"> model wrapper dialog.</w:t>
      </w:r>
    </w:p>
    <w:p w:rsidR="009E2EC1" w:rsidRDefault="009E2EC1" w:rsidP="009E2EC1">
      <w:pPr>
        <w:pStyle w:val="CNList"/>
        <w:numPr>
          <w:ilvl w:val="0"/>
          <w:numId w:val="3"/>
        </w:numPr>
      </w:pPr>
      <w:r w:rsidRPr="009B482D">
        <w:rPr>
          <w:b/>
        </w:rPr>
        <w:t>Save</w:t>
      </w:r>
      <w:r>
        <w:t xml:space="preserve"> </w:t>
      </w:r>
      <w:r>
        <w:rPr>
          <w:noProof/>
        </w:rPr>
        <w:drawing>
          <wp:inline distT="0" distB="0" distL="0" distR="0" wp14:anchorId="7CB45332" wp14:editId="2CE8B2EE">
            <wp:extent cx="142875" cy="142875"/>
            <wp:effectExtent l="0" t="0" r="9525" b="9525"/>
            <wp:docPr id="98" name="Picture 9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ile:Save Macro.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rsidR="009E2EC1" w:rsidRDefault="009E2EC1" w:rsidP="009E2EC1">
      <w:pPr>
        <w:pStyle w:val="Heading2"/>
      </w:pPr>
      <w:bookmarkStart w:id="101" w:name="_Toc80196791"/>
      <w:bookmarkStart w:id="102" w:name="_Toc109909186"/>
      <w:r>
        <w:t>Viewing the Water Table</w:t>
      </w:r>
      <w:bookmarkEnd w:id="101"/>
      <w:bookmarkEnd w:id="102"/>
    </w:p>
    <w:p w:rsidR="009E2EC1" w:rsidRDefault="009E2EC1" w:rsidP="009E2EC1">
      <w:pPr>
        <w:pStyle w:val="BodyText"/>
      </w:pPr>
      <w:r>
        <w:t>Now to examine the new results:</w:t>
      </w:r>
    </w:p>
    <w:p w:rsidR="009E2EC1" w:rsidRDefault="009E2EC1" w:rsidP="00BA542D">
      <w:pPr>
        <w:pStyle w:val="ListNumber"/>
        <w:numPr>
          <w:ilvl w:val="0"/>
          <w:numId w:val="25"/>
        </w:numPr>
      </w:pPr>
      <w:r>
        <w:t>Expand the "</w:t>
      </w:r>
      <w:r>
        <w:rPr>
          <w:noProof/>
        </w:rPr>
        <w:drawing>
          <wp:inline distT="0" distB="0" distL="0" distR="0" wp14:anchorId="76252169" wp14:editId="097FA7E4">
            <wp:extent cx="152400" cy="133350"/>
            <wp:effectExtent l="0" t="0" r="0" b="0"/>
            <wp:docPr id="97" name="Picture 9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ile:Generic Folder Locked.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9B482D">
        <w:t>mnw2_pumpcurve (MODFLOW)</w:t>
      </w:r>
      <w:r>
        <w:t xml:space="preserve">" solution in the </w:t>
      </w:r>
      <w:r w:rsidRPr="009B482D">
        <w:t>Project Explorer</w:t>
      </w:r>
      <w:r>
        <w:t xml:space="preserve"> and select the "</w:t>
      </w:r>
      <w:r>
        <w:rPr>
          <w:noProof/>
        </w:rPr>
        <w:drawing>
          <wp:inline distT="0" distB="0" distL="0" distR="0" wp14:anchorId="01589B4A" wp14:editId="3F4A27F8">
            <wp:extent cx="152400" cy="152400"/>
            <wp:effectExtent l="0" t="0" r="0" b="0"/>
            <wp:docPr id="96" name="Picture 9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B482D">
        <w:t>Head</w:t>
      </w:r>
      <w:r>
        <w:t>" dataset.</w:t>
      </w:r>
    </w:p>
    <w:p w:rsidR="009E2EC1" w:rsidRDefault="009E2EC1" w:rsidP="009E2EC1">
      <w:pPr>
        <w:pStyle w:val="CNList"/>
        <w:numPr>
          <w:ilvl w:val="0"/>
          <w:numId w:val="3"/>
        </w:numPr>
      </w:pPr>
      <w:r>
        <w:t xml:space="preserve">Use the </w:t>
      </w:r>
      <w:r w:rsidRPr="00F86C91">
        <w:t>Time Steps</w:t>
      </w:r>
      <w:r>
        <w:t xml:space="preserve"> window to cycle through the time steps of the solution.</w:t>
      </w:r>
    </w:p>
    <w:p w:rsidR="009E2EC1" w:rsidRDefault="009E2EC1" w:rsidP="009E2EC1">
      <w:pPr>
        <w:pStyle w:val="BodyText"/>
      </w:pPr>
      <w:r>
        <w:t>Notice that the pump does not always perform at full capacity and the water level at the end of 5 days is much higher compared to the previous scenario (</w:t>
      </w:r>
      <w:r>
        <w:fldChar w:fldCharType="begin"/>
      </w:r>
      <w:r>
        <w:instrText xml:space="preserve"> REF _Ref450658769 \h </w:instrText>
      </w:r>
      <w:r>
        <w:fldChar w:fldCharType="separate"/>
      </w:r>
      <w:r w:rsidR="0096406F">
        <w:t xml:space="preserve">Figure </w:t>
      </w:r>
      <w:r w:rsidR="0096406F">
        <w:rPr>
          <w:noProof/>
        </w:rPr>
        <w:t>6</w:t>
      </w:r>
      <w:r>
        <w:fldChar w:fldCharType="end"/>
      </w:r>
      <w:r>
        <w:t>). The flow budget may be used to see the change in pumping rate over time.</w:t>
      </w:r>
    </w:p>
    <w:p w:rsidR="009E2EC1" w:rsidRDefault="009E2EC1" w:rsidP="009E2EC1">
      <w:r>
        <w:rPr>
          <w:noProof/>
        </w:rPr>
        <w:drawing>
          <wp:inline distT="0" distB="0" distL="0" distR="0" wp14:anchorId="1AEC36E1" wp14:editId="73021640">
            <wp:extent cx="5038725" cy="1019175"/>
            <wp:effectExtent l="0" t="0" r="9525" b="9525"/>
            <wp:docPr id="95" name="Picture 95" descr="GMS 10_1 - MODFLOW-MNW2NonVerticalandPumpCapacity - fi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MS 10_1 - MODFLOW-MNW2NonVerticalandPumpCapacity - final solu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8725" cy="1019175"/>
                    </a:xfrm>
                    <a:prstGeom prst="rect">
                      <a:avLst/>
                    </a:prstGeom>
                    <a:noFill/>
                    <a:ln>
                      <a:noFill/>
                    </a:ln>
                  </pic:spPr>
                </pic:pic>
              </a:graphicData>
            </a:graphic>
          </wp:inline>
        </w:drawing>
      </w:r>
    </w:p>
    <w:p w:rsidR="009E2EC1" w:rsidRDefault="009E2EC1" w:rsidP="009E2EC1">
      <w:pPr>
        <w:pStyle w:val="Caption"/>
        <w:jc w:val="both"/>
      </w:pPr>
      <w:bookmarkStart w:id="103" w:name="_Ref450658769"/>
      <w:r>
        <w:t xml:space="preserve">Figure </w:t>
      </w:r>
      <w:r w:rsidR="00C02711">
        <w:fldChar w:fldCharType="begin"/>
      </w:r>
      <w:r w:rsidR="00C02711">
        <w:instrText xml:space="preserve"> SEQ Figure \* ARABIC </w:instrText>
      </w:r>
      <w:r w:rsidR="00C02711">
        <w:fldChar w:fldCharType="separate"/>
      </w:r>
      <w:proofErr w:type="gramStart"/>
      <w:r w:rsidR="0096406F">
        <w:rPr>
          <w:noProof/>
        </w:rPr>
        <w:t>6</w:t>
      </w:r>
      <w:r w:rsidR="00C02711">
        <w:rPr>
          <w:noProof/>
        </w:rPr>
        <w:fldChar w:fldCharType="end"/>
      </w:r>
      <w:bookmarkEnd w:id="103"/>
      <w:r>
        <w:t xml:space="preserve">      </w:t>
      </w:r>
      <w:r w:rsidRPr="009765DE">
        <w:t>Water table</w:t>
      </w:r>
      <w:proofErr w:type="gramEnd"/>
      <w:r w:rsidRPr="009765DE">
        <w:t xml:space="preserve"> after the first 5 days</w:t>
      </w:r>
    </w:p>
    <w:p w:rsidR="009E2EC1" w:rsidRDefault="009E2EC1" w:rsidP="009E2EC1">
      <w:pPr>
        <w:pStyle w:val="Heading1"/>
      </w:pPr>
      <w:bookmarkStart w:id="104" w:name="_Toc351172063"/>
      <w:bookmarkStart w:id="105" w:name="_Toc361455782"/>
      <w:bookmarkStart w:id="106" w:name="_Toc112844258"/>
      <w:bookmarkStart w:id="107" w:name="_Toc232911715"/>
      <w:bookmarkStart w:id="108" w:name="_Toc80196792"/>
      <w:bookmarkStart w:id="109" w:name="_Toc109909187"/>
      <w:bookmarkEnd w:id="87"/>
      <w:r>
        <w:t>Conclusion</w:t>
      </w:r>
      <w:bookmarkEnd w:id="104"/>
      <w:bookmarkEnd w:id="105"/>
      <w:bookmarkEnd w:id="106"/>
      <w:bookmarkEnd w:id="107"/>
      <w:bookmarkEnd w:id="108"/>
      <w:bookmarkEnd w:id="109"/>
    </w:p>
    <w:p w:rsidR="009E2EC1" w:rsidRDefault="009E2EC1" w:rsidP="009E2EC1">
      <w:pPr>
        <w:pStyle w:val="BodyText"/>
      </w:pPr>
      <w:r>
        <w:t>This concludes the “</w:t>
      </w:r>
      <w:r w:rsidRPr="00FE7567">
        <w:t xml:space="preserve">MODFLOW – </w:t>
      </w:r>
      <w:proofErr w:type="spellStart"/>
      <w:r w:rsidRPr="00FE7567">
        <w:t>Non</w:t>
      </w:r>
      <w:r>
        <w:t>v</w:t>
      </w:r>
      <w:r w:rsidRPr="00FE7567">
        <w:t>ertical</w:t>
      </w:r>
      <w:proofErr w:type="spellEnd"/>
      <w:r w:rsidRPr="00FE7567">
        <w:t xml:space="preserve"> Wells and Pump Curves</w:t>
      </w:r>
      <w:r>
        <w:t>” tutorial. The following key concepts were discussed and demonstrated:</w:t>
      </w:r>
    </w:p>
    <w:p w:rsidR="009E2EC1" w:rsidRDefault="009E2EC1" w:rsidP="00BA542D">
      <w:pPr>
        <w:pStyle w:val="BodyText"/>
        <w:numPr>
          <w:ilvl w:val="0"/>
          <w:numId w:val="11"/>
        </w:numPr>
      </w:pPr>
      <w:r>
        <w:t>GMS supports the MNW2 package.</w:t>
      </w:r>
    </w:p>
    <w:p w:rsidR="009E2EC1" w:rsidRDefault="009E2EC1" w:rsidP="00BA542D">
      <w:pPr>
        <w:pStyle w:val="BodyText"/>
        <w:numPr>
          <w:ilvl w:val="0"/>
          <w:numId w:val="11"/>
        </w:numPr>
      </w:pPr>
      <w:r>
        <w:t xml:space="preserve">It is possible to specify </w:t>
      </w:r>
      <w:proofErr w:type="spellStart"/>
      <w:r>
        <w:t>nonvertical</w:t>
      </w:r>
      <w:proofErr w:type="spellEnd"/>
      <w:r>
        <w:t xml:space="preserve"> wells using MNW2.</w:t>
      </w:r>
    </w:p>
    <w:p w:rsidR="00823E73" w:rsidRDefault="009E2EC1" w:rsidP="00BA542D">
      <w:pPr>
        <w:pStyle w:val="BodyText"/>
        <w:numPr>
          <w:ilvl w:val="0"/>
          <w:numId w:val="11"/>
        </w:numPr>
      </w:pPr>
      <w:r>
        <w:t>It is possible to specify head-capacity pumping curves in MNW2.</w:t>
      </w:r>
    </w:p>
    <w:p w:rsidR="00F01B80" w:rsidRPr="00655AB4" w:rsidRDefault="009E2EC1" w:rsidP="000A16E7">
      <w:pPr>
        <w:pStyle w:val="BodyText"/>
        <w:numPr>
          <w:ilvl w:val="0"/>
          <w:numId w:val="11"/>
        </w:numPr>
      </w:pPr>
      <w:r>
        <w:t>MNW2 wells can be created in the conceptual model and</w:t>
      </w:r>
      <w:r w:rsidR="008C2F6B">
        <w:t xml:space="preserve"> mapped to the grid.</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9E2" w:rsidRDefault="00D159E2">
      <w:r>
        <w:separator/>
      </w:r>
    </w:p>
  </w:endnote>
  <w:endnote w:type="continuationSeparator" w:id="0">
    <w:p w:rsidR="00D159E2" w:rsidRDefault="00D1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Default="00A144B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A16E7">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A16E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7521D">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Default="00A144B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A16E7">
      <w:rPr>
        <w:rFonts w:cs="Arial"/>
        <w:noProof/>
        <w:color w:val="807F7D"/>
      </w:rPr>
      <w:t>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A16E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7521D">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Pr="00655AB4" w:rsidRDefault="00A144B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A16E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A16E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7521D">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9E2" w:rsidRDefault="00D159E2">
      <w:r>
        <w:separator/>
      </w:r>
    </w:p>
  </w:footnote>
  <w:footnote w:type="continuationSeparator" w:id="0">
    <w:p w:rsidR="00D159E2" w:rsidRDefault="00D15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Pr="00655AB4" w:rsidRDefault="00A144B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2D2643">
      <w:rPr>
        <w:rFonts w:cs="Arial"/>
        <w:b w:val="0"/>
        <w:i w:val="0"/>
        <w:color w:val="807F7D"/>
        <w:szCs w:val="20"/>
      </w:rPr>
      <w:t>Non Vertical Wells and Pump Curves</w:t>
    </w:r>
  </w:p>
  <w:p w:rsidR="00A144B6" w:rsidRPr="00AC1FAC" w:rsidRDefault="00A144B6"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Pr="00655AB4" w:rsidRDefault="00A144B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2D2643">
      <w:rPr>
        <w:rFonts w:cs="Arial"/>
        <w:b w:val="0"/>
        <w:i w:val="0"/>
        <w:color w:val="807F7D"/>
        <w:szCs w:val="20"/>
      </w:rPr>
      <w:t>Non Vertical Wells and Pump Curves</w:t>
    </w:r>
  </w:p>
  <w:p w:rsidR="00A144B6" w:rsidRPr="00506A05" w:rsidRDefault="00A144B6"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4B6" w:rsidRPr="00655AB4" w:rsidRDefault="00A144B6"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2D2643">
      <w:rPr>
        <w:rFonts w:cs="Arial"/>
        <w:b w:val="0"/>
        <w:i w:val="0"/>
        <w:color w:val="807F7D"/>
        <w:szCs w:val="20"/>
      </w:rPr>
      <w:t>Non Vertical Wells and Pump Curves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nsid w:val="29C93D08"/>
    <w:multiLevelType w:val="hybridMultilevel"/>
    <w:tmpl w:val="1D00F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7CA47F92"/>
    <w:multiLevelType w:val="hybridMultilevel"/>
    <w:tmpl w:val="CF440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num>
  <w:num w:numId="6">
    <w:abstractNumId w:val="7"/>
  </w:num>
  <w:num w:numId="7">
    <w:abstractNumId w:val="11"/>
  </w:num>
  <w:num w:numId="8">
    <w:abstractNumId w:val="9"/>
  </w:num>
  <w:num w:numId="9">
    <w:abstractNumId w:val="12"/>
  </w:num>
  <w:num w:numId="10">
    <w:abstractNumId w:val="0"/>
    <w:lvlOverride w:ilvl="0">
      <w:startOverride w:val="1"/>
    </w:lvlOverride>
  </w:num>
  <w:num w:numId="11">
    <w:abstractNumId w:val="10"/>
  </w:num>
  <w:num w:numId="12">
    <w:abstractNumId w:val="8"/>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99"/>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16E7"/>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212"/>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16C36"/>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09"/>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643"/>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34F"/>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BE2"/>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97F"/>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3CCA"/>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19C"/>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0651"/>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21D"/>
    <w:rsid w:val="00575936"/>
    <w:rsid w:val="005767B4"/>
    <w:rsid w:val="00576EBE"/>
    <w:rsid w:val="00577B09"/>
    <w:rsid w:val="00580357"/>
    <w:rsid w:val="005804A5"/>
    <w:rsid w:val="00581DF5"/>
    <w:rsid w:val="005821F7"/>
    <w:rsid w:val="005852CC"/>
    <w:rsid w:val="00585E29"/>
    <w:rsid w:val="00586084"/>
    <w:rsid w:val="00590B99"/>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2620"/>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3E73"/>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2F6B"/>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6105F"/>
    <w:rsid w:val="009625C3"/>
    <w:rsid w:val="0096270B"/>
    <w:rsid w:val="00962FA3"/>
    <w:rsid w:val="009632D6"/>
    <w:rsid w:val="0096406F"/>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2EC1"/>
    <w:rsid w:val="009E33FB"/>
    <w:rsid w:val="009E4226"/>
    <w:rsid w:val="009E45B9"/>
    <w:rsid w:val="009E4698"/>
    <w:rsid w:val="009E7425"/>
    <w:rsid w:val="009E749B"/>
    <w:rsid w:val="009F0A0E"/>
    <w:rsid w:val="009F1C77"/>
    <w:rsid w:val="009F1E49"/>
    <w:rsid w:val="009F3D6C"/>
    <w:rsid w:val="009F3FFA"/>
    <w:rsid w:val="009F4611"/>
    <w:rsid w:val="009F4981"/>
    <w:rsid w:val="009F5B78"/>
    <w:rsid w:val="009F6497"/>
    <w:rsid w:val="00A0064D"/>
    <w:rsid w:val="00A013B1"/>
    <w:rsid w:val="00A03389"/>
    <w:rsid w:val="00A03814"/>
    <w:rsid w:val="00A03C97"/>
    <w:rsid w:val="00A06677"/>
    <w:rsid w:val="00A06D2D"/>
    <w:rsid w:val="00A1175E"/>
    <w:rsid w:val="00A11954"/>
    <w:rsid w:val="00A144B6"/>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2AA4"/>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7A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20B3"/>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AF6989"/>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42D"/>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2711"/>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59E2"/>
    <w:rsid w:val="00D17064"/>
    <w:rsid w:val="00D17ACB"/>
    <w:rsid w:val="00D200E2"/>
    <w:rsid w:val="00D20174"/>
    <w:rsid w:val="00D2050F"/>
    <w:rsid w:val="00D22A03"/>
    <w:rsid w:val="00D23D10"/>
    <w:rsid w:val="00D24749"/>
    <w:rsid w:val="00D24CE7"/>
    <w:rsid w:val="00D260BA"/>
    <w:rsid w:val="00D267CE"/>
    <w:rsid w:val="00D272E5"/>
    <w:rsid w:val="00D31EB5"/>
    <w:rsid w:val="00D3287B"/>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61FC"/>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02620"/>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702620"/>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02620"/>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702620"/>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6.png"/><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8EAEC-8A32-48DB-88B4-35CA1375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TotalTime>
  <Pages>10</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14657</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2023-09-27T19:17:00Z</cp:lastPrinted>
  <dcterms:created xsi:type="dcterms:W3CDTF">2024-07-09T17:05:00Z</dcterms:created>
  <dcterms:modified xsi:type="dcterms:W3CDTF">2024-07-09T17:05:00Z</dcterms:modified>
</cp:coreProperties>
</file>