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EC40" w14:textId="77777777" w:rsidR="00C17192" w:rsidRDefault="00506A05">
      <w:r>
        <w:rPr>
          <w:noProof/>
        </w:rPr>
        <mc:AlternateContent>
          <mc:Choice Requires="wpc">
            <w:drawing>
              <wp:anchor distT="0" distB="0" distL="114300" distR="114300" simplePos="0" relativeHeight="251728384" behindDoc="0" locked="0" layoutInCell="1" allowOverlap="1" wp14:anchorId="48EFA3F4" wp14:editId="2C719B1D">
                <wp:simplePos x="0" y="0"/>
                <wp:positionH relativeFrom="margin">
                  <wp:posOffset>1905</wp:posOffset>
                </wp:positionH>
                <wp:positionV relativeFrom="paragraph">
                  <wp:posOffset>1303655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275"/>
                            <a:ext cx="5943600" cy="221906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8E82B" id="Canvas 10" o:spid="_x0000_s1026" editas="canvas" style="position:absolute;margin-left:.15pt;margin-top:102.65pt;width:468pt;height:234pt;z-index:251728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43" o:spid="_x0000_s1028" type="#_x0000_t75" style="position:absolute;top:2952;width:59436;height:2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  <w:r w:rsidR="005031F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58685A" wp14:editId="63A7FCBD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0451" id="Rectangle 9" o:spid="_x0000_s1026" style="position:absolute;margin-left:-7.2pt;margin-top:-7.55pt;width:626.4pt;height:61.2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B55D53">
        <w:rPr>
          <w:noProof/>
        </w:rPr>
        <mc:AlternateContent>
          <mc:Choice Requires="wps">
            <w:drawing>
              <wp:anchor distT="0" distB="0" distL="114300" distR="114300" simplePos="0" relativeHeight="251591167" behindDoc="0" locked="0" layoutInCell="1" allowOverlap="1" wp14:anchorId="3E97D9C5" wp14:editId="628A1EC0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C530" w14:textId="77777777" w:rsidR="00506A05" w:rsidRDefault="00506A05" w:rsidP="00506A0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D9C5" id="Rectangle 16" o:spid="_x0000_s1026" style="position:absolute;left:0;text-align:left;margin-left:-7.2pt;margin-top:-7.2pt;width:626.4pt;height:799.2pt;z-index:25159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3144C530" w14:textId="77777777" w:rsidR="00506A05" w:rsidRDefault="00506A05" w:rsidP="00506A0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0754" w:rsidRPr="00907579">
        <w:rPr>
          <w:noProof/>
        </w:rPr>
        <w:drawing>
          <wp:anchor distT="0" distB="0" distL="114300" distR="114300" simplePos="0" relativeHeight="251726336" behindDoc="0" locked="0" layoutInCell="1" allowOverlap="1" wp14:anchorId="67CA90D3" wp14:editId="243A9294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62F709" wp14:editId="33ABCDF7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98B2A" w14:textId="5FC94BF9" w:rsidR="00506A05" w:rsidRPr="00B01DD5" w:rsidRDefault="00506A05" w:rsidP="003B1057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B0704A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2F70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59998B2A" w14:textId="5FC94BF9" w:rsidR="00506A05" w:rsidRPr="00B01DD5" w:rsidRDefault="00506A05" w:rsidP="003B1057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B0704A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C0A">
        <w:rPr>
          <w:noProof/>
        </w:rPr>
        <w:drawing>
          <wp:anchor distT="0" distB="0" distL="114300" distR="114300" simplePos="0" relativeHeight="251723264" behindDoc="0" locked="0" layoutInCell="1" allowOverlap="1" wp14:anchorId="61095153" wp14:editId="3D81B9C4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4C05B29" wp14:editId="52760E42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241C8" w14:textId="48746B18" w:rsidR="00506A05" w:rsidRPr="004534B3" w:rsidRDefault="00506A05" w:rsidP="007870B4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B0704A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12D25D11" w14:textId="77777777" w:rsidR="00506A05" w:rsidRPr="009D54CB" w:rsidRDefault="0021572A" w:rsidP="004534B3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MODFLOW-USG </w:t>
                            </w:r>
                            <w:r w:rsidR="00814E4A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Transport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– </w:t>
                            </w:r>
                            <w:r w:rsidR="00814E4A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MDT </w:t>
                            </w:r>
                            <w:r w:rsidR="007F2143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Discrete Fracture</w:t>
                            </w:r>
                          </w:p>
                          <w:p w14:paraId="2B490CA0" w14:textId="243B6458" w:rsidR="00506A05" w:rsidRPr="00814E4A" w:rsidRDefault="00814E4A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Use </w:t>
                            </w:r>
                            <w:r w:rsidRPr="00814E4A">
                              <w:rPr>
                                <w:rFonts w:ascii="Arial" w:hAnsi="Arial" w:cs="Arial"/>
                              </w:rPr>
                              <w:t xml:space="preserve">the Matrix Diffusion Transport (MDT) package in GMS to simulate </w:t>
                            </w:r>
                            <w:r w:rsidR="007F2143">
                              <w:rPr>
                                <w:rFonts w:ascii="Arial" w:hAnsi="Arial" w:cs="Arial"/>
                              </w:rPr>
                              <w:t xml:space="preserve">diffusion from </w:t>
                            </w:r>
                            <w:r w:rsidR="00371B4D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="007F2143">
                              <w:rPr>
                                <w:rFonts w:ascii="Arial" w:hAnsi="Arial" w:cs="Arial"/>
                              </w:rPr>
                              <w:t>fracture using a semi-analytic approximation</w:t>
                            </w:r>
                          </w:p>
                          <w:p w14:paraId="2C76197D" w14:textId="77777777" w:rsidR="00506A05" w:rsidRPr="004534B3" w:rsidRDefault="00506A05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05B29" id="Text Box 2099" o:spid="_x0000_s1028" type="#_x0000_t202" style="position:absolute;left:0;text-align:left;margin-left:0;margin-top:0;width:468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32F241C8" w14:textId="48746B18" w:rsidR="00506A05" w:rsidRPr="004534B3" w:rsidRDefault="00506A05" w:rsidP="007870B4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B0704A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12D25D11" w14:textId="77777777" w:rsidR="00506A05" w:rsidRPr="009D54CB" w:rsidRDefault="0021572A" w:rsidP="004534B3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MODFLOW-USG </w:t>
                      </w:r>
                      <w:r w:rsidR="00814E4A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Transport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– </w:t>
                      </w:r>
                      <w:r w:rsidR="00814E4A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MDT </w:t>
                      </w:r>
                      <w:r w:rsidR="007F2143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Discrete Fracture</w:t>
                      </w:r>
                    </w:p>
                    <w:p w14:paraId="2B490CA0" w14:textId="243B6458" w:rsidR="00506A05" w:rsidRPr="00814E4A" w:rsidRDefault="00814E4A" w:rsidP="00EF3FB0">
                      <w:pPr>
                        <w:pStyle w:val="TutorialDescription"/>
                        <w:rPr>
                          <w:rFonts w:ascii="Arial" w:hAnsi="Arial" w:cs="Arial"/>
                          <w:color w:val="807F7D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Use </w:t>
                      </w:r>
                      <w:r w:rsidRPr="00814E4A">
                        <w:rPr>
                          <w:rFonts w:ascii="Arial" w:hAnsi="Arial" w:cs="Arial"/>
                        </w:rPr>
                        <w:t xml:space="preserve">the Matrix Diffusion Transport (MDT) package in GMS to simulate </w:t>
                      </w:r>
                      <w:r w:rsidR="007F2143">
                        <w:rPr>
                          <w:rFonts w:ascii="Arial" w:hAnsi="Arial" w:cs="Arial"/>
                        </w:rPr>
                        <w:t xml:space="preserve">diffusion from </w:t>
                      </w:r>
                      <w:r w:rsidR="00371B4D">
                        <w:rPr>
                          <w:rFonts w:ascii="Arial" w:hAnsi="Arial" w:cs="Arial"/>
                        </w:rPr>
                        <w:t xml:space="preserve">a </w:t>
                      </w:r>
                      <w:r w:rsidR="007F2143">
                        <w:rPr>
                          <w:rFonts w:ascii="Arial" w:hAnsi="Arial" w:cs="Arial"/>
                        </w:rPr>
                        <w:t>fracture using a semi-analytic approximation</w:t>
                      </w:r>
                    </w:p>
                    <w:p w14:paraId="2C76197D" w14:textId="77777777" w:rsidR="00506A05" w:rsidRPr="004534B3" w:rsidRDefault="00506A05" w:rsidP="00EF3FB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160DD611" wp14:editId="2BDA06B8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E799B" w14:textId="77777777" w:rsidR="00506A05" w:rsidRPr="00655AB4" w:rsidRDefault="00506A05" w:rsidP="009D54CB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91C2698" w14:textId="158557BE" w:rsidR="00506A05" w:rsidRPr="00AC1FAC" w:rsidRDefault="00814E4A" w:rsidP="007870B4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Learn </w:t>
                            </w:r>
                            <w:r>
                              <w:t xml:space="preserve">how to use the Matrix Diffusion Transport (MDT) package with MODFLOW-USG Transport to simulate </w:t>
                            </w:r>
                            <w:r w:rsidR="007F2143">
                              <w:t>diffusion from a single fracture</w:t>
                            </w:r>
                            <w:r w:rsidR="0021572A" w:rsidRPr="0021572A">
                              <w:rPr>
                                <w:rFonts w:cs="Arial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DD611" id="Text Box 2100" o:spid="_x0000_s1029" type="#_x0000_t202" style="position:absolute;left:0;text-align:left;margin-left:0;margin-top:5in;width:468pt;height:80.6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61CE799B" w14:textId="77777777" w:rsidR="00506A05" w:rsidRPr="00655AB4" w:rsidRDefault="00506A05" w:rsidP="009D54CB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91C2698" w14:textId="158557BE" w:rsidR="00506A05" w:rsidRPr="00AC1FAC" w:rsidRDefault="00814E4A" w:rsidP="007870B4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 xml:space="preserve">Learn </w:t>
                      </w:r>
                      <w:r>
                        <w:t xml:space="preserve">how to use the Matrix Diffusion Transport (MDT) package with MODFLOW-USG Transport to simulate </w:t>
                      </w:r>
                      <w:r w:rsidR="007F2143">
                        <w:t>diffusion from a single fracture</w:t>
                      </w:r>
                      <w:r w:rsidR="0021572A" w:rsidRPr="0021572A">
                        <w:rPr>
                          <w:rFonts w:cs="Arial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64091B0" wp14:editId="56220CC4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B58BD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0D583908" w14:textId="77777777" w:rsidR="00506A05" w:rsidRPr="00655AB4" w:rsidRDefault="007F2143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15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3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0 minutes</w:t>
                            </w:r>
                          </w:p>
                          <w:p w14:paraId="0C90B0BD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1B0" id="Text Box 2103" o:spid="_x0000_s1030" type="#_x0000_t202" style="position:absolute;left:0;text-align:left;margin-left:324pt;margin-top:450pt;width:2in;height:9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4B0B58BD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0D583908" w14:textId="77777777" w:rsidR="00506A05" w:rsidRPr="00655AB4" w:rsidRDefault="007F2143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15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3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0 minutes</w:t>
                      </w:r>
                    </w:p>
                    <w:p w14:paraId="0C90B0BD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3509065" wp14:editId="74C060AF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C9A9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64201E4D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3F375BDF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-USG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Transport</w:t>
                            </w:r>
                          </w:p>
                          <w:p w14:paraId="49CC4311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09065" id="Text Box 2102" o:spid="_x0000_s1031" type="#_x0000_t202" style="position:absolute;left:0;text-align:left;margin-left:162pt;margin-top:450pt;width:2in;height:9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1297C9A9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64201E4D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3F375BDF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</w:t>
                      </w:r>
                      <w:r w:rsidR="00814E4A">
                        <w:rPr>
                          <w:rFonts w:cs="Arial"/>
                          <w:szCs w:val="20"/>
                        </w:rPr>
                        <w:t>-USG</w:t>
                      </w:r>
                      <w:r>
                        <w:rPr>
                          <w:rFonts w:cs="Arial"/>
                          <w:szCs w:val="20"/>
                        </w:rPr>
                        <w:t xml:space="preserve"> </w:t>
                      </w:r>
                      <w:r w:rsidR="00814E4A">
                        <w:rPr>
                          <w:rFonts w:cs="Arial"/>
                          <w:szCs w:val="20"/>
                        </w:rPr>
                        <w:t>Transport</w:t>
                      </w:r>
                    </w:p>
                    <w:p w14:paraId="49CC4311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34A0C4B" wp14:editId="1AC65052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3AD87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5A950170" w14:textId="77777777" w:rsidR="0021572A" w:rsidRPr="00655AB4" w:rsidRDefault="0021572A" w:rsidP="007F2143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</w:t>
                            </w:r>
                            <w:r w:rsidR="00A52EE9">
                              <w:rPr>
                                <w:rFonts w:cs="Arial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LOW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-USG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</w:t>
                            </w:r>
                            <w:r w:rsidR="007F2143">
                              <w:rPr>
                                <w:rFonts w:cs="Arial"/>
                                <w:szCs w:val="20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0C4B" id="Text Box 2101" o:spid="_x0000_s1032" type="#_x0000_t202" style="position:absolute;left:0;text-align:left;margin-left:0;margin-top:450pt;width:2in;height:9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7533AD87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5A950170" w14:textId="77777777" w:rsidR="0021572A" w:rsidRPr="00655AB4" w:rsidRDefault="0021572A" w:rsidP="007F2143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</w:t>
                      </w:r>
                      <w:r w:rsidR="00A52EE9">
                        <w:rPr>
                          <w:rFonts w:cs="Arial"/>
                          <w:szCs w:val="20"/>
                        </w:rPr>
                        <w:t>F</w:t>
                      </w:r>
                      <w:r>
                        <w:rPr>
                          <w:rFonts w:cs="Arial"/>
                          <w:szCs w:val="20"/>
                        </w:rPr>
                        <w:t>LOW</w:t>
                      </w:r>
                      <w:r w:rsidR="00814E4A">
                        <w:rPr>
                          <w:rFonts w:cs="Arial"/>
                          <w:szCs w:val="20"/>
                        </w:rPr>
                        <w:t>-USG</w:t>
                      </w:r>
                      <w:r>
                        <w:rPr>
                          <w:rFonts w:cs="Arial"/>
                          <w:szCs w:val="20"/>
                        </w:rPr>
                        <w:t xml:space="preserve"> </w:t>
                      </w:r>
                      <w:r w:rsidR="007F2143">
                        <w:rPr>
                          <w:rFonts w:cs="Arial"/>
                          <w:szCs w:val="20"/>
                        </w:rPr>
                        <w:t>Transport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64E3254B" w14:textId="77777777" w:rsidR="00C17192" w:rsidRPr="00E330B8" w:rsidRDefault="00C17192" w:rsidP="00C17192">
      <w:pPr>
        <w:rPr>
          <w:color w:val="807F7D"/>
        </w:rPr>
        <w:sectPr w:rsidR="00C17192" w:rsidRPr="00E330B8" w:rsidSect="00C17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887603" w14:paraId="1DD7AF9F" w14:textId="77777777" w:rsidTr="00A90190">
        <w:tc>
          <w:tcPr>
            <w:tcW w:w="8118" w:type="dxa"/>
            <w:shd w:val="clear" w:color="auto" w:fill="F0EEE9"/>
          </w:tcPr>
          <w:p w14:paraId="3EE8E61B" w14:textId="5D8D318C" w:rsidR="003E6C24" w:rsidRDefault="00887603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r w:rsidRPr="00214443">
              <w:rPr>
                <w:rFonts w:cs="Arial"/>
                <w:smallCaps/>
                <w:sz w:val="18"/>
                <w:szCs w:val="18"/>
              </w:rPr>
              <w:lastRenderedPageBreak/>
              <w:fldChar w:fldCharType="begin"/>
            </w:r>
            <w:r w:rsidRPr="00214443">
              <w:rPr>
                <w:rFonts w:cs="Arial"/>
                <w:smallCaps/>
                <w:sz w:val="18"/>
                <w:szCs w:val="18"/>
              </w:rPr>
              <w:instrText xml:space="preserve"> TOC \o "1-2" \h \z \u </w:instrText>
            </w:r>
            <w:r w:rsidRPr="00214443">
              <w:rPr>
                <w:rFonts w:cs="Arial"/>
                <w:smallCaps/>
                <w:sz w:val="18"/>
                <w:szCs w:val="18"/>
              </w:rPr>
              <w:fldChar w:fldCharType="separate"/>
            </w:r>
            <w:hyperlink w:anchor="_Toc203730087" w:history="1">
              <w:r w:rsidR="003E6C24" w:rsidRPr="000D32A8">
                <w:rPr>
                  <w:rStyle w:val="Hyperlink"/>
                  <w:noProof/>
                </w:rPr>
                <w:t>1</w:t>
              </w:r>
              <w:r w:rsidR="003E6C24"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="003E6C24" w:rsidRPr="000D32A8">
                <w:rPr>
                  <w:rStyle w:val="Hyperlink"/>
                  <w:noProof/>
                </w:rPr>
                <w:t>Introduction</w:t>
              </w:r>
              <w:r w:rsidR="003E6C24">
                <w:rPr>
                  <w:noProof/>
                  <w:webHidden/>
                </w:rPr>
                <w:tab/>
              </w:r>
              <w:r w:rsidR="003E6C24">
                <w:rPr>
                  <w:noProof/>
                  <w:webHidden/>
                </w:rPr>
                <w:fldChar w:fldCharType="begin"/>
              </w:r>
              <w:r w:rsidR="003E6C24">
                <w:rPr>
                  <w:noProof/>
                  <w:webHidden/>
                </w:rPr>
                <w:instrText xml:space="preserve"> PAGEREF _Toc203730087 \h </w:instrText>
              </w:r>
              <w:r w:rsidR="003E6C24">
                <w:rPr>
                  <w:noProof/>
                  <w:webHidden/>
                </w:rPr>
              </w:r>
              <w:r w:rsidR="003E6C24">
                <w:rPr>
                  <w:noProof/>
                  <w:webHidden/>
                </w:rPr>
                <w:fldChar w:fldCharType="separate"/>
              </w:r>
              <w:r w:rsidR="003E6C24">
                <w:rPr>
                  <w:noProof/>
                  <w:webHidden/>
                </w:rPr>
                <w:t>2</w:t>
              </w:r>
              <w:r w:rsidR="003E6C24">
                <w:rPr>
                  <w:noProof/>
                  <w:webHidden/>
                </w:rPr>
                <w:fldChar w:fldCharType="end"/>
              </w:r>
            </w:hyperlink>
          </w:p>
          <w:p w14:paraId="07D076CC" w14:textId="3F05BE44" w:rsidR="003E6C24" w:rsidRDefault="003E6C24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3730088" w:history="1">
              <w:r w:rsidRPr="000D32A8">
                <w:rPr>
                  <w:rStyle w:val="Hyperlink"/>
                  <w:noProof/>
                </w:rPr>
                <w:t>2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0D32A8">
                <w:rPr>
                  <w:rStyle w:val="Hyperlink"/>
                  <w:noProof/>
                </w:rPr>
                <w:t>Getting Started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_Toc203730088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36A338B" w14:textId="563513A7" w:rsidR="003E6C24" w:rsidRDefault="003E6C24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3730089" w:history="1">
              <w:r w:rsidRPr="000D32A8">
                <w:rPr>
                  <w:rStyle w:val="Hyperlink"/>
                  <w:noProof/>
                </w:rPr>
                <w:t>3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0D32A8">
                <w:rPr>
                  <w:rStyle w:val="Hyperlink"/>
                  <w:noProof/>
                </w:rPr>
                <w:t>Activating the MDT Package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_Toc203730089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C48479D" w14:textId="2598B816" w:rsidR="003E6C24" w:rsidRDefault="003E6C24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3730090" w:history="1">
              <w:r w:rsidRPr="000D32A8">
                <w:rPr>
                  <w:rStyle w:val="Hyperlink"/>
                  <w:noProof/>
                </w:rPr>
                <w:t>4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0D32A8">
                <w:rPr>
                  <w:rStyle w:val="Hyperlink"/>
                  <w:noProof/>
                </w:rPr>
                <w:t>Defining the MDT Package – Discrete Fracture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_Toc203730090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BF0565B" w14:textId="5FC4C305" w:rsidR="003E6C24" w:rsidRDefault="003E6C24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3730091" w:history="1">
              <w:r w:rsidRPr="000D32A8">
                <w:rPr>
                  <w:rStyle w:val="Hyperlink"/>
                  <w:noProof/>
                </w:rPr>
                <w:t>5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0D32A8">
                <w:rPr>
                  <w:rStyle w:val="Hyperlink"/>
                  <w:noProof/>
                </w:rPr>
                <w:t>Saving and Running MODFLOW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_Toc203730091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E2DD8DE" w14:textId="66912B14" w:rsidR="003E6C24" w:rsidRDefault="003E6C24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3730092" w:history="1">
              <w:r w:rsidRPr="000D32A8">
                <w:rPr>
                  <w:rStyle w:val="Hyperlink"/>
                  <w:noProof/>
                </w:rPr>
                <w:t>6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0D32A8">
                <w:rPr>
                  <w:rStyle w:val="Hyperlink"/>
                  <w:noProof/>
                </w:rPr>
                <w:t>Examining the Results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_Toc203730092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FE5A792" w14:textId="19657490" w:rsidR="003E6C24" w:rsidRDefault="003E6C24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3730093" w:history="1">
              <w:r w:rsidRPr="000D32A8">
                <w:rPr>
                  <w:rStyle w:val="Hyperlink"/>
                  <w:noProof/>
                </w:rPr>
                <w:t>7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0D32A8">
                <w:rPr>
                  <w:rStyle w:val="Hyperlink"/>
                  <w:noProof/>
                </w:rPr>
                <w:t>Conclusion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_Toc203730093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79D6FD2" w14:textId="77777777" w:rsidR="00887603" w:rsidRPr="005B5313" w:rsidRDefault="00887603" w:rsidP="005B5313">
            <w:pPr>
              <w:spacing w:before="0" w:after="0"/>
              <w:ind w:left="0"/>
              <w:rPr>
                <w:sz w:val="6"/>
                <w:szCs w:val="6"/>
              </w:rPr>
            </w:pPr>
            <w:r w:rsidRPr="00214443">
              <w:rPr>
                <w:rFonts w:cs="Arial"/>
                <w:smallCaps/>
                <w:sz w:val="18"/>
                <w:szCs w:val="18"/>
              </w:rPr>
              <w:fldChar w:fldCharType="end"/>
            </w:r>
          </w:p>
        </w:tc>
      </w:tr>
    </w:tbl>
    <w:p w14:paraId="7679228D" w14:textId="77777777" w:rsidR="00506A05" w:rsidRDefault="00506A05" w:rsidP="00AC1FAC">
      <w:pPr>
        <w:pStyle w:val="Heading1"/>
      </w:pPr>
      <w:bookmarkStart w:id="0" w:name="_Toc85634501"/>
      <w:bookmarkStart w:id="1" w:name="_Toc203730087"/>
      <w:bookmarkStart w:id="2" w:name="_Toc117573605"/>
      <w:r>
        <w:t>Introduction</w:t>
      </w:r>
      <w:bookmarkEnd w:id="0"/>
      <w:bookmarkEnd w:id="1"/>
    </w:p>
    <w:bookmarkEnd w:id="2"/>
    <w:p w14:paraId="202F797B" w14:textId="05DC90D3" w:rsidR="007F2143" w:rsidRDefault="007F2143" w:rsidP="007F2143">
      <w:pPr>
        <w:pStyle w:val="BodyText"/>
      </w:pPr>
      <w:r>
        <w:t xml:space="preserve">The Matrix Diffusion Transport </w:t>
      </w:r>
      <w:r w:rsidR="0050440F" w:rsidRPr="0050440F">
        <w:t xml:space="preserve">(MDT) </w:t>
      </w:r>
      <w:r>
        <w:t xml:space="preserve">package </w:t>
      </w:r>
      <w:r w:rsidR="0050440F">
        <w:t xml:space="preserve">enhances </w:t>
      </w:r>
      <w:r>
        <w:t>MODFLOW-USG Transport</w:t>
      </w:r>
      <w:r w:rsidR="0050440F">
        <w:t xml:space="preserve"> by incorporating matrix diffusion into existing flow and chemical transport models</w:t>
      </w:r>
      <w:r>
        <w:t xml:space="preserve">. </w:t>
      </w:r>
      <w:r w:rsidR="0050440F">
        <w:t xml:space="preserve">It </w:t>
      </w:r>
      <w:r>
        <w:t xml:space="preserve">is based on the semi-analytic matrix diffusion method </w:t>
      </w:r>
      <w:r w:rsidR="0050440F">
        <w:t xml:space="preserve">developed </w:t>
      </w:r>
      <w:r>
        <w:t xml:space="preserve">in the </w:t>
      </w:r>
      <w:proofErr w:type="spellStart"/>
      <w:r>
        <w:t>REMChlor</w:t>
      </w:r>
      <w:proofErr w:type="spellEnd"/>
      <w:r>
        <w:t>-MD model</w:t>
      </w:r>
      <w:r>
        <w:rPr>
          <w:rStyle w:val="FootnoteReference"/>
        </w:rPr>
        <w:footnoteReference w:id="1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2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3"/>
      </w:r>
      <w:r>
        <w:t>. Th</w:t>
      </w:r>
      <w:r w:rsidR="0050440F">
        <w:t xml:space="preserve">is </w:t>
      </w:r>
      <w:r>
        <w:t xml:space="preserve">capability </w:t>
      </w:r>
      <w:r w:rsidR="0050440F" w:rsidRPr="0050440F">
        <w:t>was created through a collaboration between Clemson University, GSI Environmental, and Aquaveo, with support from the Department of Defense Environmental Security Technology Certification Program (ESTCP)</w:t>
      </w:r>
      <w:r>
        <w:t>.</w:t>
      </w:r>
    </w:p>
    <w:p w14:paraId="585419B5" w14:textId="5D5C6B2B" w:rsidR="007F2143" w:rsidRPr="00814C69" w:rsidRDefault="007F2143" w:rsidP="007F2143">
      <w:pPr>
        <w:pStyle w:val="BodyText"/>
      </w:pPr>
      <w:r>
        <w:t xml:space="preserve">The MDT method is conceptually </w:t>
      </w:r>
      <w:proofErr w:type="gramStart"/>
      <w:r>
        <w:t>similar to</w:t>
      </w:r>
      <w:proofErr w:type="gramEnd"/>
      <w:r>
        <w:t xml:space="preserve"> dual</w:t>
      </w:r>
      <w:r w:rsidR="0050440F">
        <w:t>-</w:t>
      </w:r>
      <w:r>
        <w:t xml:space="preserve">porosity </w:t>
      </w:r>
      <w:r w:rsidR="0050440F">
        <w:t>models</w:t>
      </w:r>
      <w:r>
        <w:t xml:space="preserve">, where each element is divided into mobile and immobile </w:t>
      </w:r>
      <w:r w:rsidR="0050440F">
        <w:t>zones</w:t>
      </w:r>
      <w:r>
        <w:t xml:space="preserve">. Solute transport occurs by advection and dispersion in the mobile </w:t>
      </w:r>
      <w:r w:rsidR="0050440F">
        <w:t>zone and</w:t>
      </w:r>
      <w:r>
        <w:t xml:space="preserve"> by diffusion in the immobile </w:t>
      </w:r>
      <w:r w:rsidR="0050440F">
        <w:t>zone</w:t>
      </w:r>
      <w:r>
        <w:t xml:space="preserve">. </w:t>
      </w:r>
      <w:r w:rsidR="0050440F">
        <w:t>T</w:t>
      </w:r>
      <w:r>
        <w:t>he MDT package</w:t>
      </w:r>
      <w:r w:rsidR="0050440F">
        <w:t xml:space="preserve"> dynamically estimates</w:t>
      </w:r>
      <w:r>
        <w:t xml:space="preserve"> the concentration profile in the immobile </w:t>
      </w:r>
      <w:r w:rsidR="0050440F">
        <w:t xml:space="preserve">zone </w:t>
      </w:r>
      <w:r>
        <w:t xml:space="preserve">using </w:t>
      </w:r>
      <w:r w:rsidR="0050440F">
        <w:t xml:space="preserve">a </w:t>
      </w:r>
      <w:r>
        <w:t xml:space="preserve">function </w:t>
      </w:r>
      <w:r w:rsidR="0050440F">
        <w:t xml:space="preserve">of distance </w:t>
      </w:r>
      <w:r>
        <w:t xml:space="preserve">from the mobile/immobile interface. This </w:t>
      </w:r>
      <w:r w:rsidR="0050440F">
        <w:t xml:space="preserve">profile </w:t>
      </w:r>
      <w:r>
        <w:t xml:space="preserve">is </w:t>
      </w:r>
      <w:r w:rsidR="0050440F">
        <w:t xml:space="preserve">updated </w:t>
      </w:r>
      <w:r>
        <w:t xml:space="preserve">at each time step using current and previous </w:t>
      </w:r>
      <w:r w:rsidR="0050440F">
        <w:t xml:space="preserve">mobile </w:t>
      </w:r>
      <w:r>
        <w:t xml:space="preserve">concentrations, along with the integral of the </w:t>
      </w:r>
      <w:r w:rsidR="0050440F">
        <w:t xml:space="preserve">immobile </w:t>
      </w:r>
      <w:r>
        <w:t xml:space="preserve">concentration profile. </w:t>
      </w:r>
      <w:r w:rsidR="0050440F">
        <w:t>M</w:t>
      </w:r>
      <w:r>
        <w:t xml:space="preserve">ass transfer </w:t>
      </w:r>
      <w:r w:rsidR="0050440F">
        <w:t xml:space="preserve">between zones </w:t>
      </w:r>
      <w:r>
        <w:t>is then computed as a linear</w:t>
      </w:r>
      <w:r w:rsidR="0050440F">
        <w:t>,</w:t>
      </w:r>
      <w:r>
        <w:t xml:space="preserve"> concentration-dependent source term.</w:t>
      </w:r>
    </w:p>
    <w:p w14:paraId="2D6B0D2C" w14:textId="304C16BA" w:rsidR="007F2143" w:rsidRDefault="007F2143" w:rsidP="007F2143">
      <w:pPr>
        <w:pStyle w:val="BodyText"/>
      </w:pPr>
      <w:r>
        <w:t xml:space="preserve">This tutorial demonstrates how </w:t>
      </w:r>
      <w:r w:rsidR="0050440F">
        <w:t xml:space="preserve">to use </w:t>
      </w:r>
      <w:r>
        <w:t xml:space="preserve">the MDT package with a MODFLOW-USG Transport simulation to </w:t>
      </w:r>
      <w:r w:rsidR="0050440F">
        <w:t xml:space="preserve">model </w:t>
      </w:r>
      <w:r>
        <w:t>diffusion in a single</w:t>
      </w:r>
      <w:r w:rsidR="00F94E8E">
        <w:t xml:space="preserve"> fracture</w:t>
      </w:r>
      <w:r>
        <w:t>. Th</w:t>
      </w:r>
      <w:r w:rsidR="0050440F">
        <w:t>e</w:t>
      </w:r>
      <w:r>
        <w:t xml:space="preserve"> example </w:t>
      </w:r>
      <w:r w:rsidR="00371B4D">
        <w:t>is</w:t>
      </w:r>
      <w:r>
        <w:t xml:space="preserve"> based on </w:t>
      </w:r>
      <w:r w:rsidR="00371B4D">
        <w:t xml:space="preserve">a </w:t>
      </w:r>
      <w:r>
        <w:t xml:space="preserve">benchmarking problem developed with </w:t>
      </w:r>
      <w:proofErr w:type="spellStart"/>
      <w:r>
        <w:t>REMChlor</w:t>
      </w:r>
      <w:proofErr w:type="spellEnd"/>
      <w:r>
        <w:t xml:space="preserve">-MD. For </w:t>
      </w:r>
      <w:proofErr w:type="gramStart"/>
      <w:r>
        <w:t>a more</w:t>
      </w:r>
      <w:proofErr w:type="gramEnd"/>
      <w:r>
        <w:t xml:space="preserve"> detail </w:t>
      </w:r>
      <w:r w:rsidR="0050440F">
        <w:t>on</w:t>
      </w:r>
      <w:r>
        <w:t xml:space="preserve"> the semi-analytic method, </w:t>
      </w:r>
      <w:r w:rsidR="0050440F">
        <w:t>see</w:t>
      </w:r>
      <w:r>
        <w:t xml:space="preserve"> the </w:t>
      </w:r>
      <w:proofErr w:type="spellStart"/>
      <w:r>
        <w:t>REMChlor</w:t>
      </w:r>
      <w:proofErr w:type="spellEnd"/>
      <w:r>
        <w:t>-MD user’s guide</w:t>
      </w:r>
      <w:r>
        <w:rPr>
          <w:vertAlign w:val="superscript"/>
        </w:rPr>
        <w:t>1</w:t>
      </w:r>
      <w:r>
        <w:t xml:space="preserve"> and related journal papers</w:t>
      </w:r>
      <w:r>
        <w:rPr>
          <w:vertAlign w:val="superscript"/>
        </w:rPr>
        <w:t>2, 3</w:t>
      </w:r>
      <w:r>
        <w:t xml:space="preserve">. </w:t>
      </w:r>
      <w:r w:rsidR="00D10698">
        <w:t xml:space="preserve">MDT </w:t>
      </w:r>
      <w:r>
        <w:t xml:space="preserve">input </w:t>
      </w:r>
      <w:r w:rsidR="00D10698">
        <w:t xml:space="preserve">parameters </w:t>
      </w:r>
      <w:r>
        <w:t>are described in the MDT Process for MODFLOW-USG Transport User’s Guide</w:t>
      </w:r>
      <w:r>
        <w:rPr>
          <w:rStyle w:val="FootnoteReference"/>
        </w:rPr>
        <w:footnoteReference w:id="4"/>
      </w:r>
      <w:r>
        <w:t>.</w:t>
      </w:r>
    </w:p>
    <w:p w14:paraId="7E5DBF77" w14:textId="37048C75" w:rsidR="00D10698" w:rsidRDefault="007F2143" w:rsidP="00D10698">
      <w:pPr>
        <w:pStyle w:val="BodyText"/>
      </w:pPr>
      <w:r>
        <w:t>The problem in this tutorial consist</w:t>
      </w:r>
      <w:r w:rsidR="00371B4D">
        <w:t>s</w:t>
      </w:r>
      <w:r>
        <w:t xml:space="preserve"> of a single</w:t>
      </w:r>
      <w:r w:rsidR="00D10698">
        <w:t>-</w:t>
      </w:r>
      <w:r>
        <w:t>layer, one-dimensional unstructured grid (</w:t>
      </w:r>
      <w:proofErr w:type="spellStart"/>
      <w:r>
        <w:t>UGrid</w:t>
      </w:r>
      <w:proofErr w:type="spellEnd"/>
      <w:r>
        <w:t>) simulation</w:t>
      </w:r>
      <w:r w:rsidR="00D10698">
        <w:t xml:space="preserve"> with fixed head values</w:t>
      </w:r>
      <w:r>
        <w:t xml:space="preserve">. </w:t>
      </w:r>
      <w:r w:rsidR="00D10698">
        <w:t xml:space="preserve">In </w:t>
      </w:r>
      <w:r w:rsidR="00371B4D">
        <w:t>this</w:t>
      </w:r>
      <w:r>
        <w:t xml:space="preserve"> example, only the fracture is discretized, </w:t>
      </w:r>
      <w:r w:rsidR="00D10698" w:rsidRPr="00D10698">
        <w:t>while matrix diffusion into the surrounding rock is handled analytically</w:t>
      </w:r>
      <w:r>
        <w:t xml:space="preserve">. This </w:t>
      </w:r>
      <w:r w:rsidR="00D10698">
        <w:t xml:space="preserve">setup </w:t>
      </w:r>
      <w:r>
        <w:t xml:space="preserve">is based on a test </w:t>
      </w:r>
      <w:r w:rsidR="00D10698">
        <w:t xml:space="preserve">case </w:t>
      </w:r>
      <w:r>
        <w:t>by Falta and Wang</w:t>
      </w:r>
      <w:r>
        <w:rPr>
          <w:vertAlign w:val="superscript"/>
        </w:rPr>
        <w:t>2</w:t>
      </w:r>
      <w:r>
        <w:t xml:space="preserve"> where water containing tritium is injected into a 100</w:t>
      </w:r>
      <w:r w:rsidR="00D10698">
        <w:t xml:space="preserve"> </w:t>
      </w:r>
      <w:r>
        <w:t>µm</w:t>
      </w:r>
      <w:r w:rsidR="00D10698">
        <w:t>-wide</w:t>
      </w:r>
      <w:r>
        <w:t xml:space="preserve"> fracture at a pore velocity of 0.1 m/day. The tritium concentration is </w:t>
      </w:r>
      <w:r w:rsidR="00D10698">
        <w:t xml:space="preserve">held constant for </w:t>
      </w:r>
      <w:r>
        <w:t>30 years, followed by injection of clean water.</w:t>
      </w:r>
    </w:p>
    <w:p w14:paraId="27BC6055" w14:textId="76A0EA0A" w:rsidR="00D10698" w:rsidRDefault="007F2143" w:rsidP="00F845CF">
      <w:pPr>
        <w:pStyle w:val="BodyText"/>
        <w:rPr>
          <w:rFonts w:eastAsia="Calibri"/>
        </w:rPr>
      </w:pPr>
      <w:r>
        <w:t>Additional model parameters are given in Table 1.</w:t>
      </w:r>
    </w:p>
    <w:p w14:paraId="454950DE" w14:textId="05F1C918" w:rsidR="007F2143" w:rsidRPr="00EE3EEC" w:rsidRDefault="007F2143" w:rsidP="007F2143">
      <w:pPr>
        <w:spacing w:before="0" w:after="0" w:line="360" w:lineRule="auto"/>
        <w:jc w:val="both"/>
        <w:rPr>
          <w:rFonts w:eastAsia="Calibri" w:cs="Arial"/>
          <w:bCs/>
          <w:i/>
          <w:iCs/>
          <w:sz w:val="18"/>
          <w:szCs w:val="18"/>
        </w:rPr>
      </w:pPr>
      <w:r w:rsidRPr="00EE3EEC">
        <w:rPr>
          <w:rFonts w:eastAsia="Calibri" w:cs="Arial"/>
          <w:bCs/>
          <w:i/>
          <w:iCs/>
          <w:sz w:val="18"/>
          <w:szCs w:val="18"/>
        </w:rPr>
        <w:lastRenderedPageBreak/>
        <w:t xml:space="preserve">Table </w:t>
      </w:r>
      <w:r w:rsidRPr="009F36A4">
        <w:rPr>
          <w:rFonts w:eastAsia="Calibri" w:cs="Arial"/>
          <w:bCs/>
          <w:i/>
          <w:iCs/>
          <w:sz w:val="18"/>
          <w:szCs w:val="18"/>
        </w:rPr>
        <w:t>1</w:t>
      </w:r>
      <w:r w:rsidRPr="00EE3EEC">
        <w:rPr>
          <w:rFonts w:eastAsia="Calibri" w:cs="Arial"/>
          <w:bCs/>
          <w:i/>
          <w:iCs/>
          <w:sz w:val="18"/>
          <w:szCs w:val="18"/>
        </w:rPr>
        <w:t>.  Parameters used in the fractured rock matrix diffusion comparison</w:t>
      </w:r>
    </w:p>
    <w:tbl>
      <w:tblPr>
        <w:tblW w:w="792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1"/>
        <w:gridCol w:w="1840"/>
        <w:gridCol w:w="2229"/>
      </w:tblGrid>
      <w:tr w:rsidR="007F2143" w:rsidRPr="00EE3EEC" w14:paraId="3C512113" w14:textId="77777777" w:rsidTr="00AC4007">
        <w:trPr>
          <w:trHeight w:val="300"/>
        </w:trPr>
        <w:tc>
          <w:tcPr>
            <w:tcW w:w="3851" w:type="dxa"/>
            <w:noWrap/>
            <w:vAlign w:val="center"/>
            <w:hideMark/>
          </w:tcPr>
          <w:p w14:paraId="28B02486" w14:textId="77777777" w:rsidR="007F2143" w:rsidRPr="007F2143" w:rsidRDefault="007F2143" w:rsidP="00AC4007">
            <w:pPr>
              <w:spacing w:before="0" w:after="0"/>
              <w:ind w:left="0"/>
              <w:rPr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b/>
                <w:bCs/>
                <w:color w:val="000000"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1840" w:type="dxa"/>
            <w:noWrap/>
            <w:vAlign w:val="center"/>
            <w:hideMark/>
          </w:tcPr>
          <w:p w14:paraId="0875F449" w14:textId="77777777" w:rsidR="007F2143" w:rsidRPr="007F2143" w:rsidRDefault="007F2143" w:rsidP="00AC4007">
            <w:pPr>
              <w:spacing w:before="0" w:after="0"/>
              <w:ind w:left="0"/>
              <w:rPr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b/>
                <w:bCs/>
                <w:color w:val="000000"/>
                <w:sz w:val="18"/>
                <w:szCs w:val="18"/>
                <w:lang w:eastAsia="zh-CN"/>
              </w:rPr>
              <w:t>Fracture</w:t>
            </w:r>
          </w:p>
        </w:tc>
        <w:tc>
          <w:tcPr>
            <w:tcW w:w="2229" w:type="dxa"/>
            <w:noWrap/>
            <w:vAlign w:val="center"/>
            <w:hideMark/>
          </w:tcPr>
          <w:p w14:paraId="30295290" w14:textId="77777777" w:rsidR="007F2143" w:rsidRPr="007F2143" w:rsidRDefault="007F2143" w:rsidP="00AC4007">
            <w:pPr>
              <w:spacing w:before="0" w:after="0"/>
              <w:ind w:left="0"/>
              <w:rPr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b/>
                <w:bCs/>
                <w:color w:val="000000"/>
                <w:sz w:val="18"/>
                <w:szCs w:val="18"/>
                <w:lang w:eastAsia="zh-CN"/>
              </w:rPr>
              <w:t>Matrix</w:t>
            </w:r>
          </w:p>
        </w:tc>
      </w:tr>
      <w:tr w:rsidR="007F2143" w:rsidRPr="00EE3EEC" w14:paraId="5317B9E3" w14:textId="77777777" w:rsidTr="00AC4007">
        <w:trPr>
          <w:trHeight w:val="300"/>
        </w:trPr>
        <w:tc>
          <w:tcPr>
            <w:tcW w:w="3851" w:type="dxa"/>
            <w:noWrap/>
            <w:vAlign w:val="bottom"/>
          </w:tcPr>
          <w:p w14:paraId="0F6EA9AD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Fracture aperture, μm</w:t>
            </w:r>
          </w:p>
        </w:tc>
        <w:tc>
          <w:tcPr>
            <w:tcW w:w="1840" w:type="dxa"/>
            <w:noWrap/>
            <w:vAlign w:val="bottom"/>
          </w:tcPr>
          <w:p w14:paraId="2370082C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229" w:type="dxa"/>
            <w:noWrap/>
            <w:vAlign w:val="bottom"/>
          </w:tcPr>
          <w:p w14:paraId="1BF64DEA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F2143" w:rsidRPr="00EE3EEC" w14:paraId="534A8338" w14:textId="77777777" w:rsidTr="00AC4007">
        <w:trPr>
          <w:trHeight w:val="300"/>
        </w:trPr>
        <w:tc>
          <w:tcPr>
            <w:tcW w:w="3851" w:type="dxa"/>
            <w:noWrap/>
            <w:vAlign w:val="bottom"/>
            <w:hideMark/>
          </w:tcPr>
          <w:p w14:paraId="504315ED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Porosity</w:t>
            </w: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7F2143">
              <w:rPr>
                <w:rFonts w:eastAsia="SimSun"/>
                <w:i/>
                <w:color w:val="000000"/>
                <w:sz w:val="18"/>
                <w:szCs w:val="18"/>
                <w:lang w:eastAsia="zh-CN"/>
              </w:rPr>
              <w:t>ϕ</w:t>
            </w:r>
          </w:p>
        </w:tc>
        <w:tc>
          <w:tcPr>
            <w:tcW w:w="1840" w:type="dxa"/>
            <w:noWrap/>
            <w:vAlign w:val="bottom"/>
            <w:hideMark/>
          </w:tcPr>
          <w:p w14:paraId="38AD047B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2229" w:type="dxa"/>
            <w:noWrap/>
            <w:vAlign w:val="bottom"/>
            <w:hideMark/>
          </w:tcPr>
          <w:p w14:paraId="6091C54A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0.01</w:t>
            </w:r>
          </w:p>
        </w:tc>
      </w:tr>
      <w:tr w:rsidR="007F2143" w:rsidRPr="00EE3EEC" w14:paraId="0A8D58FD" w14:textId="77777777" w:rsidTr="00AC4007">
        <w:trPr>
          <w:trHeight w:val="300"/>
        </w:trPr>
        <w:tc>
          <w:tcPr>
            <w:tcW w:w="3851" w:type="dxa"/>
            <w:noWrap/>
            <w:vAlign w:val="bottom"/>
          </w:tcPr>
          <w:p w14:paraId="6C98E54A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Tortuosity</w:t>
            </w: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7F2143">
              <w:rPr>
                <w:rFonts w:eastAsia="SimSun"/>
                <w:i/>
                <w:color w:val="000000"/>
                <w:sz w:val="18"/>
                <w:szCs w:val="18"/>
                <w:lang w:eastAsia="zh-CN"/>
              </w:rPr>
              <w:t>τ</w:t>
            </w:r>
          </w:p>
        </w:tc>
        <w:tc>
          <w:tcPr>
            <w:tcW w:w="1840" w:type="dxa"/>
            <w:noWrap/>
            <w:vAlign w:val="bottom"/>
          </w:tcPr>
          <w:p w14:paraId="40A141F1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2229" w:type="dxa"/>
            <w:noWrap/>
            <w:vAlign w:val="bottom"/>
          </w:tcPr>
          <w:p w14:paraId="056B9059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0.1</w:t>
            </w:r>
          </w:p>
        </w:tc>
      </w:tr>
      <w:tr w:rsidR="007F2143" w:rsidRPr="00EE3EEC" w14:paraId="5D596860" w14:textId="77777777" w:rsidTr="00AC4007">
        <w:trPr>
          <w:trHeight w:val="300"/>
        </w:trPr>
        <w:tc>
          <w:tcPr>
            <w:tcW w:w="3851" w:type="dxa"/>
            <w:noWrap/>
            <w:vAlign w:val="bottom"/>
            <w:hideMark/>
          </w:tcPr>
          <w:p w14:paraId="6B9B8D4B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Retardation factor, </w:t>
            </w:r>
            <w:r w:rsidRPr="007F2143">
              <w:rPr>
                <w:rFonts w:eastAsia="SimSun"/>
                <w:i/>
                <w:color w:val="00000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1840" w:type="dxa"/>
            <w:noWrap/>
            <w:vAlign w:val="bottom"/>
            <w:hideMark/>
          </w:tcPr>
          <w:p w14:paraId="4988569B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2229" w:type="dxa"/>
            <w:noWrap/>
            <w:vAlign w:val="bottom"/>
            <w:hideMark/>
          </w:tcPr>
          <w:p w14:paraId="0E6F4291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>1.0</w:t>
            </w:r>
          </w:p>
        </w:tc>
      </w:tr>
      <w:tr w:rsidR="007F2143" w:rsidRPr="00EE3EEC" w14:paraId="237C8DA6" w14:textId="77777777" w:rsidTr="00AC4007">
        <w:trPr>
          <w:trHeight w:val="300"/>
        </w:trPr>
        <w:tc>
          <w:tcPr>
            <w:tcW w:w="3851" w:type="dxa"/>
            <w:noWrap/>
            <w:vAlign w:val="bottom"/>
            <w:hideMark/>
          </w:tcPr>
          <w:p w14:paraId="4A061174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>Darcy</w:t>
            </w:r>
            <w:r w:rsidRPr="007F2143">
              <w:rPr>
                <w:color w:val="000000"/>
                <w:sz w:val="18"/>
                <w:szCs w:val="18"/>
                <w:lang w:eastAsia="zh-CN"/>
              </w:rPr>
              <w:t xml:space="preserve"> velocity</w:t>
            </w: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7F2143">
              <w:rPr>
                <w:rFonts w:eastAsia="SimSun"/>
                <w:i/>
                <w:color w:val="000000"/>
                <w:sz w:val="18"/>
                <w:szCs w:val="18"/>
                <w:lang w:eastAsia="zh-CN"/>
              </w:rPr>
              <w:t>v</w:t>
            </w:r>
            <w:r w:rsidRPr="007F2143">
              <w:rPr>
                <w:rFonts w:eastAsia="SimSun"/>
                <w:i/>
                <w:color w:val="000000"/>
                <w:sz w:val="18"/>
                <w:szCs w:val="18"/>
                <w:vertAlign w:val="subscript"/>
                <w:lang w:eastAsia="zh-CN"/>
              </w:rPr>
              <w:t>x</w:t>
            </w: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F2143">
              <w:rPr>
                <w:color w:val="000000"/>
                <w:sz w:val="18"/>
                <w:szCs w:val="18"/>
                <w:lang w:eastAsia="zh-CN"/>
              </w:rPr>
              <w:t>(m/d)</w:t>
            </w:r>
          </w:p>
        </w:tc>
        <w:tc>
          <w:tcPr>
            <w:tcW w:w="1840" w:type="dxa"/>
            <w:noWrap/>
            <w:vAlign w:val="bottom"/>
            <w:hideMark/>
          </w:tcPr>
          <w:p w14:paraId="65D85C2A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2229" w:type="dxa"/>
            <w:noWrap/>
            <w:vAlign w:val="bottom"/>
            <w:hideMark/>
          </w:tcPr>
          <w:p w14:paraId="3854ACF9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0</w:t>
            </w:r>
          </w:p>
        </w:tc>
      </w:tr>
      <w:tr w:rsidR="007F2143" w:rsidRPr="00EE3EEC" w14:paraId="4ACBDE58" w14:textId="77777777" w:rsidTr="00AC4007">
        <w:trPr>
          <w:trHeight w:val="300"/>
        </w:trPr>
        <w:tc>
          <w:tcPr>
            <w:tcW w:w="3851" w:type="dxa"/>
            <w:noWrap/>
            <w:vAlign w:val="bottom"/>
          </w:tcPr>
          <w:p w14:paraId="7C52CDD3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 xml:space="preserve">Diffusion coefficient of tritium, </w:t>
            </w:r>
            <w:r w:rsidRPr="007F2143">
              <w:rPr>
                <w:i/>
                <w:color w:val="000000"/>
                <w:sz w:val="18"/>
                <w:szCs w:val="18"/>
                <w:lang w:eastAsia="zh-CN"/>
              </w:rPr>
              <w:t>D</w:t>
            </w:r>
            <w:r w:rsidRPr="007F2143">
              <w:rPr>
                <w:rFonts w:eastAsia="SimSun"/>
                <w:color w:val="000000"/>
                <w:sz w:val="18"/>
                <w:szCs w:val="18"/>
                <w:vertAlign w:val="subscript"/>
                <w:lang w:eastAsia="zh-CN"/>
              </w:rPr>
              <w:t xml:space="preserve"> </w:t>
            </w:r>
            <w:r w:rsidRPr="007F2143">
              <w:rPr>
                <w:color w:val="000000"/>
                <w:sz w:val="18"/>
                <w:szCs w:val="18"/>
                <w:lang w:eastAsia="zh-CN"/>
              </w:rPr>
              <w:t>(m</w:t>
            </w:r>
            <w:r w:rsidRPr="007F2143">
              <w:rPr>
                <w:color w:val="000000"/>
                <w:sz w:val="18"/>
                <w:szCs w:val="18"/>
                <w:vertAlign w:val="superscript"/>
                <w:lang w:eastAsia="zh-CN"/>
              </w:rPr>
              <w:t>2</w:t>
            </w:r>
            <w:r w:rsidRPr="007F2143">
              <w:rPr>
                <w:color w:val="000000"/>
                <w:sz w:val="18"/>
                <w:szCs w:val="18"/>
                <w:lang w:eastAsia="zh-CN"/>
              </w:rPr>
              <w:t>/s)</w:t>
            </w:r>
          </w:p>
        </w:tc>
        <w:tc>
          <w:tcPr>
            <w:tcW w:w="1840" w:type="dxa"/>
            <w:noWrap/>
            <w:vAlign w:val="bottom"/>
          </w:tcPr>
          <w:p w14:paraId="0FAF2485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1.6E-9</w:t>
            </w: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                   </w:t>
            </w:r>
          </w:p>
        </w:tc>
        <w:tc>
          <w:tcPr>
            <w:tcW w:w="2229" w:type="dxa"/>
            <w:noWrap/>
            <w:vAlign w:val="bottom"/>
          </w:tcPr>
          <w:p w14:paraId="4D18C860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1.6E-9</w:t>
            </w: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                          </w:t>
            </w:r>
          </w:p>
        </w:tc>
      </w:tr>
      <w:tr w:rsidR="007F2143" w:rsidRPr="00EE3EEC" w14:paraId="20C826BD" w14:textId="77777777" w:rsidTr="00AC4007">
        <w:trPr>
          <w:trHeight w:val="300"/>
        </w:trPr>
        <w:tc>
          <w:tcPr>
            <w:tcW w:w="3851" w:type="dxa"/>
            <w:noWrap/>
            <w:vAlign w:val="bottom"/>
          </w:tcPr>
          <w:p w14:paraId="0A1DBD26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tritium decay rate (1/yr)</w:t>
            </w:r>
          </w:p>
        </w:tc>
        <w:tc>
          <w:tcPr>
            <w:tcW w:w="1840" w:type="dxa"/>
            <w:noWrap/>
            <w:vAlign w:val="bottom"/>
          </w:tcPr>
          <w:p w14:paraId="31EE12DA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0.0561</w:t>
            </w:r>
          </w:p>
        </w:tc>
        <w:tc>
          <w:tcPr>
            <w:tcW w:w="2229" w:type="dxa"/>
            <w:noWrap/>
          </w:tcPr>
          <w:p w14:paraId="155609F1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>0.0561</w:t>
            </w:r>
          </w:p>
        </w:tc>
      </w:tr>
      <w:tr w:rsidR="007F2143" w:rsidRPr="00EE3EEC" w14:paraId="1706B6C7" w14:textId="77777777" w:rsidTr="00AC4007">
        <w:trPr>
          <w:trHeight w:val="300"/>
        </w:trPr>
        <w:tc>
          <w:tcPr>
            <w:tcW w:w="3851" w:type="dxa"/>
            <w:noWrap/>
            <w:vAlign w:val="bottom"/>
          </w:tcPr>
          <w:p w14:paraId="3982DF60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color w:val="000000"/>
                <w:sz w:val="18"/>
                <w:szCs w:val="18"/>
                <w:lang w:eastAsia="zh-CN"/>
              </w:rPr>
              <w:t xml:space="preserve">Loading period, </w:t>
            </w:r>
            <w:r w:rsidRPr="007F2143">
              <w:rPr>
                <w:i/>
                <w:color w:val="000000"/>
                <w:sz w:val="18"/>
                <w:szCs w:val="18"/>
                <w:lang w:eastAsia="zh-CN"/>
              </w:rPr>
              <w:t>t</w:t>
            </w:r>
            <w:r w:rsidRPr="007F2143">
              <w:rPr>
                <w:i/>
                <w:color w:val="000000"/>
                <w:sz w:val="18"/>
                <w:szCs w:val="18"/>
                <w:vertAlign w:val="subscript"/>
                <w:lang w:eastAsia="zh-CN"/>
              </w:rPr>
              <w:t>1</w:t>
            </w:r>
            <w:r w:rsidRPr="007F2143">
              <w:rPr>
                <w:color w:val="000000"/>
                <w:sz w:val="18"/>
                <w:szCs w:val="18"/>
                <w:lang w:eastAsia="zh-CN"/>
              </w:rPr>
              <w:t>, (years)</w:t>
            </w:r>
          </w:p>
        </w:tc>
        <w:tc>
          <w:tcPr>
            <w:tcW w:w="1840" w:type="dxa"/>
            <w:noWrap/>
            <w:vAlign w:val="bottom"/>
          </w:tcPr>
          <w:p w14:paraId="6CC040FC" w14:textId="77777777" w:rsidR="007F2143" w:rsidRPr="007F2143" w:rsidRDefault="007F2143" w:rsidP="00AC4007">
            <w:pPr>
              <w:spacing w:before="0" w:after="0"/>
              <w:ind w:left="0"/>
              <w:rPr>
                <w:color w:val="000000"/>
                <w:sz w:val="18"/>
                <w:szCs w:val="18"/>
                <w:lang w:eastAsia="zh-CN"/>
              </w:rPr>
            </w:pPr>
            <w:r w:rsidRPr="007F2143">
              <w:rPr>
                <w:rFonts w:eastAsia="SimSun"/>
                <w:color w:val="00000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2229" w:type="dxa"/>
            <w:noWrap/>
          </w:tcPr>
          <w:p w14:paraId="2689FEF5" w14:textId="77777777" w:rsidR="007F2143" w:rsidRPr="007F2143" w:rsidRDefault="007F2143" w:rsidP="00AC4007">
            <w:pPr>
              <w:spacing w:before="0" w:after="0"/>
              <w:ind w:left="0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779EA57D" w14:textId="77777777" w:rsidR="007F2143" w:rsidRDefault="007F2143" w:rsidP="007F2143">
      <w:pPr>
        <w:pStyle w:val="BodyText"/>
      </w:pPr>
      <w:r>
        <w:t>This tutorial will demonstrate the following topics:</w:t>
      </w:r>
    </w:p>
    <w:p w14:paraId="1C3FAB44" w14:textId="77777777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</w:tabs>
        <w:spacing w:after="120"/>
        <w:ind w:left="1800" w:firstLine="0"/>
      </w:pPr>
      <w:r>
        <w:t>Opening an existing MODFLOW-USG Transport simulation.</w:t>
      </w:r>
    </w:p>
    <w:p w14:paraId="519A171C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</w:tabs>
        <w:spacing w:before="60" w:after="120"/>
        <w:ind w:left="1800" w:firstLine="0"/>
      </w:pPr>
      <w:r>
        <w:t>Activating the MDT package.</w:t>
      </w:r>
    </w:p>
    <w:p w14:paraId="1F756AFC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</w:tabs>
        <w:spacing w:before="60" w:after="120"/>
        <w:ind w:left="1800" w:firstLine="0"/>
      </w:pPr>
      <w:r>
        <w:t>Running the simulation and examining the results.</w:t>
      </w:r>
    </w:p>
    <w:p w14:paraId="769608E8" w14:textId="77777777" w:rsidR="007F2143" w:rsidRDefault="007F2143" w:rsidP="007F2143">
      <w:pPr>
        <w:pStyle w:val="Heading1"/>
      </w:pPr>
      <w:bookmarkStart w:id="3" w:name="_Toc95899698"/>
      <w:bookmarkStart w:id="4" w:name="_Toc203730088"/>
      <w:r>
        <w:t>Getting Started</w:t>
      </w:r>
      <w:bookmarkEnd w:id="3"/>
      <w:bookmarkEnd w:id="4"/>
    </w:p>
    <w:p w14:paraId="74E0916E" w14:textId="77777777" w:rsidR="007F2143" w:rsidRDefault="007F2143" w:rsidP="007F2143">
      <w:pPr>
        <w:pStyle w:val="BodyText"/>
      </w:pPr>
      <w:r>
        <w:t>Do the following to get started:</w:t>
      </w:r>
    </w:p>
    <w:p w14:paraId="6638318E" w14:textId="77777777" w:rsidR="007F2143" w:rsidRDefault="007F2143" w:rsidP="00F845CF">
      <w:pPr>
        <w:pStyle w:val="ListNumber"/>
        <w:numPr>
          <w:ilvl w:val="0"/>
          <w:numId w:val="27"/>
        </w:numPr>
        <w:tabs>
          <w:tab w:val="clear" w:pos="360"/>
          <w:tab w:val="num" w:pos="1890"/>
        </w:tabs>
        <w:spacing w:after="120"/>
        <w:ind w:left="2160"/>
      </w:pPr>
      <w:r>
        <w:t xml:space="preserve">If necessary, launch GMS. </w:t>
      </w:r>
    </w:p>
    <w:p w14:paraId="14D1F386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1890"/>
        </w:tabs>
        <w:spacing w:before="60" w:after="120"/>
        <w:ind w:left="2160"/>
      </w:pPr>
      <w:r>
        <w:t xml:space="preserve">If GMS is already running, select </w:t>
      </w:r>
      <w:r w:rsidRPr="00E623C5">
        <w:rPr>
          <w:i/>
        </w:rPr>
        <w:t xml:space="preserve">File | </w:t>
      </w:r>
      <w:r w:rsidRPr="006E2E7B">
        <w:rPr>
          <w:b/>
        </w:rPr>
        <w:t>New</w:t>
      </w:r>
      <w:r>
        <w:t xml:space="preserve"> to ensure that the program settings are restored to their default state.</w:t>
      </w:r>
    </w:p>
    <w:p w14:paraId="55781479" w14:textId="77777777" w:rsidR="007F2143" w:rsidRDefault="007F2143" w:rsidP="00F845CF">
      <w:pPr>
        <w:pStyle w:val="ListNumber"/>
        <w:numPr>
          <w:ilvl w:val="0"/>
          <w:numId w:val="3"/>
        </w:numPr>
        <w:tabs>
          <w:tab w:val="clear" w:pos="360"/>
          <w:tab w:val="num" w:pos="1890"/>
        </w:tabs>
        <w:spacing w:after="120"/>
        <w:ind w:left="2160"/>
      </w:pPr>
      <w:r>
        <w:t xml:space="preserve">Click </w:t>
      </w:r>
      <w:r w:rsidRPr="0068316F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450420AC" wp14:editId="5B81F901">
            <wp:extent cx="152400" cy="133350"/>
            <wp:effectExtent l="0" t="0" r="0" b="0"/>
            <wp:docPr id="56" name="Picture 56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(or </w:t>
      </w:r>
      <w:r w:rsidRPr="0068316F">
        <w:rPr>
          <w:i/>
        </w:rPr>
        <w:t xml:space="preserve">File | </w:t>
      </w:r>
      <w:r w:rsidRPr="0068316F">
        <w:rPr>
          <w:b/>
        </w:rPr>
        <w:t>Open</w:t>
      </w:r>
      <w:r>
        <w:rPr>
          <w:b/>
        </w:rPr>
        <w:t>…</w:t>
      </w:r>
      <w:r>
        <w:t xml:space="preserve">) to bring up the </w:t>
      </w:r>
      <w:r w:rsidRPr="0068316F">
        <w:rPr>
          <w:i/>
        </w:rPr>
        <w:t>Open</w:t>
      </w:r>
      <w:r>
        <w:t xml:space="preserve"> dialog.</w:t>
      </w:r>
    </w:p>
    <w:p w14:paraId="7AB65A05" w14:textId="2AA5B3EC" w:rsidR="007F2143" w:rsidRPr="00073B83" w:rsidRDefault="007F2143" w:rsidP="00F845CF">
      <w:pPr>
        <w:pStyle w:val="ListNumber"/>
        <w:numPr>
          <w:ilvl w:val="0"/>
          <w:numId w:val="3"/>
        </w:numPr>
        <w:tabs>
          <w:tab w:val="clear" w:pos="360"/>
          <w:tab w:val="num" w:pos="1890"/>
        </w:tabs>
        <w:spacing w:after="120"/>
        <w:ind w:left="2160"/>
      </w:pPr>
      <w:r>
        <w:t xml:space="preserve">Browse to the data files for </w:t>
      </w:r>
      <w:r w:rsidR="00D10698" w:rsidRPr="00F845CF">
        <w:rPr>
          <w:i/>
          <w:iCs/>
        </w:rPr>
        <w:t>\</w:t>
      </w:r>
      <w:r w:rsidR="00B0704A">
        <w:rPr>
          <w:i/>
        </w:rPr>
        <w:t>MDT_DiscreteFracture</w:t>
      </w:r>
      <w:r w:rsidR="00D10698" w:rsidRPr="00302B2C">
        <w:rPr>
          <w:i/>
          <w:iCs/>
        </w:rPr>
        <w:t>\</w:t>
      </w:r>
      <w:r w:rsidR="00D10698">
        <w:rPr>
          <w:i/>
        </w:rPr>
        <w:t>MDT_DiscreteFracture</w:t>
      </w:r>
      <w:r>
        <w:t xml:space="preserve"> and select “start.gpr”.</w:t>
      </w:r>
    </w:p>
    <w:p w14:paraId="40A85984" w14:textId="77777777" w:rsidR="007F2143" w:rsidRDefault="007F2143" w:rsidP="00F845CF">
      <w:pPr>
        <w:pStyle w:val="ListNumber"/>
        <w:numPr>
          <w:ilvl w:val="0"/>
          <w:numId w:val="3"/>
        </w:numPr>
        <w:tabs>
          <w:tab w:val="clear" w:pos="360"/>
          <w:tab w:val="num" w:pos="1890"/>
        </w:tabs>
        <w:spacing w:after="120"/>
        <w:ind w:left="2160"/>
      </w:pPr>
      <w:r>
        <w:t xml:space="preserve">Click </w:t>
      </w:r>
      <w:r w:rsidRPr="00A413B9">
        <w:rPr>
          <w:b/>
        </w:rPr>
        <w:t>Open</w:t>
      </w:r>
      <w:r>
        <w:t xml:space="preserve"> to import the file and close the </w:t>
      </w:r>
      <w:r w:rsidRPr="00A413B9">
        <w:rPr>
          <w:i/>
        </w:rPr>
        <w:t>Open</w:t>
      </w:r>
      <w:r>
        <w:t xml:space="preserve"> dialog.</w:t>
      </w:r>
    </w:p>
    <w:p w14:paraId="157F05C8" w14:textId="77777777" w:rsidR="007F2143" w:rsidRDefault="007F2143" w:rsidP="007F2143">
      <w:pPr>
        <w:pStyle w:val="Figure"/>
      </w:pPr>
      <w:r>
        <w:rPr>
          <w:noProof/>
        </w:rPr>
        <w:drawing>
          <wp:inline distT="0" distB="0" distL="0" distR="0" wp14:anchorId="4EC74CF2" wp14:editId="7CA4785B">
            <wp:extent cx="4572000" cy="2569464"/>
            <wp:effectExtent l="19050" t="19050" r="19050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0D818E" w14:textId="5FF4F5BA" w:rsidR="007F2143" w:rsidRDefault="00D10698" w:rsidP="007F2143">
      <w:pPr>
        <w:pStyle w:val="Caption"/>
      </w:pPr>
      <w:bookmarkStart w:id="5" w:name="myTempMark2"/>
      <w:bookmarkStart w:id="6" w:name="_Ref427244660"/>
      <w:bookmarkStart w:id="7" w:name="_Ref471983520"/>
      <w:bookmarkEnd w:id="5"/>
      <w:r>
        <w:t xml:space="preserve">      </w:t>
      </w:r>
      <w:r w:rsidR="007F2143">
        <w:t xml:space="preserve">Figure </w:t>
      </w:r>
      <w:r w:rsidR="000F3D5A">
        <w:fldChar w:fldCharType="begin"/>
      </w:r>
      <w:r w:rsidR="000F3D5A">
        <w:instrText xml:space="preserve"> SEQ Figure \* ARABIC </w:instrText>
      </w:r>
      <w:r w:rsidR="000F3D5A">
        <w:fldChar w:fldCharType="separate"/>
      </w:r>
      <w:r w:rsidR="000F3D5A">
        <w:rPr>
          <w:noProof/>
        </w:rPr>
        <w:t>1</w:t>
      </w:r>
      <w:r w:rsidR="000F3D5A">
        <w:rPr>
          <w:noProof/>
        </w:rPr>
        <w:fldChar w:fldCharType="end"/>
      </w:r>
      <w:bookmarkEnd w:id="6"/>
      <w:bookmarkEnd w:id="7"/>
      <w:r w:rsidR="007F2143">
        <w:t xml:space="preserve">      Imported MODFLOW-USG Transport model</w:t>
      </w:r>
    </w:p>
    <w:p w14:paraId="322FEB65" w14:textId="300FB477" w:rsidR="007F2143" w:rsidRDefault="007F2143" w:rsidP="007F2143">
      <w:pPr>
        <w:pStyle w:val="BodyText"/>
      </w:pPr>
      <w:r>
        <w:lastRenderedPageBreak/>
        <w:t xml:space="preserve">The Graphics Window should appear </w:t>
      </w:r>
      <w:proofErr w:type="gramStart"/>
      <w:r w:rsidR="00D10698">
        <w:t>similar to</w:t>
      </w:r>
      <w:proofErr w:type="gramEnd"/>
      <w:r w:rsidR="00D10698">
        <w:t xml:space="preserve"> </w:t>
      </w:r>
      <w:r>
        <w:fldChar w:fldCharType="begin"/>
      </w:r>
      <w:r>
        <w:instrText xml:space="preserve"> REF _Ref471983520 \h </w:instrText>
      </w:r>
      <w:r>
        <w:fldChar w:fldCharType="separate"/>
      </w:r>
      <w:r w:rsidR="000F3D5A">
        <w:t xml:space="preserve">Figure </w:t>
      </w:r>
      <w:r w:rsidR="000F3D5A">
        <w:rPr>
          <w:noProof/>
        </w:rPr>
        <w:t>1</w:t>
      </w:r>
      <w:r>
        <w:fldChar w:fldCharType="end"/>
      </w:r>
      <w:r>
        <w:t xml:space="preserve">. This model </w:t>
      </w:r>
      <w:r w:rsidR="00EA0424">
        <w:t xml:space="preserve">uses </w:t>
      </w:r>
      <w:r>
        <w:t xml:space="preserve">a single layer </w:t>
      </w:r>
      <w:proofErr w:type="spellStart"/>
      <w:r>
        <w:t>UGrid</w:t>
      </w:r>
      <w:proofErr w:type="spellEnd"/>
      <w:r w:rsidR="00EA0424">
        <w:t xml:space="preserve"> composed</w:t>
      </w:r>
      <w:r>
        <w:t xml:space="preserve"> of 61 elements </w:t>
      </w:r>
      <w:r w:rsidR="00EA0424">
        <w:t xml:space="preserve">arranged in a </w:t>
      </w:r>
      <w:r>
        <w:t xml:space="preserve">1D </w:t>
      </w:r>
      <w:r w:rsidR="00EA0424">
        <w:t>configuration</w:t>
      </w:r>
      <w:r>
        <w:t xml:space="preserve">. </w:t>
      </w:r>
      <w:r w:rsidR="00EA0424">
        <w:t xml:space="preserve">Each </w:t>
      </w:r>
      <w:r>
        <w:t xml:space="preserve">element </w:t>
      </w:r>
      <w:r w:rsidR="00EA0424">
        <w:t xml:space="preserve">measures </w:t>
      </w:r>
      <w:r>
        <w:t>1 m</w:t>
      </w:r>
      <w:r w:rsidR="00EA0424">
        <w:t>eter</w:t>
      </w:r>
      <w:r>
        <w:t xml:space="preserve"> in the </w:t>
      </w:r>
      <w:r w:rsidR="00EA0424">
        <w:t xml:space="preserve">flow </w:t>
      </w:r>
      <w:r>
        <w:t>direction (x-direction), 1 m</w:t>
      </w:r>
      <w:r w:rsidR="00EA0424">
        <w:t>eter</w:t>
      </w:r>
      <w:r>
        <w:t xml:space="preserve"> perpendicular to the flow (y-direction), and 0.0001 m</w:t>
      </w:r>
      <w:r w:rsidR="00EA0424">
        <w:t>eters</w:t>
      </w:r>
      <w:r>
        <w:t xml:space="preserve"> vertically (z-direction)</w:t>
      </w:r>
      <w:r w:rsidR="00EA0424">
        <w:t>,</w:t>
      </w:r>
      <w:r>
        <w:t xml:space="preserve"> reflect</w:t>
      </w:r>
      <w:r w:rsidR="00EA0424">
        <w:t>ing</w:t>
      </w:r>
      <w:r>
        <w:t xml:space="preserve"> </w:t>
      </w:r>
      <w:r w:rsidR="00EA0424">
        <w:t xml:space="preserve">a fracture aperture of </w:t>
      </w:r>
      <w:r>
        <w:t xml:space="preserve">100 µm. </w:t>
      </w:r>
    </w:p>
    <w:p w14:paraId="73664E1E" w14:textId="2A43FB45" w:rsidR="007F2143" w:rsidRDefault="008B2CAF" w:rsidP="007F2143">
      <w:pPr>
        <w:pStyle w:val="BodyText"/>
      </w:pPr>
      <w:r>
        <w:t>Constant head boundaries (CHD) are assigned at both ends:</w:t>
      </w:r>
      <w:r w:rsidR="007F2143">
        <w:t xml:space="preserve"> the leftmost element is </w:t>
      </w:r>
      <w:r>
        <w:t>held at</w:t>
      </w:r>
      <w:r w:rsidR="007F2143">
        <w:t xml:space="preserve"> 11 m</w:t>
      </w:r>
      <w:r>
        <w:t>eters</w:t>
      </w:r>
      <w:r w:rsidR="007F2143">
        <w:t xml:space="preserve">, while the rightmost element is </w:t>
      </w:r>
      <w:r>
        <w:t xml:space="preserve">held </w:t>
      </w:r>
      <w:r w:rsidR="007F2143">
        <w:t>at 10 m</w:t>
      </w:r>
      <w:r>
        <w:t>eters</w:t>
      </w:r>
      <w:r w:rsidR="007F2143">
        <w:t>. The horizontal hydraulic conductivity of 2</w:t>
      </w:r>
      <w:r>
        <w:t>,</w:t>
      </w:r>
      <w:r w:rsidR="007F2143">
        <w:t>190 m/y</w:t>
      </w:r>
      <w:r>
        <w:t>ea</w:t>
      </w:r>
      <w:r w:rsidR="007F2143">
        <w:t>r</w:t>
      </w:r>
      <w:r>
        <w:t xml:space="preserve"> produces</w:t>
      </w:r>
      <w:r w:rsidR="007F2143">
        <w:t xml:space="preserve"> a Darcy velocity of 36.5 m/</w:t>
      </w:r>
      <w:proofErr w:type="spellStart"/>
      <w:r w:rsidR="007F2143">
        <w:t>y</w:t>
      </w:r>
      <w:r>
        <w:t>ear</w:t>
      </w:r>
      <w:r w:rsidR="007F2143">
        <w:t>r</w:t>
      </w:r>
      <w:proofErr w:type="spellEnd"/>
      <w:r w:rsidR="007F2143">
        <w:t xml:space="preserve"> </w:t>
      </w:r>
      <w:r>
        <w:t xml:space="preserve">(about </w:t>
      </w:r>
      <w:r w:rsidR="007F2143">
        <w:t>0.1 m/d</w:t>
      </w:r>
      <w:r>
        <w:t>ay)</w:t>
      </w:r>
      <w:r w:rsidR="007F2143">
        <w:t xml:space="preserve">. </w:t>
      </w:r>
      <w:r>
        <w:t xml:space="preserve">Because </w:t>
      </w:r>
      <w:r w:rsidR="007F2143">
        <w:t xml:space="preserve">the fracture porosity </w:t>
      </w:r>
      <w:r>
        <w:t xml:space="preserve">is </w:t>
      </w:r>
      <w:r w:rsidR="007F2143">
        <w:t>set to 1 in the BCT package, the pore velocity is equal to the Darcy velocity.</w:t>
      </w:r>
    </w:p>
    <w:p w14:paraId="36CFB93A" w14:textId="5BEC78B7" w:rsidR="007F2143" w:rsidRDefault="007F2143" w:rsidP="007F2143">
      <w:pPr>
        <w:pStyle w:val="BodyText"/>
      </w:pPr>
      <w:r>
        <w:t xml:space="preserve">Tritium (Species 1) is introduced at the upstream </w:t>
      </w:r>
      <w:r w:rsidR="008B2CAF">
        <w:t xml:space="preserve">boundary </w:t>
      </w:r>
      <w:r>
        <w:t>using a transient concentration boundary (PCB package)</w:t>
      </w:r>
      <w:r w:rsidR="008B2CAF">
        <w:t>, set to a concentration</w:t>
      </w:r>
      <w:r>
        <w:t xml:space="preserve"> of 1 for </w:t>
      </w:r>
      <w:r w:rsidR="008B2CAF">
        <w:t xml:space="preserve">the first </w:t>
      </w:r>
      <w:r>
        <w:t xml:space="preserve">30 years, followed by a </w:t>
      </w:r>
      <w:r w:rsidR="008B2CAF">
        <w:t xml:space="preserve">concentration </w:t>
      </w:r>
      <w:r>
        <w:t xml:space="preserve">of 0 for </w:t>
      </w:r>
      <w:r w:rsidR="008B2CAF">
        <w:t xml:space="preserve">the subsequent </w:t>
      </w:r>
      <w:r>
        <w:t>30 years.</w:t>
      </w:r>
    </w:p>
    <w:p w14:paraId="5A01C84D" w14:textId="77777777" w:rsidR="007F2143" w:rsidRDefault="007F2143" w:rsidP="007F2143">
      <w:pPr>
        <w:pStyle w:val="BodyText"/>
      </w:pPr>
      <w:bookmarkStart w:id="8" w:name="_Hlk91683693"/>
      <w:r>
        <w:t>Before continuing, save the project with a new name.</w:t>
      </w:r>
    </w:p>
    <w:p w14:paraId="116E10D6" w14:textId="77777777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  <w:tab w:val="num" w:pos="1800"/>
        </w:tabs>
        <w:spacing w:after="120"/>
        <w:ind w:left="2160"/>
      </w:pPr>
      <w:r>
        <w:t xml:space="preserve">Select </w:t>
      </w:r>
      <w:r w:rsidRPr="00F4394F">
        <w:rPr>
          <w:i/>
        </w:rPr>
        <w:t>File</w:t>
      </w:r>
      <w:r>
        <w:t xml:space="preserve"> | </w:t>
      </w:r>
      <w:r w:rsidRPr="00F4394F">
        <w:rPr>
          <w:b/>
        </w:rPr>
        <w:t>Save As…</w:t>
      </w:r>
      <w:r>
        <w:t xml:space="preserve"> to bring up the </w:t>
      </w:r>
      <w:r w:rsidRPr="00F4394F">
        <w:rPr>
          <w:i/>
        </w:rPr>
        <w:t>Save As</w:t>
      </w:r>
      <w:r>
        <w:t xml:space="preserve"> dialog.</w:t>
      </w:r>
    </w:p>
    <w:p w14:paraId="009219DD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1800"/>
        </w:tabs>
        <w:spacing w:before="60" w:after="120"/>
        <w:ind w:left="2160"/>
      </w:pPr>
      <w:r>
        <w:t>Enter “model-</w:t>
      </w:r>
      <w:proofErr w:type="spellStart"/>
      <w:r>
        <w:t>mdt.gpr</w:t>
      </w:r>
      <w:proofErr w:type="spellEnd"/>
      <w:r>
        <w:t xml:space="preserve">” as the </w:t>
      </w:r>
      <w:r w:rsidRPr="00F4394F">
        <w:rPr>
          <w:i/>
        </w:rPr>
        <w:t>File name</w:t>
      </w:r>
      <w:r>
        <w:t>.</w:t>
      </w:r>
    </w:p>
    <w:p w14:paraId="7FF6F43F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1800"/>
        </w:tabs>
        <w:spacing w:before="60" w:after="120"/>
        <w:ind w:left="2160"/>
      </w:pPr>
      <w:r>
        <w:t xml:space="preserve">Select “Project Files (*.gpr)” from the </w:t>
      </w:r>
      <w:r w:rsidRPr="00F4394F">
        <w:rPr>
          <w:i/>
        </w:rPr>
        <w:t>Save as type</w:t>
      </w:r>
      <w:r>
        <w:t xml:space="preserve"> drop-down.</w:t>
      </w:r>
    </w:p>
    <w:p w14:paraId="4005013C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1800"/>
        </w:tabs>
        <w:spacing w:before="60" w:after="120"/>
        <w:ind w:left="2160"/>
      </w:pPr>
      <w:r>
        <w:t xml:space="preserve">Click </w:t>
      </w:r>
      <w:r w:rsidRPr="00F4394F">
        <w:rPr>
          <w:b/>
        </w:rPr>
        <w:t>Save</w:t>
      </w:r>
      <w:r>
        <w:t xml:space="preserve"> to save the project file and close the </w:t>
      </w:r>
      <w:r w:rsidRPr="00F4394F">
        <w:rPr>
          <w:i/>
        </w:rPr>
        <w:t>Save As</w:t>
      </w:r>
      <w:r>
        <w:t xml:space="preserve"> dialog.</w:t>
      </w:r>
    </w:p>
    <w:p w14:paraId="1B0D32D7" w14:textId="77777777" w:rsidR="007F2143" w:rsidRDefault="007F2143" w:rsidP="007F2143">
      <w:pPr>
        <w:pStyle w:val="Heading1"/>
      </w:pPr>
      <w:bookmarkStart w:id="9" w:name="_Toc95899699"/>
      <w:bookmarkStart w:id="10" w:name="_Toc203730089"/>
      <w:bookmarkEnd w:id="8"/>
      <w:r>
        <w:t>Activating the MDT Package</w:t>
      </w:r>
      <w:bookmarkEnd w:id="9"/>
      <w:bookmarkEnd w:id="10"/>
    </w:p>
    <w:p w14:paraId="646425FD" w14:textId="77777777" w:rsidR="007F2143" w:rsidRDefault="007F2143" w:rsidP="007F2143">
      <w:pPr>
        <w:pStyle w:val="BodyText"/>
      </w:pPr>
      <w:r>
        <w:t>With the flow model set up, the MDT package can now be activated and added to the MODFLOW simulation. To activate the MDT package:</w:t>
      </w:r>
    </w:p>
    <w:p w14:paraId="71124A7A" w14:textId="77777777" w:rsidR="007F2143" w:rsidRDefault="007F2143" w:rsidP="007F2143">
      <w:pPr>
        <w:numPr>
          <w:ilvl w:val="0"/>
          <w:numId w:val="11"/>
        </w:numPr>
      </w:pPr>
      <w:r>
        <w:t xml:space="preserve">Switch to the </w:t>
      </w:r>
      <w:r w:rsidRPr="007E5863">
        <w:rPr>
          <w:b/>
        </w:rPr>
        <w:t xml:space="preserve">UGrid </w:t>
      </w:r>
      <w:r>
        <w:rPr>
          <w:noProof/>
        </w:rPr>
        <w:drawing>
          <wp:inline distT="0" distB="0" distL="0" distR="0" wp14:anchorId="793363C8" wp14:editId="4387DDBA">
            <wp:extent cx="142875" cy="152400"/>
            <wp:effectExtent l="0" t="0" r="9525" b="0"/>
            <wp:docPr id="54" name="Picture 54" descr="File:UGrid Icon Un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UGrid Icon Unlocked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module.</w:t>
      </w:r>
    </w:p>
    <w:p w14:paraId="65C015EA" w14:textId="77777777" w:rsidR="007F2143" w:rsidRDefault="007F2143" w:rsidP="007F2143">
      <w:pPr>
        <w:numPr>
          <w:ilvl w:val="0"/>
          <w:numId w:val="11"/>
        </w:numPr>
      </w:pPr>
      <w:r>
        <w:t xml:space="preserve">Select </w:t>
      </w:r>
      <w:r w:rsidRPr="00CA375F">
        <w:rPr>
          <w:i/>
        </w:rPr>
        <w:t xml:space="preserve">MODFLOW | </w:t>
      </w:r>
      <w:r w:rsidRPr="00CA375F">
        <w:rPr>
          <w:b/>
        </w:rPr>
        <w:t>Global Options</w:t>
      </w:r>
      <w:r>
        <w:rPr>
          <w:b/>
        </w:rPr>
        <w:t>…</w:t>
      </w:r>
      <w:r>
        <w:t xml:space="preserve"> to bring up the </w:t>
      </w:r>
      <w:r w:rsidRPr="00CD099C">
        <w:rPr>
          <w:i/>
        </w:rPr>
        <w:t>MODFLOW Global/Basic Package</w:t>
      </w:r>
      <w:r>
        <w:t xml:space="preserve"> dialog.</w:t>
      </w:r>
    </w:p>
    <w:p w14:paraId="1515ABEB" w14:textId="77777777" w:rsidR="007F2143" w:rsidRDefault="007F2143" w:rsidP="007F2143">
      <w:pPr>
        <w:numPr>
          <w:ilvl w:val="0"/>
          <w:numId w:val="11"/>
        </w:numPr>
      </w:pPr>
      <w:r>
        <w:t xml:space="preserve">Click </w:t>
      </w:r>
      <w:r w:rsidRPr="00983810">
        <w:rPr>
          <w:b/>
        </w:rPr>
        <w:t>Packages</w:t>
      </w:r>
      <w:r>
        <w:rPr>
          <w:b/>
        </w:rPr>
        <w:t>…</w:t>
      </w:r>
      <w:r>
        <w:t xml:space="preserve"> to bring up the </w:t>
      </w:r>
      <w:r w:rsidRPr="00CD099C">
        <w:rPr>
          <w:i/>
        </w:rPr>
        <w:t>MODFLOW Packages / Processes</w:t>
      </w:r>
      <w:r>
        <w:t xml:space="preserve"> dialog.</w:t>
      </w:r>
    </w:p>
    <w:p w14:paraId="7B711E26" w14:textId="77777777" w:rsidR="007F2143" w:rsidRDefault="007F2143" w:rsidP="007F2143">
      <w:pPr>
        <w:numPr>
          <w:ilvl w:val="0"/>
          <w:numId w:val="11"/>
        </w:numPr>
      </w:pPr>
      <w:r>
        <w:t xml:space="preserve">In the </w:t>
      </w:r>
      <w:r w:rsidRPr="00983810">
        <w:rPr>
          <w:i/>
        </w:rPr>
        <w:t xml:space="preserve">Optional </w:t>
      </w:r>
      <w:r>
        <w:rPr>
          <w:i/>
        </w:rPr>
        <w:t>p</w:t>
      </w:r>
      <w:r w:rsidRPr="00983810">
        <w:rPr>
          <w:i/>
        </w:rPr>
        <w:t>ackages</w:t>
      </w:r>
      <w:r>
        <w:rPr>
          <w:i/>
        </w:rPr>
        <w:t xml:space="preserve"> / processes</w:t>
      </w:r>
      <w:r>
        <w:t xml:space="preserve"> section, turn </w:t>
      </w:r>
      <w:r w:rsidRPr="00983810">
        <w:t>on</w:t>
      </w:r>
      <w:r>
        <w:t xml:space="preserve"> </w:t>
      </w:r>
      <w:r>
        <w:rPr>
          <w:i/>
        </w:rPr>
        <w:t>MDT – Matrix Diffusion Transport</w:t>
      </w:r>
      <w:r>
        <w:t>.</w:t>
      </w:r>
    </w:p>
    <w:p w14:paraId="3D9E9875" w14:textId="77777777" w:rsidR="007F2143" w:rsidRDefault="007F2143" w:rsidP="007F2143">
      <w:pPr>
        <w:numPr>
          <w:ilvl w:val="0"/>
          <w:numId w:val="11"/>
        </w:numPr>
      </w:pPr>
      <w:r>
        <w:t xml:space="preserve">Click </w:t>
      </w:r>
      <w:r w:rsidRPr="00983810">
        <w:rPr>
          <w:b/>
        </w:rPr>
        <w:t>OK</w:t>
      </w:r>
      <w:r>
        <w:t xml:space="preserve"> to exit the </w:t>
      </w:r>
      <w:r>
        <w:rPr>
          <w:i/>
        </w:rPr>
        <w:t xml:space="preserve">MODFLOW </w:t>
      </w:r>
      <w:r w:rsidRPr="00B2521A">
        <w:rPr>
          <w:i/>
        </w:rPr>
        <w:t>Packages</w:t>
      </w:r>
      <w:r>
        <w:rPr>
          <w:i/>
        </w:rPr>
        <w:t xml:space="preserve"> / Processes</w:t>
      </w:r>
      <w:r>
        <w:t xml:space="preserve"> dialog.</w:t>
      </w:r>
    </w:p>
    <w:p w14:paraId="084B95B3" w14:textId="77777777" w:rsidR="007F2143" w:rsidRDefault="007F2143" w:rsidP="007F2143">
      <w:pPr>
        <w:numPr>
          <w:ilvl w:val="0"/>
          <w:numId w:val="11"/>
        </w:numPr>
      </w:pPr>
      <w:r>
        <w:t xml:space="preserve">Click </w:t>
      </w:r>
      <w:r w:rsidRPr="005943DE">
        <w:rPr>
          <w:b/>
        </w:rPr>
        <w:t xml:space="preserve">OK </w:t>
      </w:r>
      <w:r>
        <w:t xml:space="preserve">to exit the </w:t>
      </w:r>
      <w:r w:rsidRPr="005943DE">
        <w:rPr>
          <w:i/>
        </w:rPr>
        <w:t>MODFLOW Global/Basic Package</w:t>
      </w:r>
      <w:r>
        <w:t xml:space="preserve"> dialog.</w:t>
      </w:r>
    </w:p>
    <w:p w14:paraId="56BABBA8" w14:textId="77777777" w:rsidR="007F2143" w:rsidRDefault="007F2143" w:rsidP="007F2143">
      <w:pPr>
        <w:pStyle w:val="Heading1"/>
      </w:pPr>
      <w:bookmarkStart w:id="11" w:name="_Toc95899700"/>
      <w:bookmarkStart w:id="12" w:name="_Toc203730090"/>
      <w:r>
        <w:t>Defining the MDT Package – Discrete Fracture Model</w:t>
      </w:r>
      <w:bookmarkEnd w:id="11"/>
      <w:bookmarkEnd w:id="12"/>
    </w:p>
    <w:p w14:paraId="54BE0EBF" w14:textId="77777777" w:rsidR="007F2143" w:rsidRDefault="007F2143" w:rsidP="007F2143">
      <w:pPr>
        <w:pStyle w:val="BodyText"/>
      </w:pPr>
      <w:r>
        <w:t>With the MDT package activated, the parameters for the MDT package can now be defined.</w:t>
      </w:r>
    </w:p>
    <w:p w14:paraId="1A4892C0" w14:textId="77777777" w:rsidR="007F2143" w:rsidRDefault="007F2143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Select </w:t>
      </w:r>
      <w:r w:rsidRPr="00B401B0">
        <w:rPr>
          <w:i/>
        </w:rPr>
        <w:t>MODFLOW | Optional Packages</w:t>
      </w:r>
      <w:r>
        <w:t xml:space="preserve"> | </w:t>
      </w:r>
      <w:r>
        <w:rPr>
          <w:b/>
        </w:rPr>
        <w:t xml:space="preserve">MDT </w:t>
      </w:r>
      <w:r w:rsidRPr="00B401B0">
        <w:rPr>
          <w:b/>
        </w:rPr>
        <w:t>–</w:t>
      </w:r>
      <w:r>
        <w:rPr>
          <w:b/>
        </w:rPr>
        <w:t xml:space="preserve"> Matrix Diffusion Transport</w:t>
      </w:r>
      <w:r w:rsidRPr="00B401B0">
        <w:rPr>
          <w:b/>
        </w:rPr>
        <w:t>…</w:t>
      </w:r>
      <w:r>
        <w:t xml:space="preserve"> to bring up the </w:t>
      </w:r>
      <w:r>
        <w:rPr>
          <w:i/>
        </w:rPr>
        <w:t xml:space="preserve">MDT </w:t>
      </w:r>
      <w:r w:rsidRPr="006363D8">
        <w:rPr>
          <w:i/>
        </w:rPr>
        <w:t>P</w:t>
      </w:r>
      <w:r>
        <w:rPr>
          <w:i/>
        </w:rPr>
        <w:t>ackage</w:t>
      </w:r>
      <w:r>
        <w:t xml:space="preserve"> dialog.</w:t>
      </w:r>
    </w:p>
    <w:p w14:paraId="6D328FA9" w14:textId="77777777" w:rsidR="007F2143" w:rsidRDefault="007F2143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In the list on the left, select </w:t>
      </w:r>
      <w:r>
        <w:rPr>
          <w:i/>
        </w:rPr>
        <w:t>Variables</w:t>
      </w:r>
      <w:r>
        <w:t>.</w:t>
      </w:r>
    </w:p>
    <w:p w14:paraId="47BE4446" w14:textId="77777777" w:rsidR="007F2143" w:rsidRDefault="007F2143" w:rsidP="007F2143">
      <w:pPr>
        <w:pStyle w:val="BodyText"/>
      </w:pPr>
      <w:r>
        <w:t>Review the options here. For this example, the default settings will be used.</w:t>
      </w:r>
    </w:p>
    <w:p w14:paraId="694E1143" w14:textId="3386C4A5" w:rsidR="007F2143" w:rsidRDefault="008B2CAF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From </w:t>
      </w:r>
      <w:r w:rsidR="007F2143">
        <w:t xml:space="preserve">the list on the left, select </w:t>
      </w:r>
      <w:r w:rsidR="007F2143">
        <w:rPr>
          <w:i/>
        </w:rPr>
        <w:t>Aquifer Properties</w:t>
      </w:r>
      <w:r w:rsidR="007F2143">
        <w:t>.</w:t>
      </w:r>
    </w:p>
    <w:p w14:paraId="72F91D64" w14:textId="77777777" w:rsidR="007F2143" w:rsidRDefault="007F2143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Enter the following for the </w:t>
      </w:r>
      <w:r w:rsidRPr="0060670A">
        <w:rPr>
          <w:i/>
        </w:rPr>
        <w:t>Constant V</w:t>
      </w:r>
      <w:r>
        <w:rPr>
          <w:i/>
        </w:rPr>
        <w:t xml:space="preserve">alue </w:t>
      </w:r>
      <w:r>
        <w:t>column:</w:t>
      </w:r>
    </w:p>
    <w:p w14:paraId="59E96E4D" w14:textId="5432D02C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 w:rsidRPr="0097087C">
        <w:rPr>
          <w:i/>
        </w:rPr>
        <w:t>MDFLAG</w:t>
      </w:r>
      <w:r>
        <w:t xml:space="preserve">: “4.0”. </w:t>
      </w:r>
      <w:r w:rsidR="008B2CAF">
        <w:t>Enables matrix diffusion from both the top and bottom into an infinite matrix. Used here since only the fracture is modeled.</w:t>
      </w:r>
    </w:p>
    <w:p w14:paraId="6B396C3E" w14:textId="3C6906D8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 w:rsidRPr="0097087C">
        <w:rPr>
          <w:i/>
        </w:rPr>
        <w:lastRenderedPageBreak/>
        <w:t>VOLFRACMD</w:t>
      </w:r>
      <w:r>
        <w:t xml:space="preserve">: “1.0”. </w:t>
      </w:r>
      <w:r w:rsidR="008B2CAF">
        <w:t>Sets the volume fraction of high-permeability material. Since the fracture is the only domain, it’s 100%.</w:t>
      </w:r>
    </w:p>
    <w:p w14:paraId="14FA726C" w14:textId="243864A9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 w:rsidRPr="0097087C">
        <w:rPr>
          <w:i/>
        </w:rPr>
        <w:t>PORMD</w:t>
      </w:r>
      <w:r>
        <w:t xml:space="preserve">: “0.01”. </w:t>
      </w:r>
      <w:r w:rsidR="008B2CAF">
        <w:t>Porosity of the surrounding rock matrix.</w:t>
      </w:r>
    </w:p>
    <w:p w14:paraId="6704624A" w14:textId="227A7938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 w:rsidRPr="0097087C">
        <w:rPr>
          <w:i/>
        </w:rPr>
        <w:t>RHOBMD</w:t>
      </w:r>
      <w:r>
        <w:t xml:space="preserve">: “2.0”. </w:t>
      </w:r>
      <w:r w:rsidR="00C472EB">
        <w:t>Dry bulk density of the matrix (not used in this tritium simulation).</w:t>
      </w:r>
    </w:p>
    <w:p w14:paraId="2E3B8E8B" w14:textId="4F891A4E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 w:rsidRPr="00570335">
        <w:rPr>
          <w:i/>
        </w:rPr>
        <w:t>DIFFLENMD</w:t>
      </w:r>
      <w:r>
        <w:t xml:space="preserve">: “1.0e-010”. </w:t>
      </w:r>
      <w:r w:rsidR="00C472EB">
        <w:t>Required placeholder value; not used with MDFLAG = 4</w:t>
      </w:r>
    </w:p>
    <w:p w14:paraId="3DD84649" w14:textId="59C30EAE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 w:rsidRPr="00570335">
        <w:rPr>
          <w:i/>
        </w:rPr>
        <w:t>TORTMD</w:t>
      </w:r>
      <w:r>
        <w:t xml:space="preserve">: “0.1”. </w:t>
      </w:r>
      <w:r w:rsidR="00C472EB">
        <w:t xml:space="preserve">Tortuosity of the </w:t>
      </w:r>
      <w:proofErr w:type="gramStart"/>
      <w:r w:rsidR="00C472EB">
        <w:t>matrix;</w:t>
      </w:r>
      <w:proofErr w:type="gramEnd"/>
      <w:r w:rsidR="00C472EB">
        <w:t xml:space="preserve"> affects the diffusion rate.</w:t>
      </w:r>
    </w:p>
    <w:p w14:paraId="2D0D258E" w14:textId="2B171C14" w:rsidR="007F2143" w:rsidRDefault="00C472EB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From </w:t>
      </w:r>
      <w:r w:rsidR="007F2143">
        <w:t xml:space="preserve">the list on the left, select </w:t>
      </w:r>
      <w:r w:rsidR="007F2143">
        <w:rPr>
          <w:i/>
        </w:rPr>
        <w:t>Species Properties</w:t>
      </w:r>
      <w:r w:rsidR="007F2143">
        <w:t>.</w:t>
      </w:r>
    </w:p>
    <w:p w14:paraId="6C66738D" w14:textId="77777777" w:rsidR="007F2143" w:rsidRDefault="007F2143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Enter the following for the </w:t>
      </w:r>
      <w:r w:rsidRPr="0060670A">
        <w:rPr>
          <w:i/>
        </w:rPr>
        <w:t>Constant V</w:t>
      </w:r>
      <w:r>
        <w:rPr>
          <w:i/>
        </w:rPr>
        <w:t xml:space="preserve">alue </w:t>
      </w:r>
      <w:r>
        <w:t>column:</w:t>
      </w:r>
    </w:p>
    <w:p w14:paraId="316BE68E" w14:textId="0FB7B291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>
        <w:t xml:space="preserve">DECAYMD: “0.0561”. Tritium decay rate </w:t>
      </w:r>
      <w:r w:rsidR="00C472EB">
        <w:t>(</w:t>
      </w:r>
      <w:r>
        <w:t>1/y</w:t>
      </w:r>
      <w:r w:rsidR="00C472EB">
        <w:t>ea</w:t>
      </w:r>
      <w:r>
        <w:t>r</w:t>
      </w:r>
      <w:r w:rsidR="00C472EB">
        <w:t>)</w:t>
      </w:r>
      <w:r>
        <w:t>.</w:t>
      </w:r>
    </w:p>
    <w:p w14:paraId="137892A8" w14:textId="5651048E" w:rsidR="007F2143" w:rsidRDefault="007F2143" w:rsidP="007F2143">
      <w:pPr>
        <w:pStyle w:val="BodyText"/>
        <w:numPr>
          <w:ilvl w:val="1"/>
          <w:numId w:val="12"/>
        </w:numPr>
        <w:spacing w:before="60" w:after="120"/>
      </w:pPr>
      <w:r>
        <w:t>DIFFMD: “0.0504576”. Tritium molecular diffusion coefficient</w:t>
      </w:r>
      <w:r w:rsidR="00C472EB">
        <w:t xml:space="preserve"> (</w:t>
      </w:r>
      <w:r>
        <w:t>m</w:t>
      </w:r>
      <w:r>
        <w:rPr>
          <w:vertAlign w:val="superscript"/>
        </w:rPr>
        <w:t>2</w:t>
      </w:r>
      <w:r>
        <w:t>/y</w:t>
      </w:r>
      <w:r w:rsidR="00C472EB">
        <w:t>ea</w:t>
      </w:r>
      <w:r>
        <w:t>r</w:t>
      </w:r>
      <w:r w:rsidR="00C472EB">
        <w:t>)</w:t>
      </w:r>
      <w:r>
        <w:t>.</w:t>
      </w:r>
    </w:p>
    <w:p w14:paraId="139EEBEF" w14:textId="77777777" w:rsidR="007F2143" w:rsidRDefault="007F2143" w:rsidP="007F2143">
      <w:pPr>
        <w:pStyle w:val="BodyText"/>
        <w:numPr>
          <w:ilvl w:val="0"/>
          <w:numId w:val="12"/>
        </w:numPr>
        <w:spacing w:before="60" w:after="120"/>
      </w:pPr>
      <w:r>
        <w:t xml:space="preserve">Click </w:t>
      </w:r>
      <w:r w:rsidRPr="00342DA6">
        <w:rPr>
          <w:b/>
        </w:rPr>
        <w:t>OK</w:t>
      </w:r>
      <w:r>
        <w:t xml:space="preserve"> to close the </w:t>
      </w:r>
      <w:r w:rsidRPr="00342DA6">
        <w:rPr>
          <w:i/>
        </w:rPr>
        <w:t>M</w:t>
      </w:r>
      <w:r>
        <w:rPr>
          <w:i/>
        </w:rPr>
        <w:t>DT</w:t>
      </w:r>
      <w:r w:rsidRPr="00342DA6">
        <w:rPr>
          <w:i/>
        </w:rPr>
        <w:t xml:space="preserve"> Package</w:t>
      </w:r>
      <w:r>
        <w:t xml:space="preserve"> dialog.</w:t>
      </w:r>
    </w:p>
    <w:p w14:paraId="52CDEC71" w14:textId="77777777" w:rsidR="007F2143" w:rsidRDefault="007F2143" w:rsidP="007F2143">
      <w:pPr>
        <w:pStyle w:val="Heading1"/>
      </w:pPr>
      <w:bookmarkStart w:id="13" w:name="_Toc95899701"/>
      <w:bookmarkStart w:id="14" w:name="_Toc203730091"/>
      <w:r>
        <w:t>Saving and Running MODFLOW</w:t>
      </w:r>
      <w:bookmarkEnd w:id="13"/>
      <w:bookmarkEnd w:id="14"/>
    </w:p>
    <w:p w14:paraId="40F482DE" w14:textId="77777777" w:rsidR="007F2143" w:rsidRDefault="007F2143" w:rsidP="007F2143">
      <w:pPr>
        <w:pStyle w:val="BodyText"/>
      </w:pPr>
      <w:r>
        <w:t>The changes should now be saved before running MODFLOW-USG Transport.</w:t>
      </w:r>
    </w:p>
    <w:p w14:paraId="7F4D53FD" w14:textId="77777777" w:rsidR="007F2143" w:rsidRDefault="007F2143" w:rsidP="00F845CF">
      <w:pPr>
        <w:pStyle w:val="ListNumber"/>
        <w:numPr>
          <w:ilvl w:val="0"/>
          <w:numId w:val="26"/>
        </w:numPr>
        <w:tabs>
          <w:tab w:val="clear" w:pos="360"/>
          <w:tab w:val="num" w:pos="540"/>
        </w:tabs>
        <w:spacing w:after="120"/>
        <w:ind w:left="2160"/>
      </w:pPr>
      <w:r>
        <w:t xml:space="preserve">Click </w:t>
      </w:r>
      <w:r w:rsidRPr="007F2143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4E51FBF7" wp14:editId="3A3C12F0">
            <wp:extent cx="142875" cy="142875"/>
            <wp:effectExtent l="0" t="0" r="9525" b="9525"/>
            <wp:docPr id="53" name="Picture 53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the project.</w:t>
      </w:r>
    </w:p>
    <w:p w14:paraId="549C0CD7" w14:textId="77777777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  <w:tab w:val="num" w:pos="540"/>
        </w:tabs>
        <w:spacing w:after="120"/>
        <w:ind w:left="2160"/>
      </w:pPr>
      <w:r>
        <w:t xml:space="preserve">Click the </w:t>
      </w:r>
      <w:r w:rsidRPr="0068316F">
        <w:rPr>
          <w:b/>
        </w:rPr>
        <w:t>Run MODFLOW</w:t>
      </w:r>
      <w:r>
        <w:t xml:space="preserve"> </w:t>
      </w:r>
      <w:r>
        <w:rPr>
          <w:noProof/>
        </w:rPr>
        <w:drawing>
          <wp:inline distT="0" distB="0" distL="0" distR="0" wp14:anchorId="2DAF63B8" wp14:editId="1EFC98E3">
            <wp:extent cx="152400" cy="133350"/>
            <wp:effectExtent l="0" t="0" r="0" b="0"/>
            <wp:docPr id="52" name="Picture 52" descr="File:Run MODFLO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Run MODFLOW Macro.sv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in the toolbar to bring up the </w:t>
      </w:r>
      <w:r w:rsidRPr="002A1A08">
        <w:rPr>
          <w:i/>
        </w:rPr>
        <w:t>MODFLOW</w:t>
      </w:r>
      <w:r>
        <w:t xml:space="preserve"> model wrapper dialog.</w:t>
      </w:r>
    </w:p>
    <w:p w14:paraId="01A57EBC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540"/>
        </w:tabs>
        <w:spacing w:before="60" w:after="120"/>
        <w:ind w:left="2160"/>
      </w:pPr>
      <w:r>
        <w:t xml:space="preserve">When MODFLOW finishes, check the </w:t>
      </w:r>
      <w:r w:rsidRPr="00E171DC">
        <w:rPr>
          <w:i/>
        </w:rPr>
        <w:t>Read solution on exit</w:t>
      </w:r>
      <w:r>
        <w:t xml:space="preserve"> and </w:t>
      </w:r>
      <w:r w:rsidRPr="00E171DC">
        <w:rPr>
          <w:i/>
        </w:rPr>
        <w:t>Turn on contours (if not on already)</w:t>
      </w:r>
      <w:r>
        <w:t xml:space="preserve"> boxes.</w:t>
      </w:r>
    </w:p>
    <w:p w14:paraId="44FB919E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540"/>
        </w:tabs>
        <w:spacing w:before="60" w:after="120"/>
        <w:ind w:left="2160"/>
      </w:pPr>
      <w:r>
        <w:t xml:space="preserve">Click </w:t>
      </w:r>
      <w:r>
        <w:rPr>
          <w:b/>
        </w:rPr>
        <w:t>Close</w:t>
      </w:r>
      <w:r>
        <w:t xml:space="preserve"> to close the </w:t>
      </w:r>
      <w:r w:rsidRPr="00E171DC">
        <w:rPr>
          <w:i/>
        </w:rPr>
        <w:t>MODFLOW</w:t>
      </w:r>
      <w:r>
        <w:t xml:space="preserve"> model wrapper dialog.</w:t>
      </w:r>
    </w:p>
    <w:p w14:paraId="020E3165" w14:textId="77777777" w:rsidR="007F2143" w:rsidRDefault="007F2143" w:rsidP="00F845CF">
      <w:pPr>
        <w:pStyle w:val="CNList"/>
        <w:numPr>
          <w:ilvl w:val="0"/>
          <w:numId w:val="3"/>
        </w:numPr>
        <w:tabs>
          <w:tab w:val="clear" w:pos="360"/>
          <w:tab w:val="num" w:pos="540"/>
        </w:tabs>
        <w:spacing w:before="60" w:after="120"/>
        <w:ind w:left="2160"/>
      </w:pPr>
      <w:r>
        <w:t xml:space="preserve">Click </w:t>
      </w:r>
      <w:r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2FD82BB0" wp14:editId="1310D243">
            <wp:extent cx="142875" cy="142875"/>
            <wp:effectExtent l="0" t="0" r="9525" b="9525"/>
            <wp:docPr id="51" name="Picture 51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the project with the new solution.</w:t>
      </w:r>
    </w:p>
    <w:p w14:paraId="7589AA35" w14:textId="77777777" w:rsidR="007F2143" w:rsidRDefault="007F2143" w:rsidP="007F2143">
      <w:pPr>
        <w:pStyle w:val="BodyText"/>
      </w:pPr>
      <w:r>
        <w:t>The solution set should appear in the Project Explorer.</w:t>
      </w:r>
    </w:p>
    <w:p w14:paraId="3D53AE24" w14:textId="77777777" w:rsidR="007F2143" w:rsidRDefault="007F2143" w:rsidP="007F2143">
      <w:pPr>
        <w:pStyle w:val="Heading1"/>
      </w:pPr>
      <w:bookmarkStart w:id="15" w:name="_Toc95899702"/>
      <w:bookmarkStart w:id="16" w:name="_Toc203730092"/>
      <w:r>
        <w:t>Examining the Results</w:t>
      </w:r>
      <w:bookmarkEnd w:id="15"/>
      <w:bookmarkEnd w:id="16"/>
    </w:p>
    <w:p w14:paraId="4E4C616F" w14:textId="6984BAB3" w:rsidR="007F2143" w:rsidRDefault="00C472EB" w:rsidP="007F2143">
      <w:pPr>
        <w:pStyle w:val="BodyText"/>
      </w:pPr>
      <w:r>
        <w:t>To better evaluate the impact of</w:t>
      </w:r>
      <w:r w:rsidR="007F2143">
        <w:t xml:space="preserve"> the MDT package, </w:t>
      </w:r>
      <w:r>
        <w:t>generate a time series plot</w:t>
      </w:r>
      <w:r w:rsidR="007F2143">
        <w:t xml:space="preserve"> using the </w:t>
      </w:r>
      <w:r w:rsidR="007F2143">
        <w:rPr>
          <w:i/>
        </w:rPr>
        <w:t>Plot Wizard</w:t>
      </w:r>
      <w:r w:rsidR="007F2143">
        <w:t xml:space="preserve"> </w:t>
      </w:r>
      <w:r>
        <w:t xml:space="preserve">tool </w:t>
      </w:r>
      <w:r w:rsidR="007F2143">
        <w:t xml:space="preserve">to </w:t>
      </w:r>
      <w:r>
        <w:t>compare simulation</w:t>
      </w:r>
      <w:r w:rsidR="007F2143">
        <w:t>.</w:t>
      </w:r>
    </w:p>
    <w:p w14:paraId="6342CEAA" w14:textId="77777777" w:rsidR="007F2143" w:rsidRDefault="007F2143" w:rsidP="00F845CF">
      <w:pPr>
        <w:pStyle w:val="ListNumber"/>
        <w:numPr>
          <w:ilvl w:val="0"/>
          <w:numId w:val="28"/>
        </w:numPr>
        <w:tabs>
          <w:tab w:val="clear" w:pos="360"/>
        </w:tabs>
        <w:spacing w:after="120"/>
        <w:ind w:left="2160"/>
      </w:pPr>
      <w:r>
        <w:t>In the Project Explorer, select the “</w:t>
      </w:r>
      <w:r>
        <w:rPr>
          <w:noProof/>
        </w:rPr>
        <w:drawing>
          <wp:inline distT="0" distB="0" distL="0" distR="0" wp14:anchorId="075F0738" wp14:editId="63A4AFA1">
            <wp:extent cx="152400" cy="152400"/>
            <wp:effectExtent l="0" t="0" r="0" b="0"/>
            <wp:docPr id="50" name="Picture 50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Species 1” dataset to make it active.</w:t>
      </w:r>
    </w:p>
    <w:p w14:paraId="7D1FA916" w14:textId="2AA7C5F8" w:rsidR="00C472EB" w:rsidRDefault="00C472EB" w:rsidP="00F845CF">
      <w:pPr>
        <w:pStyle w:val="ListNumber"/>
        <w:numPr>
          <w:ilvl w:val="0"/>
          <w:numId w:val="28"/>
        </w:numPr>
        <w:tabs>
          <w:tab w:val="clear" w:pos="360"/>
        </w:tabs>
        <w:spacing w:after="120"/>
        <w:ind w:left="2160"/>
      </w:pPr>
      <w:r>
        <w:t xml:space="preserve">Using the </w:t>
      </w:r>
      <w:r w:rsidRPr="00C472EB">
        <w:rPr>
          <w:b/>
        </w:rPr>
        <w:t>Select Cells</w:t>
      </w:r>
      <w:r>
        <w:t xml:space="preserve"> </w:t>
      </w:r>
      <w:r>
        <w:rPr>
          <w:noProof/>
        </w:rPr>
        <w:drawing>
          <wp:inline distT="0" distB="0" distL="0" distR="0" wp14:anchorId="333A93F6" wp14:editId="4DB7CB3C">
            <wp:extent cx="114300" cy="152400"/>
            <wp:effectExtent l="0" t="0" r="0" b="0"/>
            <wp:docPr id="439550248" name="Picture 439550248" descr="File:Select UGrid Cell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Select UGrid Cell Tool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select the first cell on the left.</w:t>
      </w:r>
    </w:p>
    <w:p w14:paraId="14FF4CD1" w14:textId="77777777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</w:tabs>
        <w:spacing w:after="120"/>
        <w:ind w:left="2160"/>
      </w:pPr>
      <w:r>
        <w:t xml:space="preserve">Click the </w:t>
      </w:r>
      <w:r>
        <w:rPr>
          <w:b/>
        </w:rPr>
        <w:t>Plot Wizard</w:t>
      </w:r>
      <w:r>
        <w:t xml:space="preserve"> </w:t>
      </w:r>
      <w:r>
        <w:rPr>
          <w:noProof/>
        </w:rPr>
        <w:drawing>
          <wp:inline distT="0" distB="0" distL="0" distR="0" wp14:anchorId="3FF2ADD9" wp14:editId="1088086C">
            <wp:extent cx="152400" cy="152400"/>
            <wp:effectExtent l="0" t="0" r="0" b="0"/>
            <wp:docPr id="49" name="Picture 49" descr="File:Plot Wizard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Plot Wizard Macro.sv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to open the </w:t>
      </w:r>
      <w:r>
        <w:rPr>
          <w:i/>
        </w:rPr>
        <w:t xml:space="preserve">Plot Wizard </w:t>
      </w:r>
      <w:r w:rsidRPr="005E72FE">
        <w:t>dialog</w:t>
      </w:r>
      <w:r>
        <w:t>.</w:t>
      </w:r>
    </w:p>
    <w:p w14:paraId="2132A779" w14:textId="2C16B003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</w:tabs>
        <w:spacing w:after="120"/>
        <w:ind w:left="2160"/>
      </w:pPr>
      <w:r>
        <w:t xml:space="preserve">Under </w:t>
      </w:r>
      <w:r w:rsidRPr="005E72FE">
        <w:rPr>
          <w:i/>
        </w:rPr>
        <w:t>Plot Type</w:t>
      </w:r>
      <w:r>
        <w:t xml:space="preserve">, select the </w:t>
      </w:r>
      <w:r w:rsidRPr="005E72FE">
        <w:rPr>
          <w:i/>
        </w:rPr>
        <w:t>Activ</w:t>
      </w:r>
      <w:r w:rsidR="002E1634">
        <w:rPr>
          <w:i/>
        </w:rPr>
        <w:t>e</w:t>
      </w:r>
      <w:r w:rsidRPr="005E72FE">
        <w:rPr>
          <w:i/>
        </w:rPr>
        <w:t xml:space="preserve"> Dataset Time Series</w:t>
      </w:r>
      <w:r>
        <w:t xml:space="preserve"> option.</w:t>
      </w:r>
    </w:p>
    <w:p w14:paraId="2F4F939E" w14:textId="77777777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</w:tabs>
        <w:spacing w:after="120"/>
        <w:ind w:left="2160"/>
      </w:pPr>
      <w:r>
        <w:t xml:space="preserve">Click </w:t>
      </w:r>
      <w:r w:rsidRPr="005E72FE">
        <w:rPr>
          <w:b/>
        </w:rPr>
        <w:t>Finish</w:t>
      </w:r>
      <w:r>
        <w:t xml:space="preserve"> to close the </w:t>
      </w:r>
      <w:r w:rsidRPr="005E72FE">
        <w:rPr>
          <w:i/>
        </w:rPr>
        <w:t>Plot Wizard</w:t>
      </w:r>
      <w:r>
        <w:t xml:space="preserve"> dialog and generate the plot.</w:t>
      </w:r>
    </w:p>
    <w:p w14:paraId="714D3B09" w14:textId="77777777" w:rsidR="007F2143" w:rsidRDefault="007F2143" w:rsidP="007F2143">
      <w:pPr>
        <w:pStyle w:val="BodyText"/>
      </w:pPr>
      <w:r>
        <w:t xml:space="preserve">The </w:t>
      </w:r>
      <w:r w:rsidRPr="00AD0B29">
        <w:rPr>
          <w:i/>
        </w:rPr>
        <w:t>Active Dataset Time Series</w:t>
      </w:r>
      <w:r>
        <w:t xml:space="preserve"> plot should appear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_Ref86059128 \h </w:instrText>
      </w:r>
      <w:r>
        <w:fldChar w:fldCharType="separate"/>
      </w:r>
      <w:r w:rsidR="000F3D5A">
        <w:t xml:space="preserve">Figure </w:t>
      </w:r>
      <w:r w:rsidR="000F3D5A">
        <w:rPr>
          <w:noProof/>
        </w:rPr>
        <w:t>2</w:t>
      </w:r>
      <w:r>
        <w:fldChar w:fldCharType="end"/>
      </w:r>
      <w:r>
        <w:t>.</w:t>
      </w:r>
    </w:p>
    <w:p w14:paraId="3ADEA9AD" w14:textId="77777777" w:rsidR="007F2143" w:rsidRDefault="007F2143" w:rsidP="007F2143">
      <w:pPr>
        <w:pStyle w:val="BodyText"/>
      </w:pPr>
      <w:r>
        <w:rPr>
          <w:noProof/>
        </w:rPr>
        <w:lastRenderedPageBreak/>
        <w:drawing>
          <wp:inline distT="0" distB="0" distL="0" distR="0" wp14:anchorId="5D639A6B" wp14:editId="1A141009">
            <wp:extent cx="4572000" cy="249631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30C9" w14:textId="174CF25E" w:rsidR="007F2143" w:rsidRDefault="002E1634" w:rsidP="007F2143">
      <w:pPr>
        <w:pStyle w:val="Caption"/>
      </w:pPr>
      <w:bookmarkStart w:id="17" w:name="_Ref86059128"/>
      <w:r>
        <w:t xml:space="preserve">      </w:t>
      </w:r>
      <w:r w:rsidR="007F2143">
        <w:t xml:space="preserve">Figure </w:t>
      </w:r>
      <w:r w:rsidR="000F3D5A">
        <w:fldChar w:fldCharType="begin"/>
      </w:r>
      <w:r w:rsidR="000F3D5A">
        <w:instrText xml:space="preserve"> SEQ Figure \* ARABIC </w:instrText>
      </w:r>
      <w:r w:rsidR="000F3D5A">
        <w:fldChar w:fldCharType="separate"/>
      </w:r>
      <w:r w:rsidR="000F3D5A">
        <w:rPr>
          <w:noProof/>
        </w:rPr>
        <w:t>2</w:t>
      </w:r>
      <w:r w:rsidR="000F3D5A">
        <w:rPr>
          <w:noProof/>
        </w:rPr>
        <w:fldChar w:fldCharType="end"/>
      </w:r>
      <w:bookmarkEnd w:id="17"/>
      <w:r w:rsidR="007F2143">
        <w:t xml:space="preserve">      The Active Dataset Time Series for the first cell</w:t>
      </w:r>
    </w:p>
    <w:p w14:paraId="6CFC47D0" w14:textId="77777777" w:rsidR="007F2143" w:rsidRDefault="007F2143" w:rsidP="00F845CF">
      <w:pPr>
        <w:pStyle w:val="ListNumber"/>
        <w:numPr>
          <w:ilvl w:val="0"/>
          <w:numId w:val="9"/>
        </w:numPr>
        <w:tabs>
          <w:tab w:val="clear" w:pos="360"/>
          <w:tab w:val="num" w:pos="540"/>
        </w:tabs>
        <w:spacing w:after="120"/>
        <w:ind w:left="2160"/>
      </w:pPr>
      <w:r>
        <w:t xml:space="preserve">Using the </w:t>
      </w:r>
      <w:r w:rsidRPr="004377D2">
        <w:rPr>
          <w:b/>
        </w:rPr>
        <w:t>Select Cells</w:t>
      </w:r>
      <w:r>
        <w:t xml:space="preserve"> </w:t>
      </w:r>
      <w:r>
        <w:rPr>
          <w:noProof/>
        </w:rPr>
        <w:drawing>
          <wp:inline distT="0" distB="0" distL="0" distR="0" wp14:anchorId="0328D87D" wp14:editId="212E83EE">
            <wp:extent cx="114300" cy="152400"/>
            <wp:effectExtent l="0" t="0" r="0" b="0"/>
            <wp:docPr id="46" name="Picture 46" descr="File:Select UGrid Cell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Select UGrid Cell Tool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select the second cell on the left.</w:t>
      </w:r>
    </w:p>
    <w:p w14:paraId="255BEAA1" w14:textId="61D2FEFA" w:rsidR="007F2143" w:rsidRPr="00970173" w:rsidRDefault="007F2143" w:rsidP="007F2143">
      <w:pPr>
        <w:pStyle w:val="BodyText"/>
      </w:pPr>
      <w:r w:rsidRPr="00970173">
        <w:t xml:space="preserve">The </w:t>
      </w:r>
      <w:r w:rsidRPr="00433948">
        <w:rPr>
          <w:i/>
        </w:rPr>
        <w:t>Active Dataset Time</w:t>
      </w:r>
      <w:r w:rsidRPr="00970173">
        <w:t xml:space="preserve"> Series plot </w:t>
      </w:r>
      <w:r w:rsidR="002E1634">
        <w:t>will</w:t>
      </w:r>
      <w:r w:rsidR="002E1634" w:rsidRPr="00970173">
        <w:t xml:space="preserve"> </w:t>
      </w:r>
      <w:r w:rsidRPr="00970173">
        <w:t xml:space="preserve">update to </w:t>
      </w:r>
      <w:r w:rsidR="002E1634">
        <w:t>look like</w:t>
      </w:r>
      <w:r w:rsidRPr="00970173">
        <w:t xml:space="preserve"> </w:t>
      </w:r>
      <w:r w:rsidRPr="00970173">
        <w:fldChar w:fldCharType="begin"/>
      </w:r>
      <w:r w:rsidRPr="00970173">
        <w:instrText xml:space="preserve"> REF _Ref86059136 \h  \* MERGEFORMAT </w:instrText>
      </w:r>
      <w:r w:rsidRPr="00970173">
        <w:fldChar w:fldCharType="separate"/>
      </w:r>
      <w:r w:rsidR="000F3D5A">
        <w:t xml:space="preserve">Figure </w:t>
      </w:r>
      <w:r w:rsidR="000F3D5A">
        <w:rPr>
          <w:noProof/>
        </w:rPr>
        <w:t>3</w:t>
      </w:r>
      <w:r w:rsidRPr="00970173">
        <w:fldChar w:fldCharType="end"/>
      </w:r>
      <w:r w:rsidRPr="00970173">
        <w:t xml:space="preserve">. </w:t>
      </w:r>
      <w:r w:rsidR="002E1634">
        <w:t>Observe</w:t>
      </w:r>
      <w:r w:rsidR="002E1634" w:rsidRPr="00970173">
        <w:t xml:space="preserve"> </w:t>
      </w:r>
      <w:r w:rsidRPr="00970173">
        <w:t xml:space="preserve">how the solution </w:t>
      </w:r>
      <w:r w:rsidR="002E1634">
        <w:t>evolves</w:t>
      </w:r>
      <w:r w:rsidRPr="00970173">
        <w:t xml:space="preserve">. </w:t>
      </w:r>
      <w:r w:rsidR="00A1572D">
        <w:t>If desired, s</w:t>
      </w:r>
      <w:r w:rsidRPr="00970173">
        <w:t xml:space="preserve">elect cells </w:t>
      </w:r>
      <w:r w:rsidR="00247E35">
        <w:t xml:space="preserve">while </w:t>
      </w:r>
      <w:r w:rsidRPr="00970173">
        <w:t>moving</w:t>
      </w:r>
      <w:r w:rsidR="00247E35">
        <w:t xml:space="preserve"> further </w:t>
      </w:r>
      <w:r w:rsidRPr="00970173">
        <w:t>to the right</w:t>
      </w:r>
      <w:r>
        <w:t xml:space="preserve"> </w:t>
      </w:r>
      <w:r w:rsidR="00247E35">
        <w:t>and</w:t>
      </w:r>
      <w:r w:rsidR="00247E35" w:rsidRPr="00970173">
        <w:t xml:space="preserve"> </w:t>
      </w:r>
      <w:r w:rsidR="00247E35">
        <w:t>view</w:t>
      </w:r>
      <w:r w:rsidRPr="00970173">
        <w:t xml:space="preserve"> the solution changes.</w:t>
      </w:r>
    </w:p>
    <w:p w14:paraId="5244E3E6" w14:textId="77777777" w:rsidR="007F2143" w:rsidRDefault="007F2143" w:rsidP="007F2143">
      <w:pPr>
        <w:pStyle w:val="BodyText"/>
      </w:pPr>
      <w:r>
        <w:rPr>
          <w:noProof/>
        </w:rPr>
        <w:drawing>
          <wp:inline distT="0" distB="0" distL="0" distR="0" wp14:anchorId="68861A83" wp14:editId="5E49086C">
            <wp:extent cx="4572000" cy="249631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D678" w14:textId="4A445F3B" w:rsidR="007F2143" w:rsidRDefault="00542980" w:rsidP="00F845CF">
      <w:pPr>
        <w:pStyle w:val="Caption"/>
      </w:pPr>
      <w:bookmarkStart w:id="18" w:name="_Ref86059136"/>
      <w:r>
        <w:t xml:space="preserve">      </w:t>
      </w:r>
      <w:r w:rsidR="007F2143">
        <w:t xml:space="preserve">Figure </w:t>
      </w:r>
      <w:r w:rsidR="000F3D5A">
        <w:rPr>
          <w:i w:val="0"/>
        </w:rPr>
        <w:fldChar w:fldCharType="begin"/>
      </w:r>
      <w:r w:rsidR="000F3D5A">
        <w:rPr>
          <w:i w:val="0"/>
        </w:rPr>
        <w:instrText xml:space="preserve"> SEQ Figure \* ARABIC </w:instrText>
      </w:r>
      <w:r w:rsidR="000F3D5A">
        <w:rPr>
          <w:i w:val="0"/>
        </w:rPr>
        <w:fldChar w:fldCharType="separate"/>
      </w:r>
      <w:r w:rsidR="000F3D5A">
        <w:rPr>
          <w:noProof/>
        </w:rPr>
        <w:t>3</w:t>
      </w:r>
      <w:r w:rsidR="000F3D5A">
        <w:rPr>
          <w:i w:val="0"/>
          <w:noProof/>
          <w:sz w:val="20"/>
          <w:szCs w:val="24"/>
        </w:rPr>
        <w:fldChar w:fldCharType="end"/>
      </w:r>
      <w:bookmarkEnd w:id="18"/>
      <w:r w:rsidR="007F2143">
        <w:t xml:space="preserve">     The Active Dataset Time Series for the second cell</w:t>
      </w:r>
    </w:p>
    <w:p w14:paraId="0CB5A724" w14:textId="50823FAC" w:rsidR="007F2143" w:rsidRDefault="002E1634" w:rsidP="007F2143">
      <w:pPr>
        <w:pStyle w:val="BodyText"/>
      </w:pPr>
      <w:r>
        <w:t>Figure 4 compares</w:t>
      </w:r>
      <w:r w:rsidR="007F2143" w:rsidRPr="00970173">
        <w:t xml:space="preserve"> the MDT Package </w:t>
      </w:r>
      <w:r>
        <w:t xml:space="preserve">results </w:t>
      </w:r>
      <w:r w:rsidR="007F2143" w:rsidRPr="00970173">
        <w:t>in MODFLOW-USG Transport</w:t>
      </w:r>
      <w:r w:rsidR="007F2143" w:rsidRPr="00970173">
        <w:rPr>
          <w:vertAlign w:val="superscript"/>
        </w:rPr>
        <w:t>4</w:t>
      </w:r>
      <w:r w:rsidR="007F2143" w:rsidRPr="00970173">
        <w:t xml:space="preserve"> </w:t>
      </w:r>
      <w:r>
        <w:t>with both</w:t>
      </w:r>
      <w:r w:rsidR="007F2143" w:rsidRPr="00970173">
        <w:t xml:space="preserve"> an analytical solution and the </w:t>
      </w:r>
      <w:proofErr w:type="spellStart"/>
      <w:r w:rsidR="007F2143" w:rsidRPr="00970173">
        <w:t>REMChlor</w:t>
      </w:r>
      <w:proofErr w:type="spellEnd"/>
      <w:r w:rsidR="007F2143" w:rsidRPr="00970173">
        <w:t>-MD solution</w:t>
      </w:r>
      <w:r>
        <w:t>.</w:t>
      </w:r>
      <w:r w:rsidR="007F2143">
        <w:t xml:space="preserve"> </w:t>
      </w:r>
      <w:r w:rsidR="007F2143" w:rsidRPr="00970173">
        <w:t xml:space="preserve">The MDT results </w:t>
      </w:r>
      <w:r>
        <w:t>match</w:t>
      </w:r>
      <w:r w:rsidR="007F2143" w:rsidRPr="00970173">
        <w:t xml:space="preserve"> the </w:t>
      </w:r>
      <w:proofErr w:type="spellStart"/>
      <w:r w:rsidR="007F2143" w:rsidRPr="00970173">
        <w:t>REMChlor</w:t>
      </w:r>
      <w:proofErr w:type="spellEnd"/>
      <w:r w:rsidR="007F2143" w:rsidRPr="00970173">
        <w:t xml:space="preserve">-MD results </w:t>
      </w:r>
      <w:r>
        <w:t xml:space="preserve">exactly </w:t>
      </w:r>
      <w:r w:rsidR="007F2143" w:rsidRPr="00970173">
        <w:t xml:space="preserve">and closely </w:t>
      </w:r>
      <w:r>
        <w:t>align with</w:t>
      </w:r>
      <w:r w:rsidRPr="00970173">
        <w:t xml:space="preserve"> </w:t>
      </w:r>
      <w:r w:rsidR="007F2143" w:rsidRPr="00970173">
        <w:t>the analytical solution.</w:t>
      </w:r>
    </w:p>
    <w:p w14:paraId="2FD9D8FC" w14:textId="77777777" w:rsidR="007F2143" w:rsidRDefault="007F2143" w:rsidP="007F2143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1A55B41" wp14:editId="24256D62">
            <wp:extent cx="3694176" cy="2743200"/>
            <wp:effectExtent l="19050" t="19050" r="2095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76" cy="2743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660B45" w14:textId="1C1AE8A1" w:rsidR="007F2143" w:rsidRDefault="00542980" w:rsidP="007F2143">
      <w:pPr>
        <w:pStyle w:val="Caption"/>
      </w:pPr>
      <w:bookmarkStart w:id="19" w:name="_Ref95485870"/>
      <w:r>
        <w:t xml:space="preserve">      </w:t>
      </w:r>
      <w:r w:rsidR="007F2143">
        <w:t xml:space="preserve">Figure </w:t>
      </w:r>
      <w:r w:rsidR="000F3D5A">
        <w:fldChar w:fldCharType="begin"/>
      </w:r>
      <w:r w:rsidR="000F3D5A">
        <w:instrText xml:space="preserve"> SEQ Figure \* ARABIC </w:instrText>
      </w:r>
      <w:r w:rsidR="000F3D5A">
        <w:fldChar w:fldCharType="separate"/>
      </w:r>
      <w:r w:rsidR="000F3D5A">
        <w:rPr>
          <w:noProof/>
        </w:rPr>
        <w:t>4</w:t>
      </w:r>
      <w:r w:rsidR="000F3D5A">
        <w:rPr>
          <w:noProof/>
        </w:rPr>
        <w:fldChar w:fldCharType="end"/>
      </w:r>
      <w:bookmarkEnd w:id="19"/>
      <w:r w:rsidR="007F2143">
        <w:t xml:space="preserve">      </w:t>
      </w:r>
      <w:r w:rsidR="007F2143" w:rsidRPr="00960EEF">
        <w:t>Comparison of MODFLOW-USG MDT Package output with REMChlor-MD (semi-analytical) and the analytical solution.</w:t>
      </w:r>
    </w:p>
    <w:p w14:paraId="0CCB3A19" w14:textId="77777777" w:rsidR="007F2143" w:rsidRDefault="007F2143" w:rsidP="007F2143">
      <w:pPr>
        <w:pStyle w:val="Heading1"/>
      </w:pPr>
      <w:bookmarkStart w:id="20" w:name="_Toc351172063"/>
      <w:bookmarkStart w:id="21" w:name="_Toc361455782"/>
      <w:bookmarkStart w:id="22" w:name="_Toc112844258"/>
      <w:bookmarkStart w:id="23" w:name="_Toc232911715"/>
      <w:bookmarkStart w:id="24" w:name="_Toc95899703"/>
      <w:bookmarkStart w:id="25" w:name="_Toc203730093"/>
      <w:r>
        <w:t>Conclusion</w:t>
      </w:r>
      <w:bookmarkEnd w:id="20"/>
      <w:bookmarkEnd w:id="21"/>
      <w:bookmarkEnd w:id="22"/>
      <w:bookmarkEnd w:id="23"/>
      <w:bookmarkEnd w:id="24"/>
      <w:bookmarkEnd w:id="25"/>
    </w:p>
    <w:p w14:paraId="6B80975D" w14:textId="77777777" w:rsidR="007F2143" w:rsidRDefault="007F2143" w:rsidP="007F2143">
      <w:pPr>
        <w:pStyle w:val="BodyText"/>
      </w:pPr>
      <w:r>
        <w:t>This concludes the tutorial. Here are the key concepts from this tutorial:</w:t>
      </w:r>
    </w:p>
    <w:p w14:paraId="544022F3" w14:textId="7D04193C" w:rsidR="00542980" w:rsidRDefault="007F2143" w:rsidP="00542980">
      <w:pPr>
        <w:pStyle w:val="CBList"/>
        <w:numPr>
          <w:ilvl w:val="0"/>
          <w:numId w:val="33"/>
        </w:numPr>
      </w:pPr>
      <w:r>
        <w:t>The MODFLOW-USG Transport MDT package simulate</w:t>
      </w:r>
      <w:r w:rsidR="00542980">
        <w:t>s</w:t>
      </w:r>
      <w:r>
        <w:t xml:space="preserve"> matrix diffusion from </w:t>
      </w:r>
      <w:r w:rsidR="00542980">
        <w:t xml:space="preserve">one </w:t>
      </w:r>
      <w:r>
        <w:t xml:space="preserve">or </w:t>
      </w:r>
      <w:r w:rsidR="00542980">
        <w:t xml:space="preserve">more </w:t>
      </w:r>
      <w:r>
        <w:t>fractures in fractured porous materials</w:t>
      </w:r>
    </w:p>
    <w:p w14:paraId="21B46CB9" w14:textId="6BCA8AEA" w:rsidR="00542980" w:rsidRDefault="00542980" w:rsidP="00F845CF">
      <w:pPr>
        <w:pStyle w:val="CBList"/>
        <w:numPr>
          <w:ilvl w:val="0"/>
          <w:numId w:val="33"/>
        </w:numPr>
      </w:pPr>
      <w:r>
        <w:t>Two modeling approaches are supported:</w:t>
      </w:r>
    </w:p>
    <w:p w14:paraId="75E4462D" w14:textId="432F597A" w:rsidR="00542980" w:rsidRDefault="00542980" w:rsidP="00542980">
      <w:pPr>
        <w:pStyle w:val="CBList"/>
        <w:numPr>
          <w:ilvl w:val="1"/>
          <w:numId w:val="33"/>
        </w:numPr>
      </w:pPr>
      <w:r w:rsidRPr="00542980">
        <w:t>The discrete fracture approach simulates the fractures directly, with matrix diffusion occurring into an infinite surrounding matrix</w:t>
      </w:r>
    </w:p>
    <w:p w14:paraId="7073E6ED" w14:textId="00EFCD24" w:rsidR="00542980" w:rsidRPr="00542980" w:rsidRDefault="00542980" w:rsidP="00F845CF">
      <w:pPr>
        <w:pStyle w:val="CBList"/>
        <w:numPr>
          <w:ilvl w:val="1"/>
          <w:numId w:val="33"/>
        </w:numPr>
      </w:pPr>
      <w:r w:rsidRPr="00542980">
        <w:t>The equivalent porous media approach uses standard grid elements, with matrix diffusion occurring over a finite distance within the matrix material of each element</w:t>
      </w:r>
    </w:p>
    <w:p w14:paraId="08F20D29" w14:textId="5343205F" w:rsidR="00F01B80" w:rsidRPr="00655AB4" w:rsidRDefault="00F01B80" w:rsidP="00F845CF">
      <w:pPr>
        <w:ind w:left="0"/>
      </w:pPr>
    </w:p>
    <w:sectPr w:rsidR="00F01B80" w:rsidRPr="00655AB4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947D2" w14:textId="77777777" w:rsidR="006A3B08" w:rsidRDefault="006A3B08">
      <w:r>
        <w:separator/>
      </w:r>
    </w:p>
  </w:endnote>
  <w:endnote w:type="continuationSeparator" w:id="0">
    <w:p w14:paraId="775A5E4D" w14:textId="77777777" w:rsidR="006A3B08" w:rsidRDefault="006A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721E9" w14:textId="13485C6F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687793">
      <w:rPr>
        <w:rFonts w:cs="Arial"/>
        <w:noProof/>
        <w:color w:val="807F7D"/>
      </w:rPr>
      <w:t>6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687793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F845CF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592F" w14:textId="45EFAFC5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687793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687793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F845CF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40C18" w14:textId="630AA791" w:rsidR="00506A05" w:rsidRPr="00655AB4" w:rsidRDefault="00506A05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687793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687793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F845CF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F77EF" w14:textId="77777777" w:rsidR="006A3B08" w:rsidRDefault="006A3B08">
      <w:r>
        <w:separator/>
      </w:r>
    </w:p>
  </w:footnote>
  <w:footnote w:type="continuationSeparator" w:id="0">
    <w:p w14:paraId="4258713D" w14:textId="77777777" w:rsidR="006A3B08" w:rsidRDefault="006A3B08">
      <w:r>
        <w:continuationSeparator/>
      </w:r>
    </w:p>
  </w:footnote>
  <w:footnote w:id="1">
    <w:p w14:paraId="27A72B40" w14:textId="764EDD4A" w:rsidR="007F2143" w:rsidRPr="008013AF" w:rsidRDefault="007F2143" w:rsidP="007F2143">
      <w:pPr>
        <w:pStyle w:val="FootnoteText"/>
        <w:rPr>
          <w:sz w:val="18"/>
          <w:szCs w:val="18"/>
        </w:rPr>
      </w:pPr>
      <w:r w:rsidRPr="008013AF">
        <w:rPr>
          <w:rStyle w:val="FootnoteReference"/>
          <w:sz w:val="18"/>
          <w:szCs w:val="18"/>
        </w:rPr>
        <w:footnoteRef/>
      </w:r>
      <w:r w:rsidRPr="008013AF">
        <w:rPr>
          <w:sz w:val="18"/>
          <w:szCs w:val="18"/>
        </w:rPr>
        <w:t xml:space="preserve"> </w:t>
      </w:r>
      <w:r w:rsidR="00D10698" w:rsidRPr="00D10698">
        <w:rPr>
          <w:sz w:val="18"/>
          <w:szCs w:val="18"/>
        </w:rPr>
        <w:t xml:space="preserve">Farhat, S. K., Newell, C. J., Falta, R. W., &amp; Lynch, K. (2018). </w:t>
      </w:r>
      <w:r w:rsidR="00D10698" w:rsidRPr="00F845CF">
        <w:rPr>
          <w:i/>
          <w:iCs/>
          <w:sz w:val="18"/>
          <w:szCs w:val="18"/>
        </w:rPr>
        <w:t>REMChlor-MD user’s manual</w:t>
      </w:r>
      <w:r w:rsidR="00D10698" w:rsidRPr="00D10698">
        <w:rPr>
          <w:sz w:val="18"/>
          <w:szCs w:val="18"/>
        </w:rPr>
        <w:t xml:space="preserve">. Environmental Security Technology Certification Program (ESTCP). </w:t>
      </w:r>
      <w:hyperlink r:id="rId1" w:history="1">
        <w:r w:rsidR="00D10698" w:rsidRPr="00A34E19">
          <w:rPr>
            <w:rStyle w:val="Hyperlink"/>
            <w:sz w:val="18"/>
            <w:szCs w:val="18"/>
          </w:rPr>
          <w:t>https://www.serdp-estcp.org/Program-Areas/Environmental-Restoration/Contaminated-Groundwater/Persistent-Contamination/ER-201426</w:t>
        </w:r>
      </w:hyperlink>
      <w:r w:rsidR="00D10698">
        <w:rPr>
          <w:sz w:val="18"/>
          <w:szCs w:val="18"/>
        </w:rPr>
        <w:t xml:space="preserve"> </w:t>
      </w:r>
    </w:p>
  </w:footnote>
  <w:footnote w:id="2">
    <w:p w14:paraId="5332F15E" w14:textId="06FE55C7" w:rsidR="007F2143" w:rsidRPr="008013AF" w:rsidRDefault="007F2143" w:rsidP="007F2143">
      <w:pPr>
        <w:pStyle w:val="BodyText"/>
        <w:rPr>
          <w:sz w:val="18"/>
        </w:rPr>
      </w:pPr>
      <w:r w:rsidRPr="008013AF">
        <w:rPr>
          <w:rStyle w:val="FootnoteReference"/>
          <w:sz w:val="18"/>
        </w:rPr>
        <w:footnoteRef/>
      </w:r>
      <w:r w:rsidRPr="008013AF">
        <w:rPr>
          <w:sz w:val="18"/>
        </w:rPr>
        <w:t xml:space="preserve"> </w:t>
      </w:r>
      <w:r w:rsidR="00D10698" w:rsidRPr="00D10698">
        <w:rPr>
          <w:sz w:val="18"/>
        </w:rPr>
        <w:t xml:space="preserve">Falta, R. W., &amp; Wang, W. (2017). A semi-analytical method for simulating matrix diffusion in numerical transport models. </w:t>
      </w:r>
      <w:r w:rsidR="00D10698" w:rsidRPr="00F845CF">
        <w:rPr>
          <w:i/>
          <w:iCs/>
          <w:sz w:val="18"/>
        </w:rPr>
        <w:t>Journal of Contaminant Hydrology, 197</w:t>
      </w:r>
      <w:r w:rsidR="00D10698" w:rsidRPr="00D10698">
        <w:rPr>
          <w:sz w:val="18"/>
        </w:rPr>
        <w:t>, 39–49.</w:t>
      </w:r>
    </w:p>
  </w:footnote>
  <w:footnote w:id="3">
    <w:p w14:paraId="6462890D" w14:textId="1D3302AB" w:rsidR="007F2143" w:rsidRPr="008013AF" w:rsidRDefault="007F2143" w:rsidP="007F2143">
      <w:pPr>
        <w:pStyle w:val="FootnoteText"/>
        <w:rPr>
          <w:sz w:val="18"/>
          <w:szCs w:val="18"/>
        </w:rPr>
      </w:pPr>
      <w:r w:rsidRPr="008013AF">
        <w:rPr>
          <w:rStyle w:val="FootnoteReference"/>
          <w:sz w:val="18"/>
          <w:szCs w:val="18"/>
        </w:rPr>
        <w:footnoteRef/>
      </w:r>
      <w:r w:rsidRPr="008013AF">
        <w:rPr>
          <w:sz w:val="18"/>
          <w:szCs w:val="18"/>
        </w:rPr>
        <w:t xml:space="preserve"> </w:t>
      </w:r>
      <w:r w:rsidR="00D10698" w:rsidRPr="00D10698">
        <w:rPr>
          <w:sz w:val="18"/>
          <w:szCs w:val="18"/>
        </w:rPr>
        <w:t xml:space="preserve">Muskus, N., &amp; Falta, R. W. (2018). Semi-analytical method for matrix diffusion in heterogeneous and fractured systems with parent-daughter reactions. </w:t>
      </w:r>
      <w:r w:rsidR="00D10698" w:rsidRPr="00F845CF">
        <w:rPr>
          <w:i/>
          <w:iCs/>
          <w:sz w:val="18"/>
          <w:szCs w:val="18"/>
        </w:rPr>
        <w:t>Journal of Contaminant Hydrology, 218</w:t>
      </w:r>
      <w:r w:rsidR="00D10698" w:rsidRPr="00D10698">
        <w:rPr>
          <w:sz w:val="18"/>
          <w:szCs w:val="18"/>
        </w:rPr>
        <w:t>, 94–109.</w:t>
      </w:r>
    </w:p>
  </w:footnote>
  <w:footnote w:id="4">
    <w:p w14:paraId="333092C3" w14:textId="3CD70D85" w:rsidR="007F2143" w:rsidRPr="00F845CF" w:rsidRDefault="007F2143" w:rsidP="00F845CF">
      <w:pPr>
        <w:rPr>
          <w:sz w:val="18"/>
          <w:szCs w:val="18"/>
        </w:rPr>
      </w:pPr>
      <w:r w:rsidRPr="008013AF">
        <w:rPr>
          <w:rStyle w:val="FootnoteReference"/>
          <w:sz w:val="18"/>
          <w:szCs w:val="18"/>
        </w:rPr>
        <w:footnoteRef/>
      </w:r>
      <w:r w:rsidRPr="008013AF">
        <w:rPr>
          <w:sz w:val="18"/>
          <w:szCs w:val="18"/>
        </w:rPr>
        <w:t xml:space="preserve"> </w:t>
      </w:r>
      <w:r w:rsidR="00D10698" w:rsidRPr="00D10698">
        <w:rPr>
          <w:sz w:val="18"/>
          <w:szCs w:val="18"/>
        </w:rPr>
        <w:t xml:space="preserve">Panday, S., Falta, R. W., Farhat, S., Pham, K., &amp; Lemon, A. (2021). </w:t>
      </w:r>
      <w:r w:rsidR="00D10698" w:rsidRPr="00F845CF">
        <w:rPr>
          <w:i/>
          <w:iCs/>
          <w:sz w:val="18"/>
          <w:szCs w:val="18"/>
        </w:rPr>
        <w:t>Matrix Diffusion Transport (MDT) process for MODFLOW-USG Transport</w:t>
      </w:r>
      <w:r w:rsidR="00D10698" w:rsidRPr="00D10698">
        <w:rPr>
          <w:sz w:val="18"/>
          <w:szCs w:val="18"/>
        </w:rPr>
        <w:t xml:space="preserve">. GSI Environmental. </w:t>
      </w:r>
      <w:hyperlink r:id="rId2" w:history="1">
        <w:r w:rsidR="00D10698" w:rsidRPr="00A34E19">
          <w:rPr>
            <w:rStyle w:val="Hyperlink"/>
            <w:sz w:val="18"/>
            <w:szCs w:val="18"/>
          </w:rPr>
          <w:t>https://www.gsienv.com/product/modflow-usg/</w:t>
        </w:r>
      </w:hyperlink>
      <w:r w:rsidR="00D10698">
        <w:rPr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56A91" w14:textId="77777777" w:rsidR="00AC1FAC" w:rsidRPr="00655AB4" w:rsidRDefault="00AC1FAC" w:rsidP="00AC1FAC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EA19C1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EA19C1">
      <w:rPr>
        <w:rFonts w:cs="Arial"/>
        <w:b w:val="0"/>
        <w:i w:val="0"/>
        <w:color w:val="807F7D"/>
        <w:szCs w:val="20"/>
      </w:rPr>
      <w:t xml:space="preserve">– </w:t>
    </w:r>
    <w:r w:rsidR="00214443">
      <w:rPr>
        <w:rFonts w:cs="Arial"/>
        <w:b w:val="0"/>
        <w:i w:val="0"/>
        <w:color w:val="807F7D"/>
        <w:szCs w:val="20"/>
      </w:rPr>
      <w:t xml:space="preserve">MDT </w:t>
    </w:r>
    <w:r w:rsidR="007F2143">
      <w:rPr>
        <w:rFonts w:cs="Arial"/>
        <w:b w:val="0"/>
        <w:i w:val="0"/>
        <w:color w:val="807F7D"/>
        <w:szCs w:val="20"/>
      </w:rPr>
      <w:t>Discrete Fracture</w:t>
    </w:r>
  </w:p>
  <w:p w14:paraId="1335E032" w14:textId="77777777" w:rsidR="00506A05" w:rsidRPr="00AC1FAC" w:rsidRDefault="00506A05" w:rsidP="00AC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DCBC8" w14:textId="77777777" w:rsidR="00506A05" w:rsidRPr="00655AB4" w:rsidRDefault="00506A05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214443">
      <w:rPr>
        <w:rFonts w:cs="Arial"/>
        <w:b w:val="0"/>
        <w:i w:val="0"/>
        <w:color w:val="807F7D"/>
        <w:szCs w:val="20"/>
      </w:rPr>
      <w:t xml:space="preserve">MDT </w:t>
    </w:r>
    <w:r w:rsidR="007F2143">
      <w:rPr>
        <w:rFonts w:cs="Arial"/>
        <w:b w:val="0"/>
        <w:i w:val="0"/>
        <w:color w:val="807F7D"/>
        <w:szCs w:val="20"/>
      </w:rPr>
      <w:t>Discrete Fracture</w:t>
    </w:r>
  </w:p>
  <w:p w14:paraId="5F7FA92C" w14:textId="77777777" w:rsidR="00506A05" w:rsidRPr="00506A05" w:rsidRDefault="00506A0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DE171" w14:textId="77777777" w:rsidR="00506A05" w:rsidRPr="00655AB4" w:rsidRDefault="00506A05" w:rsidP="00952C36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214443">
      <w:rPr>
        <w:rFonts w:cs="Arial"/>
        <w:b w:val="0"/>
        <w:i w:val="0"/>
        <w:color w:val="807F7D"/>
        <w:szCs w:val="20"/>
      </w:rPr>
      <w:t xml:space="preserve">MDT </w:t>
    </w:r>
    <w:r w:rsidR="007F2143">
      <w:rPr>
        <w:rFonts w:cs="Arial"/>
        <w:b w:val="0"/>
        <w:i w:val="0"/>
        <w:color w:val="807F7D"/>
        <w:szCs w:val="20"/>
      </w:rPr>
      <w:t>Discrete Fracture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B6882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3642F95"/>
    <w:multiLevelType w:val="multilevel"/>
    <w:tmpl w:val="F4CCC466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6" w15:restartNumberingAfterBreak="0">
    <w:nsid w:val="072B33C3"/>
    <w:multiLevelType w:val="hybridMultilevel"/>
    <w:tmpl w:val="EFCE67D2"/>
    <w:lvl w:ilvl="0" w:tplc="05B686C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9" w15:restartNumberingAfterBreak="0">
    <w:nsid w:val="27524183"/>
    <w:multiLevelType w:val="hybridMultilevel"/>
    <w:tmpl w:val="EFCE67D2"/>
    <w:lvl w:ilvl="0" w:tplc="05B686C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2F4CD1"/>
    <w:multiLevelType w:val="hybridMultilevel"/>
    <w:tmpl w:val="94A06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0A252A"/>
    <w:multiLevelType w:val="hybridMultilevel"/>
    <w:tmpl w:val="F1DE967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C2D1349"/>
    <w:multiLevelType w:val="hybridMultilevel"/>
    <w:tmpl w:val="A39297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0576C9E"/>
    <w:multiLevelType w:val="hybridMultilevel"/>
    <w:tmpl w:val="A4B687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D605B5"/>
    <w:multiLevelType w:val="hybridMultilevel"/>
    <w:tmpl w:val="12220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9671C76"/>
    <w:multiLevelType w:val="hybridMultilevel"/>
    <w:tmpl w:val="12220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F040F5"/>
    <w:multiLevelType w:val="hybridMultilevel"/>
    <w:tmpl w:val="524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C657E"/>
    <w:multiLevelType w:val="hybridMultilevel"/>
    <w:tmpl w:val="B0785B16"/>
    <w:lvl w:ilvl="0" w:tplc="B4385784">
      <w:start w:val="1"/>
      <w:numFmt w:val="bullet"/>
      <w:pStyle w:val="CNBLis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C00142"/>
    <w:multiLevelType w:val="hybridMultilevel"/>
    <w:tmpl w:val="BDEA29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4F900FF"/>
    <w:multiLevelType w:val="hybridMultilevel"/>
    <w:tmpl w:val="A81A970A"/>
    <w:lvl w:ilvl="0" w:tplc="242AC352">
      <w:start w:val="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7FE38A9"/>
    <w:multiLevelType w:val="hybridMultilevel"/>
    <w:tmpl w:val="EA6E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A13DB"/>
    <w:multiLevelType w:val="hybridMultilevel"/>
    <w:tmpl w:val="EB6C5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0A41E10"/>
    <w:multiLevelType w:val="hybridMultilevel"/>
    <w:tmpl w:val="0BF661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9524998">
    <w:abstractNumId w:val="5"/>
  </w:num>
  <w:num w:numId="2" w16cid:durableId="1976566943">
    <w:abstractNumId w:val="1"/>
  </w:num>
  <w:num w:numId="3" w16cid:durableId="341201776">
    <w:abstractNumId w:val="0"/>
  </w:num>
  <w:num w:numId="4" w16cid:durableId="1652557531">
    <w:abstractNumId w:val="7"/>
  </w:num>
  <w:num w:numId="5" w16cid:durableId="1189760431">
    <w:abstractNumId w:val="0"/>
  </w:num>
  <w:num w:numId="6" w16cid:durableId="52699826">
    <w:abstractNumId w:val="8"/>
  </w:num>
  <w:num w:numId="7" w16cid:durableId="617294450">
    <w:abstractNumId w:val="24"/>
  </w:num>
  <w:num w:numId="8" w16cid:durableId="952901851">
    <w:abstractNumId w:val="23"/>
  </w:num>
  <w:num w:numId="9" w16cid:durableId="1654748599">
    <w:abstractNumId w:val="0"/>
    <w:lvlOverride w:ilvl="0">
      <w:startOverride w:val="1"/>
    </w:lvlOverride>
  </w:num>
  <w:num w:numId="10" w16cid:durableId="134026568">
    <w:abstractNumId w:val="17"/>
  </w:num>
  <w:num w:numId="11" w16cid:durableId="1513107581">
    <w:abstractNumId w:val="13"/>
  </w:num>
  <w:num w:numId="12" w16cid:durableId="925382327">
    <w:abstractNumId w:val="6"/>
  </w:num>
  <w:num w:numId="13" w16cid:durableId="1922564478">
    <w:abstractNumId w:val="14"/>
  </w:num>
  <w:num w:numId="14" w16cid:durableId="796686095">
    <w:abstractNumId w:val="15"/>
  </w:num>
  <w:num w:numId="15" w16cid:durableId="2079404701">
    <w:abstractNumId w:val="9"/>
  </w:num>
  <w:num w:numId="16" w16cid:durableId="347683067">
    <w:abstractNumId w:val="12"/>
  </w:num>
  <w:num w:numId="17" w16cid:durableId="1942684871">
    <w:abstractNumId w:val="21"/>
  </w:num>
  <w:num w:numId="18" w16cid:durableId="1374110204">
    <w:abstractNumId w:val="10"/>
  </w:num>
  <w:num w:numId="19" w16cid:durableId="1477606055">
    <w:abstractNumId w:val="22"/>
  </w:num>
  <w:num w:numId="20" w16cid:durableId="561714066">
    <w:abstractNumId w:val="18"/>
  </w:num>
  <w:num w:numId="21" w16cid:durableId="925462705">
    <w:abstractNumId w:val="11"/>
  </w:num>
  <w:num w:numId="22" w16cid:durableId="1416903210">
    <w:abstractNumId w:val="0"/>
    <w:lvlOverride w:ilvl="0">
      <w:startOverride w:val="1"/>
    </w:lvlOverride>
  </w:num>
  <w:num w:numId="23" w16cid:durableId="1380931251">
    <w:abstractNumId w:val="0"/>
    <w:lvlOverride w:ilvl="0">
      <w:startOverride w:val="1"/>
    </w:lvlOverride>
  </w:num>
  <w:num w:numId="24" w16cid:durableId="811093373">
    <w:abstractNumId w:val="0"/>
    <w:lvlOverride w:ilvl="0">
      <w:startOverride w:val="1"/>
    </w:lvlOverride>
  </w:num>
  <w:num w:numId="25" w16cid:durableId="262688226">
    <w:abstractNumId w:val="0"/>
    <w:lvlOverride w:ilvl="0">
      <w:startOverride w:val="1"/>
    </w:lvlOverride>
  </w:num>
  <w:num w:numId="26" w16cid:durableId="1129011387">
    <w:abstractNumId w:val="0"/>
    <w:lvlOverride w:ilvl="0">
      <w:startOverride w:val="1"/>
    </w:lvlOverride>
  </w:num>
  <w:num w:numId="27" w16cid:durableId="1622371817">
    <w:abstractNumId w:val="0"/>
    <w:lvlOverride w:ilvl="0">
      <w:startOverride w:val="1"/>
    </w:lvlOverride>
  </w:num>
  <w:num w:numId="28" w16cid:durableId="1841234573">
    <w:abstractNumId w:val="0"/>
    <w:lvlOverride w:ilvl="0">
      <w:startOverride w:val="1"/>
    </w:lvlOverride>
  </w:num>
  <w:num w:numId="29" w16cid:durableId="1015694883">
    <w:abstractNumId w:val="0"/>
  </w:num>
  <w:num w:numId="30" w16cid:durableId="197858157">
    <w:abstractNumId w:val="0"/>
  </w:num>
  <w:num w:numId="31" w16cid:durableId="805322377">
    <w:abstractNumId w:val="16"/>
  </w:num>
  <w:num w:numId="32" w16cid:durableId="1168473008">
    <w:abstractNumId w:val="20"/>
  </w:num>
  <w:num w:numId="33" w16cid:durableId="1772359680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7"/>
    <w:rsid w:val="00000651"/>
    <w:rsid w:val="00000B8E"/>
    <w:rsid w:val="00000F71"/>
    <w:rsid w:val="000012A3"/>
    <w:rsid w:val="0000135F"/>
    <w:rsid w:val="00002427"/>
    <w:rsid w:val="00002558"/>
    <w:rsid w:val="00002DCA"/>
    <w:rsid w:val="000048C7"/>
    <w:rsid w:val="0000500C"/>
    <w:rsid w:val="00005F59"/>
    <w:rsid w:val="0000634B"/>
    <w:rsid w:val="00006E67"/>
    <w:rsid w:val="0000736C"/>
    <w:rsid w:val="000074E4"/>
    <w:rsid w:val="00007827"/>
    <w:rsid w:val="00007D5F"/>
    <w:rsid w:val="000106E0"/>
    <w:rsid w:val="00011642"/>
    <w:rsid w:val="00012124"/>
    <w:rsid w:val="00014C1E"/>
    <w:rsid w:val="00014E78"/>
    <w:rsid w:val="0001510A"/>
    <w:rsid w:val="00015196"/>
    <w:rsid w:val="00015436"/>
    <w:rsid w:val="000156DB"/>
    <w:rsid w:val="00016199"/>
    <w:rsid w:val="00016744"/>
    <w:rsid w:val="00017447"/>
    <w:rsid w:val="0001754A"/>
    <w:rsid w:val="0002054B"/>
    <w:rsid w:val="00020FA6"/>
    <w:rsid w:val="00024CF8"/>
    <w:rsid w:val="000253CC"/>
    <w:rsid w:val="000275CD"/>
    <w:rsid w:val="00027992"/>
    <w:rsid w:val="00027F19"/>
    <w:rsid w:val="000303BC"/>
    <w:rsid w:val="000305FE"/>
    <w:rsid w:val="00031F94"/>
    <w:rsid w:val="0003269D"/>
    <w:rsid w:val="00033044"/>
    <w:rsid w:val="00033D5E"/>
    <w:rsid w:val="00034737"/>
    <w:rsid w:val="00035C64"/>
    <w:rsid w:val="00040781"/>
    <w:rsid w:val="00043B94"/>
    <w:rsid w:val="00043EE6"/>
    <w:rsid w:val="00043FB0"/>
    <w:rsid w:val="00043FCF"/>
    <w:rsid w:val="00044247"/>
    <w:rsid w:val="0004436F"/>
    <w:rsid w:val="000446E3"/>
    <w:rsid w:val="000458E4"/>
    <w:rsid w:val="00045E26"/>
    <w:rsid w:val="000470AE"/>
    <w:rsid w:val="00050204"/>
    <w:rsid w:val="00050ACB"/>
    <w:rsid w:val="00051095"/>
    <w:rsid w:val="000522C1"/>
    <w:rsid w:val="0005285B"/>
    <w:rsid w:val="00053481"/>
    <w:rsid w:val="000537C9"/>
    <w:rsid w:val="00054B03"/>
    <w:rsid w:val="000564C2"/>
    <w:rsid w:val="000607D3"/>
    <w:rsid w:val="00061529"/>
    <w:rsid w:val="00061F36"/>
    <w:rsid w:val="000627F8"/>
    <w:rsid w:val="00062924"/>
    <w:rsid w:val="00064901"/>
    <w:rsid w:val="00066583"/>
    <w:rsid w:val="00066E5F"/>
    <w:rsid w:val="00071451"/>
    <w:rsid w:val="0007415D"/>
    <w:rsid w:val="00075407"/>
    <w:rsid w:val="0007610B"/>
    <w:rsid w:val="00080587"/>
    <w:rsid w:val="000806FF"/>
    <w:rsid w:val="00080BA4"/>
    <w:rsid w:val="000811F5"/>
    <w:rsid w:val="00081299"/>
    <w:rsid w:val="00082F6C"/>
    <w:rsid w:val="000833EF"/>
    <w:rsid w:val="000848EE"/>
    <w:rsid w:val="0008500B"/>
    <w:rsid w:val="00085118"/>
    <w:rsid w:val="00085514"/>
    <w:rsid w:val="00085C87"/>
    <w:rsid w:val="00086DCB"/>
    <w:rsid w:val="00087FE7"/>
    <w:rsid w:val="00090B8F"/>
    <w:rsid w:val="0009209E"/>
    <w:rsid w:val="00093FB4"/>
    <w:rsid w:val="00095A70"/>
    <w:rsid w:val="00096182"/>
    <w:rsid w:val="00096BEE"/>
    <w:rsid w:val="000972B2"/>
    <w:rsid w:val="000A0B56"/>
    <w:rsid w:val="000A1050"/>
    <w:rsid w:val="000A2480"/>
    <w:rsid w:val="000A2A36"/>
    <w:rsid w:val="000A2EBB"/>
    <w:rsid w:val="000A36D8"/>
    <w:rsid w:val="000A3B5E"/>
    <w:rsid w:val="000A3DD1"/>
    <w:rsid w:val="000A69BB"/>
    <w:rsid w:val="000B0533"/>
    <w:rsid w:val="000B1793"/>
    <w:rsid w:val="000B38E4"/>
    <w:rsid w:val="000B3E6D"/>
    <w:rsid w:val="000B4664"/>
    <w:rsid w:val="000B4FC8"/>
    <w:rsid w:val="000B6E6D"/>
    <w:rsid w:val="000C0A0B"/>
    <w:rsid w:val="000C1FC8"/>
    <w:rsid w:val="000C45F9"/>
    <w:rsid w:val="000C4AD0"/>
    <w:rsid w:val="000C4DA1"/>
    <w:rsid w:val="000C51F1"/>
    <w:rsid w:val="000C5D8A"/>
    <w:rsid w:val="000C7FE3"/>
    <w:rsid w:val="000D02A3"/>
    <w:rsid w:val="000D25D2"/>
    <w:rsid w:val="000D2FC3"/>
    <w:rsid w:val="000D3421"/>
    <w:rsid w:val="000D34C6"/>
    <w:rsid w:val="000D43BC"/>
    <w:rsid w:val="000D4537"/>
    <w:rsid w:val="000D6A34"/>
    <w:rsid w:val="000D6C26"/>
    <w:rsid w:val="000D7AA6"/>
    <w:rsid w:val="000E014F"/>
    <w:rsid w:val="000E0779"/>
    <w:rsid w:val="000E1332"/>
    <w:rsid w:val="000E29BB"/>
    <w:rsid w:val="000E2CB1"/>
    <w:rsid w:val="000E3B35"/>
    <w:rsid w:val="000E3D45"/>
    <w:rsid w:val="000E4573"/>
    <w:rsid w:val="000E4E24"/>
    <w:rsid w:val="000E594A"/>
    <w:rsid w:val="000E6AF1"/>
    <w:rsid w:val="000E739B"/>
    <w:rsid w:val="000E7B38"/>
    <w:rsid w:val="000F039C"/>
    <w:rsid w:val="000F0A07"/>
    <w:rsid w:val="000F111F"/>
    <w:rsid w:val="000F1BC3"/>
    <w:rsid w:val="000F1FC1"/>
    <w:rsid w:val="000F2C4A"/>
    <w:rsid w:val="000F3BDC"/>
    <w:rsid w:val="000F3D5A"/>
    <w:rsid w:val="000F4371"/>
    <w:rsid w:val="000F5B49"/>
    <w:rsid w:val="000F62C4"/>
    <w:rsid w:val="000F76D7"/>
    <w:rsid w:val="00101149"/>
    <w:rsid w:val="00101C1B"/>
    <w:rsid w:val="00101F5F"/>
    <w:rsid w:val="00103A34"/>
    <w:rsid w:val="00103A88"/>
    <w:rsid w:val="00105ED8"/>
    <w:rsid w:val="00105FEB"/>
    <w:rsid w:val="0010675D"/>
    <w:rsid w:val="00106AE5"/>
    <w:rsid w:val="0011012B"/>
    <w:rsid w:val="00110BC9"/>
    <w:rsid w:val="00111293"/>
    <w:rsid w:val="00111878"/>
    <w:rsid w:val="0011564A"/>
    <w:rsid w:val="0011703F"/>
    <w:rsid w:val="001170DE"/>
    <w:rsid w:val="00117858"/>
    <w:rsid w:val="00120754"/>
    <w:rsid w:val="00121C33"/>
    <w:rsid w:val="00121FED"/>
    <w:rsid w:val="00122B05"/>
    <w:rsid w:val="00122E31"/>
    <w:rsid w:val="00123108"/>
    <w:rsid w:val="001231A3"/>
    <w:rsid w:val="001238E7"/>
    <w:rsid w:val="00123B91"/>
    <w:rsid w:val="00123FDA"/>
    <w:rsid w:val="0012451D"/>
    <w:rsid w:val="00125155"/>
    <w:rsid w:val="00126086"/>
    <w:rsid w:val="00126210"/>
    <w:rsid w:val="00126254"/>
    <w:rsid w:val="00130EB1"/>
    <w:rsid w:val="00134001"/>
    <w:rsid w:val="00134204"/>
    <w:rsid w:val="001344AB"/>
    <w:rsid w:val="00134983"/>
    <w:rsid w:val="00135E8F"/>
    <w:rsid w:val="001365A9"/>
    <w:rsid w:val="00136AEC"/>
    <w:rsid w:val="00136CC5"/>
    <w:rsid w:val="001418F7"/>
    <w:rsid w:val="00142D87"/>
    <w:rsid w:val="001433C5"/>
    <w:rsid w:val="00143CF6"/>
    <w:rsid w:val="001451AA"/>
    <w:rsid w:val="00145857"/>
    <w:rsid w:val="00145972"/>
    <w:rsid w:val="00146CED"/>
    <w:rsid w:val="0014745D"/>
    <w:rsid w:val="001479AF"/>
    <w:rsid w:val="001508C3"/>
    <w:rsid w:val="00151C39"/>
    <w:rsid w:val="00152B5B"/>
    <w:rsid w:val="00153A1C"/>
    <w:rsid w:val="00153C23"/>
    <w:rsid w:val="00154612"/>
    <w:rsid w:val="00154632"/>
    <w:rsid w:val="00155051"/>
    <w:rsid w:val="001555A2"/>
    <w:rsid w:val="00156647"/>
    <w:rsid w:val="00156859"/>
    <w:rsid w:val="001568B4"/>
    <w:rsid w:val="001578FD"/>
    <w:rsid w:val="00160366"/>
    <w:rsid w:val="001607C1"/>
    <w:rsid w:val="00161153"/>
    <w:rsid w:val="0016132D"/>
    <w:rsid w:val="00161F33"/>
    <w:rsid w:val="00162256"/>
    <w:rsid w:val="0016232B"/>
    <w:rsid w:val="00162BDD"/>
    <w:rsid w:val="001631B6"/>
    <w:rsid w:val="0016490F"/>
    <w:rsid w:val="00170BD3"/>
    <w:rsid w:val="0017183F"/>
    <w:rsid w:val="00171939"/>
    <w:rsid w:val="00173C79"/>
    <w:rsid w:val="00173CF0"/>
    <w:rsid w:val="00174A00"/>
    <w:rsid w:val="00176331"/>
    <w:rsid w:val="00176619"/>
    <w:rsid w:val="001775CA"/>
    <w:rsid w:val="001810C4"/>
    <w:rsid w:val="00181379"/>
    <w:rsid w:val="001818A7"/>
    <w:rsid w:val="001820C6"/>
    <w:rsid w:val="001851B0"/>
    <w:rsid w:val="00186378"/>
    <w:rsid w:val="00186B3D"/>
    <w:rsid w:val="00187790"/>
    <w:rsid w:val="0018787C"/>
    <w:rsid w:val="0019280E"/>
    <w:rsid w:val="001935F3"/>
    <w:rsid w:val="001936D7"/>
    <w:rsid w:val="0019530B"/>
    <w:rsid w:val="001972B0"/>
    <w:rsid w:val="001A0E07"/>
    <w:rsid w:val="001A11D7"/>
    <w:rsid w:val="001A3155"/>
    <w:rsid w:val="001A3899"/>
    <w:rsid w:val="001A6B19"/>
    <w:rsid w:val="001A6BD8"/>
    <w:rsid w:val="001A7FBE"/>
    <w:rsid w:val="001B1F0B"/>
    <w:rsid w:val="001B2EB1"/>
    <w:rsid w:val="001B35BF"/>
    <w:rsid w:val="001B449D"/>
    <w:rsid w:val="001B4729"/>
    <w:rsid w:val="001B588D"/>
    <w:rsid w:val="001B5A91"/>
    <w:rsid w:val="001B7E09"/>
    <w:rsid w:val="001C0485"/>
    <w:rsid w:val="001C24E8"/>
    <w:rsid w:val="001C2739"/>
    <w:rsid w:val="001C4091"/>
    <w:rsid w:val="001C6165"/>
    <w:rsid w:val="001C6B12"/>
    <w:rsid w:val="001C719F"/>
    <w:rsid w:val="001C7328"/>
    <w:rsid w:val="001D014E"/>
    <w:rsid w:val="001D0C8B"/>
    <w:rsid w:val="001D0F20"/>
    <w:rsid w:val="001D1FE8"/>
    <w:rsid w:val="001D3427"/>
    <w:rsid w:val="001D3CB2"/>
    <w:rsid w:val="001D3DDE"/>
    <w:rsid w:val="001D6945"/>
    <w:rsid w:val="001D6CB3"/>
    <w:rsid w:val="001D6E94"/>
    <w:rsid w:val="001D6EC0"/>
    <w:rsid w:val="001D7DAA"/>
    <w:rsid w:val="001E11CD"/>
    <w:rsid w:val="001E14EB"/>
    <w:rsid w:val="001E3461"/>
    <w:rsid w:val="001E3B34"/>
    <w:rsid w:val="001E4084"/>
    <w:rsid w:val="001E4B89"/>
    <w:rsid w:val="001E4B9A"/>
    <w:rsid w:val="001E4E64"/>
    <w:rsid w:val="001E4FFE"/>
    <w:rsid w:val="001E76F0"/>
    <w:rsid w:val="001F03AC"/>
    <w:rsid w:val="001F1A37"/>
    <w:rsid w:val="001F29AC"/>
    <w:rsid w:val="001F44C7"/>
    <w:rsid w:val="001F6A72"/>
    <w:rsid w:val="001F7CAD"/>
    <w:rsid w:val="001F7F7C"/>
    <w:rsid w:val="00200C25"/>
    <w:rsid w:val="00200DFE"/>
    <w:rsid w:val="00200FC5"/>
    <w:rsid w:val="00201504"/>
    <w:rsid w:val="00201887"/>
    <w:rsid w:val="002032DF"/>
    <w:rsid w:val="00203575"/>
    <w:rsid w:val="00204D90"/>
    <w:rsid w:val="00205793"/>
    <w:rsid w:val="002059C5"/>
    <w:rsid w:val="00205D7B"/>
    <w:rsid w:val="002105AE"/>
    <w:rsid w:val="00211C0A"/>
    <w:rsid w:val="002122B0"/>
    <w:rsid w:val="0021278B"/>
    <w:rsid w:val="00212B3F"/>
    <w:rsid w:val="00214443"/>
    <w:rsid w:val="0021572A"/>
    <w:rsid w:val="00221909"/>
    <w:rsid w:val="002222E6"/>
    <w:rsid w:val="0022258C"/>
    <w:rsid w:val="00222AA5"/>
    <w:rsid w:val="00222B51"/>
    <w:rsid w:val="00224989"/>
    <w:rsid w:val="00224B6D"/>
    <w:rsid w:val="00225429"/>
    <w:rsid w:val="002270AA"/>
    <w:rsid w:val="00230546"/>
    <w:rsid w:val="00232542"/>
    <w:rsid w:val="00232F59"/>
    <w:rsid w:val="002331B7"/>
    <w:rsid w:val="00233650"/>
    <w:rsid w:val="00233825"/>
    <w:rsid w:val="0023525E"/>
    <w:rsid w:val="002356EF"/>
    <w:rsid w:val="002362E1"/>
    <w:rsid w:val="00236BAD"/>
    <w:rsid w:val="00236CB3"/>
    <w:rsid w:val="00240426"/>
    <w:rsid w:val="00240D03"/>
    <w:rsid w:val="002453E5"/>
    <w:rsid w:val="00245D33"/>
    <w:rsid w:val="0024681D"/>
    <w:rsid w:val="00247E35"/>
    <w:rsid w:val="00251781"/>
    <w:rsid w:val="00251B1C"/>
    <w:rsid w:val="0025234C"/>
    <w:rsid w:val="00253882"/>
    <w:rsid w:val="00253E32"/>
    <w:rsid w:val="00253ECA"/>
    <w:rsid w:val="00254F45"/>
    <w:rsid w:val="002615A7"/>
    <w:rsid w:val="00262370"/>
    <w:rsid w:val="00262BFC"/>
    <w:rsid w:val="00264315"/>
    <w:rsid w:val="0026519D"/>
    <w:rsid w:val="00265DA9"/>
    <w:rsid w:val="00270C10"/>
    <w:rsid w:val="00271966"/>
    <w:rsid w:val="0027347B"/>
    <w:rsid w:val="00273594"/>
    <w:rsid w:val="002742BB"/>
    <w:rsid w:val="00274A75"/>
    <w:rsid w:val="00275B0D"/>
    <w:rsid w:val="002762FE"/>
    <w:rsid w:val="00276F07"/>
    <w:rsid w:val="00277844"/>
    <w:rsid w:val="0028005C"/>
    <w:rsid w:val="00280139"/>
    <w:rsid w:val="002814AF"/>
    <w:rsid w:val="0028423F"/>
    <w:rsid w:val="00286DEF"/>
    <w:rsid w:val="00290E97"/>
    <w:rsid w:val="00293827"/>
    <w:rsid w:val="0029424E"/>
    <w:rsid w:val="00294CC4"/>
    <w:rsid w:val="00295274"/>
    <w:rsid w:val="002961DA"/>
    <w:rsid w:val="002970FB"/>
    <w:rsid w:val="002A1411"/>
    <w:rsid w:val="002A1CF4"/>
    <w:rsid w:val="002A3D43"/>
    <w:rsid w:val="002A4E2F"/>
    <w:rsid w:val="002A56A7"/>
    <w:rsid w:val="002A66B9"/>
    <w:rsid w:val="002A698F"/>
    <w:rsid w:val="002A6E54"/>
    <w:rsid w:val="002B247C"/>
    <w:rsid w:val="002B25BC"/>
    <w:rsid w:val="002B2799"/>
    <w:rsid w:val="002B389E"/>
    <w:rsid w:val="002B409C"/>
    <w:rsid w:val="002B46E5"/>
    <w:rsid w:val="002B50E8"/>
    <w:rsid w:val="002B5496"/>
    <w:rsid w:val="002B5DED"/>
    <w:rsid w:val="002C060B"/>
    <w:rsid w:val="002C0C32"/>
    <w:rsid w:val="002C230B"/>
    <w:rsid w:val="002C24EE"/>
    <w:rsid w:val="002C2787"/>
    <w:rsid w:val="002C2A53"/>
    <w:rsid w:val="002C2C55"/>
    <w:rsid w:val="002C31DE"/>
    <w:rsid w:val="002C362F"/>
    <w:rsid w:val="002C76B9"/>
    <w:rsid w:val="002C797B"/>
    <w:rsid w:val="002D09B8"/>
    <w:rsid w:val="002D2B24"/>
    <w:rsid w:val="002D2FEE"/>
    <w:rsid w:val="002D340F"/>
    <w:rsid w:val="002D39EF"/>
    <w:rsid w:val="002D3E12"/>
    <w:rsid w:val="002D504B"/>
    <w:rsid w:val="002D5F42"/>
    <w:rsid w:val="002D6AE0"/>
    <w:rsid w:val="002D6DE3"/>
    <w:rsid w:val="002E0A35"/>
    <w:rsid w:val="002E14EF"/>
    <w:rsid w:val="002E1634"/>
    <w:rsid w:val="002E1A03"/>
    <w:rsid w:val="002E21AB"/>
    <w:rsid w:val="002E4C4F"/>
    <w:rsid w:val="002E5F06"/>
    <w:rsid w:val="002E7BA9"/>
    <w:rsid w:val="002F0EF3"/>
    <w:rsid w:val="002F1C18"/>
    <w:rsid w:val="002F24BA"/>
    <w:rsid w:val="002F390F"/>
    <w:rsid w:val="002F3CE0"/>
    <w:rsid w:val="002F4B1C"/>
    <w:rsid w:val="002F4FDE"/>
    <w:rsid w:val="002F54E4"/>
    <w:rsid w:val="002F6534"/>
    <w:rsid w:val="002F68FE"/>
    <w:rsid w:val="002F6908"/>
    <w:rsid w:val="002F70F6"/>
    <w:rsid w:val="00301729"/>
    <w:rsid w:val="003018C6"/>
    <w:rsid w:val="00301F0D"/>
    <w:rsid w:val="003031AA"/>
    <w:rsid w:val="0030355D"/>
    <w:rsid w:val="00303E5D"/>
    <w:rsid w:val="003063A6"/>
    <w:rsid w:val="0030790C"/>
    <w:rsid w:val="00310273"/>
    <w:rsid w:val="00310C99"/>
    <w:rsid w:val="00310E64"/>
    <w:rsid w:val="003110D0"/>
    <w:rsid w:val="00312ABF"/>
    <w:rsid w:val="003134EC"/>
    <w:rsid w:val="003143C9"/>
    <w:rsid w:val="00315F0D"/>
    <w:rsid w:val="00316ABC"/>
    <w:rsid w:val="00316ACC"/>
    <w:rsid w:val="00316B93"/>
    <w:rsid w:val="00317C00"/>
    <w:rsid w:val="00320566"/>
    <w:rsid w:val="00320EB3"/>
    <w:rsid w:val="00321A10"/>
    <w:rsid w:val="00322962"/>
    <w:rsid w:val="00322DA3"/>
    <w:rsid w:val="00323285"/>
    <w:rsid w:val="00323525"/>
    <w:rsid w:val="00323840"/>
    <w:rsid w:val="00323A1A"/>
    <w:rsid w:val="0032521A"/>
    <w:rsid w:val="003257C4"/>
    <w:rsid w:val="003277E7"/>
    <w:rsid w:val="00327945"/>
    <w:rsid w:val="003306ED"/>
    <w:rsid w:val="00333625"/>
    <w:rsid w:val="00333A1D"/>
    <w:rsid w:val="00333F0D"/>
    <w:rsid w:val="00334148"/>
    <w:rsid w:val="00335755"/>
    <w:rsid w:val="00335AF5"/>
    <w:rsid w:val="00335E72"/>
    <w:rsid w:val="00336EB4"/>
    <w:rsid w:val="00337D3C"/>
    <w:rsid w:val="00337E53"/>
    <w:rsid w:val="0034121A"/>
    <w:rsid w:val="00345B5C"/>
    <w:rsid w:val="003469D1"/>
    <w:rsid w:val="0035069D"/>
    <w:rsid w:val="0035080C"/>
    <w:rsid w:val="00351D83"/>
    <w:rsid w:val="00352595"/>
    <w:rsid w:val="00354AE1"/>
    <w:rsid w:val="00354D2D"/>
    <w:rsid w:val="00354D88"/>
    <w:rsid w:val="0035621F"/>
    <w:rsid w:val="00356F3F"/>
    <w:rsid w:val="003601AB"/>
    <w:rsid w:val="00360DD2"/>
    <w:rsid w:val="00361EA6"/>
    <w:rsid w:val="00361FC3"/>
    <w:rsid w:val="00363464"/>
    <w:rsid w:val="00364057"/>
    <w:rsid w:val="00364B37"/>
    <w:rsid w:val="00365267"/>
    <w:rsid w:val="003664AA"/>
    <w:rsid w:val="003668D4"/>
    <w:rsid w:val="00366F79"/>
    <w:rsid w:val="00367DBB"/>
    <w:rsid w:val="00370E4D"/>
    <w:rsid w:val="00370E76"/>
    <w:rsid w:val="00371B4D"/>
    <w:rsid w:val="003721B5"/>
    <w:rsid w:val="00374B2E"/>
    <w:rsid w:val="00374EB5"/>
    <w:rsid w:val="00375072"/>
    <w:rsid w:val="00375956"/>
    <w:rsid w:val="003761EC"/>
    <w:rsid w:val="0037688F"/>
    <w:rsid w:val="00377048"/>
    <w:rsid w:val="00381408"/>
    <w:rsid w:val="0038193D"/>
    <w:rsid w:val="0038383C"/>
    <w:rsid w:val="003844B4"/>
    <w:rsid w:val="0038546D"/>
    <w:rsid w:val="0039000D"/>
    <w:rsid w:val="00390E1F"/>
    <w:rsid w:val="003919EB"/>
    <w:rsid w:val="00391A46"/>
    <w:rsid w:val="00391F3A"/>
    <w:rsid w:val="0039237C"/>
    <w:rsid w:val="00393A11"/>
    <w:rsid w:val="00394FDA"/>
    <w:rsid w:val="003950F8"/>
    <w:rsid w:val="00397074"/>
    <w:rsid w:val="003A1398"/>
    <w:rsid w:val="003A1AD4"/>
    <w:rsid w:val="003A2E4E"/>
    <w:rsid w:val="003A42B5"/>
    <w:rsid w:val="003A4448"/>
    <w:rsid w:val="003A45D6"/>
    <w:rsid w:val="003A4CDA"/>
    <w:rsid w:val="003A5520"/>
    <w:rsid w:val="003A59DB"/>
    <w:rsid w:val="003A70C8"/>
    <w:rsid w:val="003A7C3A"/>
    <w:rsid w:val="003B0745"/>
    <w:rsid w:val="003B09C5"/>
    <w:rsid w:val="003B1057"/>
    <w:rsid w:val="003B6984"/>
    <w:rsid w:val="003C1A3F"/>
    <w:rsid w:val="003C269E"/>
    <w:rsid w:val="003C28DB"/>
    <w:rsid w:val="003C2B21"/>
    <w:rsid w:val="003C44F1"/>
    <w:rsid w:val="003C4826"/>
    <w:rsid w:val="003C5166"/>
    <w:rsid w:val="003C7148"/>
    <w:rsid w:val="003C79B5"/>
    <w:rsid w:val="003D001B"/>
    <w:rsid w:val="003D00AA"/>
    <w:rsid w:val="003D1574"/>
    <w:rsid w:val="003D24CE"/>
    <w:rsid w:val="003D38AD"/>
    <w:rsid w:val="003D506B"/>
    <w:rsid w:val="003D533D"/>
    <w:rsid w:val="003D6CA0"/>
    <w:rsid w:val="003E0BD4"/>
    <w:rsid w:val="003E0F29"/>
    <w:rsid w:val="003E148A"/>
    <w:rsid w:val="003E2CF2"/>
    <w:rsid w:val="003E3326"/>
    <w:rsid w:val="003E337F"/>
    <w:rsid w:val="003E372B"/>
    <w:rsid w:val="003E4209"/>
    <w:rsid w:val="003E5D01"/>
    <w:rsid w:val="003E6612"/>
    <w:rsid w:val="003E6C24"/>
    <w:rsid w:val="003E742A"/>
    <w:rsid w:val="003E7F40"/>
    <w:rsid w:val="003F0CF6"/>
    <w:rsid w:val="003F15FF"/>
    <w:rsid w:val="003F1743"/>
    <w:rsid w:val="003F2FD9"/>
    <w:rsid w:val="003F408D"/>
    <w:rsid w:val="003F534F"/>
    <w:rsid w:val="003F73B4"/>
    <w:rsid w:val="003F7663"/>
    <w:rsid w:val="0040057A"/>
    <w:rsid w:val="00400F23"/>
    <w:rsid w:val="004011A4"/>
    <w:rsid w:val="00401544"/>
    <w:rsid w:val="00402670"/>
    <w:rsid w:val="004027DF"/>
    <w:rsid w:val="00403534"/>
    <w:rsid w:val="00405562"/>
    <w:rsid w:val="00405A2E"/>
    <w:rsid w:val="00406FA6"/>
    <w:rsid w:val="00407C70"/>
    <w:rsid w:val="00411D7B"/>
    <w:rsid w:val="00412E38"/>
    <w:rsid w:val="00413238"/>
    <w:rsid w:val="00414ED8"/>
    <w:rsid w:val="00415F22"/>
    <w:rsid w:val="00416A9F"/>
    <w:rsid w:val="00416AFF"/>
    <w:rsid w:val="004215E9"/>
    <w:rsid w:val="0042201F"/>
    <w:rsid w:val="00423110"/>
    <w:rsid w:val="00424179"/>
    <w:rsid w:val="00426A1B"/>
    <w:rsid w:val="00427F7D"/>
    <w:rsid w:val="00430575"/>
    <w:rsid w:val="0043284A"/>
    <w:rsid w:val="00434143"/>
    <w:rsid w:val="004355AA"/>
    <w:rsid w:val="004367BE"/>
    <w:rsid w:val="00440EF3"/>
    <w:rsid w:val="00441A4F"/>
    <w:rsid w:val="00442385"/>
    <w:rsid w:val="0044572B"/>
    <w:rsid w:val="00446A06"/>
    <w:rsid w:val="00446DCA"/>
    <w:rsid w:val="00447212"/>
    <w:rsid w:val="004472C3"/>
    <w:rsid w:val="00447BEA"/>
    <w:rsid w:val="00450068"/>
    <w:rsid w:val="0045027D"/>
    <w:rsid w:val="00451111"/>
    <w:rsid w:val="00452049"/>
    <w:rsid w:val="004534B3"/>
    <w:rsid w:val="004558C2"/>
    <w:rsid w:val="00455F7E"/>
    <w:rsid w:val="00456C9F"/>
    <w:rsid w:val="00456EE8"/>
    <w:rsid w:val="004609B4"/>
    <w:rsid w:val="00460E3F"/>
    <w:rsid w:val="0046153B"/>
    <w:rsid w:val="00462CF0"/>
    <w:rsid w:val="0046508F"/>
    <w:rsid w:val="00467AD4"/>
    <w:rsid w:val="004705C3"/>
    <w:rsid w:val="00471F89"/>
    <w:rsid w:val="004729EB"/>
    <w:rsid w:val="00472DB3"/>
    <w:rsid w:val="004749AA"/>
    <w:rsid w:val="00474FEB"/>
    <w:rsid w:val="0047537B"/>
    <w:rsid w:val="00475FDF"/>
    <w:rsid w:val="004760D8"/>
    <w:rsid w:val="00477667"/>
    <w:rsid w:val="00477DCE"/>
    <w:rsid w:val="00480A8C"/>
    <w:rsid w:val="00482C55"/>
    <w:rsid w:val="00482C6A"/>
    <w:rsid w:val="004830AB"/>
    <w:rsid w:val="00483F0B"/>
    <w:rsid w:val="004842F1"/>
    <w:rsid w:val="004856C5"/>
    <w:rsid w:val="00485C2E"/>
    <w:rsid w:val="004907F4"/>
    <w:rsid w:val="00490F40"/>
    <w:rsid w:val="004927F3"/>
    <w:rsid w:val="00492AC5"/>
    <w:rsid w:val="00492DAB"/>
    <w:rsid w:val="00493939"/>
    <w:rsid w:val="00496FF6"/>
    <w:rsid w:val="00497E04"/>
    <w:rsid w:val="004A4304"/>
    <w:rsid w:val="004A4F32"/>
    <w:rsid w:val="004A5549"/>
    <w:rsid w:val="004A55EC"/>
    <w:rsid w:val="004A6771"/>
    <w:rsid w:val="004A693A"/>
    <w:rsid w:val="004B15D8"/>
    <w:rsid w:val="004B388F"/>
    <w:rsid w:val="004B3DE5"/>
    <w:rsid w:val="004B4FCA"/>
    <w:rsid w:val="004B59E6"/>
    <w:rsid w:val="004B7EB1"/>
    <w:rsid w:val="004C07FA"/>
    <w:rsid w:val="004C1727"/>
    <w:rsid w:val="004C1F21"/>
    <w:rsid w:val="004C244D"/>
    <w:rsid w:val="004C249A"/>
    <w:rsid w:val="004C30C1"/>
    <w:rsid w:val="004C4130"/>
    <w:rsid w:val="004C4274"/>
    <w:rsid w:val="004C554A"/>
    <w:rsid w:val="004C5DFC"/>
    <w:rsid w:val="004C7548"/>
    <w:rsid w:val="004C7677"/>
    <w:rsid w:val="004C7CA9"/>
    <w:rsid w:val="004D28A4"/>
    <w:rsid w:val="004D46BA"/>
    <w:rsid w:val="004D5AE1"/>
    <w:rsid w:val="004D6713"/>
    <w:rsid w:val="004D7B25"/>
    <w:rsid w:val="004E0770"/>
    <w:rsid w:val="004E09CF"/>
    <w:rsid w:val="004E0B4D"/>
    <w:rsid w:val="004E1D0F"/>
    <w:rsid w:val="004E3122"/>
    <w:rsid w:val="004E3F98"/>
    <w:rsid w:val="004E4B39"/>
    <w:rsid w:val="004E4DCA"/>
    <w:rsid w:val="004E543D"/>
    <w:rsid w:val="004E661C"/>
    <w:rsid w:val="004E6804"/>
    <w:rsid w:val="004E6D74"/>
    <w:rsid w:val="004E79BD"/>
    <w:rsid w:val="004F2195"/>
    <w:rsid w:val="004F47CD"/>
    <w:rsid w:val="004F5EFE"/>
    <w:rsid w:val="004F606B"/>
    <w:rsid w:val="005014E7"/>
    <w:rsid w:val="00501B97"/>
    <w:rsid w:val="005031F7"/>
    <w:rsid w:val="00503302"/>
    <w:rsid w:val="00503824"/>
    <w:rsid w:val="00503D13"/>
    <w:rsid w:val="0050440F"/>
    <w:rsid w:val="00506A05"/>
    <w:rsid w:val="005074F8"/>
    <w:rsid w:val="005101E7"/>
    <w:rsid w:val="00513E80"/>
    <w:rsid w:val="005152AA"/>
    <w:rsid w:val="005154CE"/>
    <w:rsid w:val="005155B4"/>
    <w:rsid w:val="00516310"/>
    <w:rsid w:val="005165D9"/>
    <w:rsid w:val="00516B7D"/>
    <w:rsid w:val="005200D6"/>
    <w:rsid w:val="00520ADF"/>
    <w:rsid w:val="00520C91"/>
    <w:rsid w:val="00520D2F"/>
    <w:rsid w:val="00523D97"/>
    <w:rsid w:val="00524F67"/>
    <w:rsid w:val="0052515A"/>
    <w:rsid w:val="00525284"/>
    <w:rsid w:val="005261E2"/>
    <w:rsid w:val="0052746C"/>
    <w:rsid w:val="00530D8A"/>
    <w:rsid w:val="00531482"/>
    <w:rsid w:val="00531B92"/>
    <w:rsid w:val="0053219A"/>
    <w:rsid w:val="00532369"/>
    <w:rsid w:val="005343EC"/>
    <w:rsid w:val="00537F90"/>
    <w:rsid w:val="00541A88"/>
    <w:rsid w:val="00542980"/>
    <w:rsid w:val="00543098"/>
    <w:rsid w:val="00543FFD"/>
    <w:rsid w:val="00544C9A"/>
    <w:rsid w:val="00545452"/>
    <w:rsid w:val="0054734C"/>
    <w:rsid w:val="005516FF"/>
    <w:rsid w:val="00551F61"/>
    <w:rsid w:val="00552943"/>
    <w:rsid w:val="00555C5E"/>
    <w:rsid w:val="005601EA"/>
    <w:rsid w:val="00560265"/>
    <w:rsid w:val="00560650"/>
    <w:rsid w:val="00560C1F"/>
    <w:rsid w:val="00561A27"/>
    <w:rsid w:val="00562364"/>
    <w:rsid w:val="00562E81"/>
    <w:rsid w:val="00563F4B"/>
    <w:rsid w:val="005668EB"/>
    <w:rsid w:val="0056757C"/>
    <w:rsid w:val="00573A66"/>
    <w:rsid w:val="00573BFB"/>
    <w:rsid w:val="0057408F"/>
    <w:rsid w:val="0057540B"/>
    <w:rsid w:val="00575936"/>
    <w:rsid w:val="005767B4"/>
    <w:rsid w:val="00576EBE"/>
    <w:rsid w:val="00577B09"/>
    <w:rsid w:val="00580357"/>
    <w:rsid w:val="005804A5"/>
    <w:rsid w:val="00581DF5"/>
    <w:rsid w:val="005821F7"/>
    <w:rsid w:val="005852CC"/>
    <w:rsid w:val="00585E29"/>
    <w:rsid w:val="00586084"/>
    <w:rsid w:val="00590CA1"/>
    <w:rsid w:val="00590FD8"/>
    <w:rsid w:val="00592C5B"/>
    <w:rsid w:val="00592D3F"/>
    <w:rsid w:val="00593785"/>
    <w:rsid w:val="005947E3"/>
    <w:rsid w:val="00595139"/>
    <w:rsid w:val="00595C0A"/>
    <w:rsid w:val="00597537"/>
    <w:rsid w:val="00597A30"/>
    <w:rsid w:val="005A51DC"/>
    <w:rsid w:val="005B058F"/>
    <w:rsid w:val="005B06C4"/>
    <w:rsid w:val="005B336E"/>
    <w:rsid w:val="005B3D3D"/>
    <w:rsid w:val="005B3DF9"/>
    <w:rsid w:val="005B3E2A"/>
    <w:rsid w:val="005B43D1"/>
    <w:rsid w:val="005B5313"/>
    <w:rsid w:val="005B5322"/>
    <w:rsid w:val="005B56A2"/>
    <w:rsid w:val="005B5BEB"/>
    <w:rsid w:val="005C234D"/>
    <w:rsid w:val="005C29E6"/>
    <w:rsid w:val="005C2FA8"/>
    <w:rsid w:val="005C39F8"/>
    <w:rsid w:val="005C4167"/>
    <w:rsid w:val="005C46EB"/>
    <w:rsid w:val="005C5107"/>
    <w:rsid w:val="005C52DC"/>
    <w:rsid w:val="005C60B4"/>
    <w:rsid w:val="005C665B"/>
    <w:rsid w:val="005C7544"/>
    <w:rsid w:val="005C76BD"/>
    <w:rsid w:val="005C783D"/>
    <w:rsid w:val="005D00BA"/>
    <w:rsid w:val="005D0A49"/>
    <w:rsid w:val="005D0E2A"/>
    <w:rsid w:val="005D317E"/>
    <w:rsid w:val="005D3B6C"/>
    <w:rsid w:val="005D53CB"/>
    <w:rsid w:val="005D6736"/>
    <w:rsid w:val="005D6DA9"/>
    <w:rsid w:val="005E0270"/>
    <w:rsid w:val="005E1EE7"/>
    <w:rsid w:val="005E3470"/>
    <w:rsid w:val="005E5341"/>
    <w:rsid w:val="005E552E"/>
    <w:rsid w:val="005F0660"/>
    <w:rsid w:val="005F13FE"/>
    <w:rsid w:val="005F1CF2"/>
    <w:rsid w:val="005F2087"/>
    <w:rsid w:val="005F35DA"/>
    <w:rsid w:val="005F4051"/>
    <w:rsid w:val="005F5112"/>
    <w:rsid w:val="005F5B23"/>
    <w:rsid w:val="005F6F8C"/>
    <w:rsid w:val="005F7876"/>
    <w:rsid w:val="006020EE"/>
    <w:rsid w:val="00602485"/>
    <w:rsid w:val="006038B6"/>
    <w:rsid w:val="006073CF"/>
    <w:rsid w:val="00610107"/>
    <w:rsid w:val="00613473"/>
    <w:rsid w:val="006134C8"/>
    <w:rsid w:val="00614652"/>
    <w:rsid w:val="006167E5"/>
    <w:rsid w:val="006168B9"/>
    <w:rsid w:val="00622874"/>
    <w:rsid w:val="00623411"/>
    <w:rsid w:val="00623A04"/>
    <w:rsid w:val="00623ECB"/>
    <w:rsid w:val="00624615"/>
    <w:rsid w:val="00625274"/>
    <w:rsid w:val="0062579D"/>
    <w:rsid w:val="0062621D"/>
    <w:rsid w:val="00626B06"/>
    <w:rsid w:val="006313EF"/>
    <w:rsid w:val="00632898"/>
    <w:rsid w:val="00633BEB"/>
    <w:rsid w:val="00634FA3"/>
    <w:rsid w:val="00640D85"/>
    <w:rsid w:val="00644314"/>
    <w:rsid w:val="0064431D"/>
    <w:rsid w:val="00644326"/>
    <w:rsid w:val="00644768"/>
    <w:rsid w:val="006456DB"/>
    <w:rsid w:val="00645B0D"/>
    <w:rsid w:val="00646157"/>
    <w:rsid w:val="00646B78"/>
    <w:rsid w:val="00650F62"/>
    <w:rsid w:val="00654D32"/>
    <w:rsid w:val="00655AB4"/>
    <w:rsid w:val="00656ACB"/>
    <w:rsid w:val="006615F4"/>
    <w:rsid w:val="00661E58"/>
    <w:rsid w:val="006620C8"/>
    <w:rsid w:val="0066291E"/>
    <w:rsid w:val="00663FD3"/>
    <w:rsid w:val="006648E0"/>
    <w:rsid w:val="00664AC3"/>
    <w:rsid w:val="006651AE"/>
    <w:rsid w:val="00666B4D"/>
    <w:rsid w:val="006714F3"/>
    <w:rsid w:val="006718E8"/>
    <w:rsid w:val="00671E92"/>
    <w:rsid w:val="006727B3"/>
    <w:rsid w:val="00673504"/>
    <w:rsid w:val="00673CB0"/>
    <w:rsid w:val="00674992"/>
    <w:rsid w:val="00675AE2"/>
    <w:rsid w:val="0067689B"/>
    <w:rsid w:val="006773A9"/>
    <w:rsid w:val="006773AA"/>
    <w:rsid w:val="006774C6"/>
    <w:rsid w:val="00680199"/>
    <w:rsid w:val="0068067B"/>
    <w:rsid w:val="00680AB6"/>
    <w:rsid w:val="00681380"/>
    <w:rsid w:val="0068409D"/>
    <w:rsid w:val="00684E3B"/>
    <w:rsid w:val="00687793"/>
    <w:rsid w:val="00687E22"/>
    <w:rsid w:val="00690976"/>
    <w:rsid w:val="00691579"/>
    <w:rsid w:val="0069235A"/>
    <w:rsid w:val="006934E1"/>
    <w:rsid w:val="0069590E"/>
    <w:rsid w:val="0069596E"/>
    <w:rsid w:val="00695CC0"/>
    <w:rsid w:val="006A0C32"/>
    <w:rsid w:val="006A1012"/>
    <w:rsid w:val="006A15F6"/>
    <w:rsid w:val="006A1644"/>
    <w:rsid w:val="006A283E"/>
    <w:rsid w:val="006A28E4"/>
    <w:rsid w:val="006A3B08"/>
    <w:rsid w:val="006A4793"/>
    <w:rsid w:val="006A6451"/>
    <w:rsid w:val="006B0DDD"/>
    <w:rsid w:val="006B1F16"/>
    <w:rsid w:val="006B2805"/>
    <w:rsid w:val="006B353E"/>
    <w:rsid w:val="006B3788"/>
    <w:rsid w:val="006B40B9"/>
    <w:rsid w:val="006B41DC"/>
    <w:rsid w:val="006B4568"/>
    <w:rsid w:val="006B5BC1"/>
    <w:rsid w:val="006C10F1"/>
    <w:rsid w:val="006C1911"/>
    <w:rsid w:val="006C24C5"/>
    <w:rsid w:val="006C2923"/>
    <w:rsid w:val="006C300A"/>
    <w:rsid w:val="006C34D9"/>
    <w:rsid w:val="006C3B1E"/>
    <w:rsid w:val="006C3FD8"/>
    <w:rsid w:val="006C4F85"/>
    <w:rsid w:val="006C6DDC"/>
    <w:rsid w:val="006C78FF"/>
    <w:rsid w:val="006D1462"/>
    <w:rsid w:val="006D269C"/>
    <w:rsid w:val="006D2E36"/>
    <w:rsid w:val="006D2EE1"/>
    <w:rsid w:val="006D425C"/>
    <w:rsid w:val="006D7648"/>
    <w:rsid w:val="006D7C78"/>
    <w:rsid w:val="006D7E11"/>
    <w:rsid w:val="006E0A87"/>
    <w:rsid w:val="006E0F94"/>
    <w:rsid w:val="006E3402"/>
    <w:rsid w:val="006E42E4"/>
    <w:rsid w:val="006E48A0"/>
    <w:rsid w:val="006E549C"/>
    <w:rsid w:val="006E6772"/>
    <w:rsid w:val="006E6CA7"/>
    <w:rsid w:val="006E783E"/>
    <w:rsid w:val="006F057F"/>
    <w:rsid w:val="006F1D41"/>
    <w:rsid w:val="006F514F"/>
    <w:rsid w:val="006F588B"/>
    <w:rsid w:val="006F62C3"/>
    <w:rsid w:val="006F6C0C"/>
    <w:rsid w:val="00705250"/>
    <w:rsid w:val="00705BF7"/>
    <w:rsid w:val="00706009"/>
    <w:rsid w:val="007060C6"/>
    <w:rsid w:val="00706270"/>
    <w:rsid w:val="0070686C"/>
    <w:rsid w:val="0071018D"/>
    <w:rsid w:val="007102B3"/>
    <w:rsid w:val="007112E1"/>
    <w:rsid w:val="007119E3"/>
    <w:rsid w:val="00713851"/>
    <w:rsid w:val="00716059"/>
    <w:rsid w:val="00716079"/>
    <w:rsid w:val="00720EB8"/>
    <w:rsid w:val="00722927"/>
    <w:rsid w:val="00723D86"/>
    <w:rsid w:val="00724108"/>
    <w:rsid w:val="00726389"/>
    <w:rsid w:val="00726921"/>
    <w:rsid w:val="007301B0"/>
    <w:rsid w:val="007309D9"/>
    <w:rsid w:val="00730F36"/>
    <w:rsid w:val="00731696"/>
    <w:rsid w:val="00731AA3"/>
    <w:rsid w:val="00734366"/>
    <w:rsid w:val="00735350"/>
    <w:rsid w:val="007373A6"/>
    <w:rsid w:val="00737967"/>
    <w:rsid w:val="00737CDF"/>
    <w:rsid w:val="00737EE0"/>
    <w:rsid w:val="00740341"/>
    <w:rsid w:val="00740741"/>
    <w:rsid w:val="007424C3"/>
    <w:rsid w:val="00744541"/>
    <w:rsid w:val="00744CEA"/>
    <w:rsid w:val="007451D5"/>
    <w:rsid w:val="007452DA"/>
    <w:rsid w:val="0075222D"/>
    <w:rsid w:val="007535E8"/>
    <w:rsid w:val="007545F5"/>
    <w:rsid w:val="0075491C"/>
    <w:rsid w:val="00754A87"/>
    <w:rsid w:val="00754B44"/>
    <w:rsid w:val="007553B7"/>
    <w:rsid w:val="007576E1"/>
    <w:rsid w:val="0076011F"/>
    <w:rsid w:val="00760A3D"/>
    <w:rsid w:val="0076155D"/>
    <w:rsid w:val="00761572"/>
    <w:rsid w:val="007618DD"/>
    <w:rsid w:val="00762769"/>
    <w:rsid w:val="007629A0"/>
    <w:rsid w:val="00762F4E"/>
    <w:rsid w:val="0076490E"/>
    <w:rsid w:val="007652E0"/>
    <w:rsid w:val="00765D79"/>
    <w:rsid w:val="0076744E"/>
    <w:rsid w:val="00767E4D"/>
    <w:rsid w:val="0077028F"/>
    <w:rsid w:val="00772292"/>
    <w:rsid w:val="00772E9B"/>
    <w:rsid w:val="00773829"/>
    <w:rsid w:val="00780C74"/>
    <w:rsid w:val="00781B96"/>
    <w:rsid w:val="0078314B"/>
    <w:rsid w:val="00783E3F"/>
    <w:rsid w:val="0078490B"/>
    <w:rsid w:val="007853F4"/>
    <w:rsid w:val="00786A82"/>
    <w:rsid w:val="007870B4"/>
    <w:rsid w:val="00791053"/>
    <w:rsid w:val="0079165E"/>
    <w:rsid w:val="0079266D"/>
    <w:rsid w:val="007929DD"/>
    <w:rsid w:val="00793128"/>
    <w:rsid w:val="00793C12"/>
    <w:rsid w:val="00794024"/>
    <w:rsid w:val="007948C3"/>
    <w:rsid w:val="00794D6A"/>
    <w:rsid w:val="00795857"/>
    <w:rsid w:val="00797121"/>
    <w:rsid w:val="0079741C"/>
    <w:rsid w:val="007A1607"/>
    <w:rsid w:val="007A26CA"/>
    <w:rsid w:val="007A2A0E"/>
    <w:rsid w:val="007A4525"/>
    <w:rsid w:val="007A4911"/>
    <w:rsid w:val="007A63AD"/>
    <w:rsid w:val="007A66C9"/>
    <w:rsid w:val="007A7677"/>
    <w:rsid w:val="007B13E9"/>
    <w:rsid w:val="007B27BA"/>
    <w:rsid w:val="007B3018"/>
    <w:rsid w:val="007B308E"/>
    <w:rsid w:val="007B3ABF"/>
    <w:rsid w:val="007B7C42"/>
    <w:rsid w:val="007C2BE6"/>
    <w:rsid w:val="007C5080"/>
    <w:rsid w:val="007C529E"/>
    <w:rsid w:val="007C6E51"/>
    <w:rsid w:val="007C701B"/>
    <w:rsid w:val="007D1F66"/>
    <w:rsid w:val="007D2B32"/>
    <w:rsid w:val="007D403B"/>
    <w:rsid w:val="007D5FF7"/>
    <w:rsid w:val="007D6157"/>
    <w:rsid w:val="007D6F09"/>
    <w:rsid w:val="007E429A"/>
    <w:rsid w:val="007E4CFC"/>
    <w:rsid w:val="007E505B"/>
    <w:rsid w:val="007E5CC4"/>
    <w:rsid w:val="007E68F7"/>
    <w:rsid w:val="007F0400"/>
    <w:rsid w:val="007F1FF6"/>
    <w:rsid w:val="007F2081"/>
    <w:rsid w:val="007F2143"/>
    <w:rsid w:val="007F367A"/>
    <w:rsid w:val="007F3868"/>
    <w:rsid w:val="007F50A0"/>
    <w:rsid w:val="007F7614"/>
    <w:rsid w:val="007F7D51"/>
    <w:rsid w:val="008009F0"/>
    <w:rsid w:val="00800E79"/>
    <w:rsid w:val="00800FD0"/>
    <w:rsid w:val="008013AF"/>
    <w:rsid w:val="00801456"/>
    <w:rsid w:val="00801BE4"/>
    <w:rsid w:val="00801EE6"/>
    <w:rsid w:val="00802C61"/>
    <w:rsid w:val="00803B50"/>
    <w:rsid w:val="00803DFB"/>
    <w:rsid w:val="00804C9A"/>
    <w:rsid w:val="00805A2C"/>
    <w:rsid w:val="00805F63"/>
    <w:rsid w:val="0080655B"/>
    <w:rsid w:val="00807266"/>
    <w:rsid w:val="00807F12"/>
    <w:rsid w:val="00811F84"/>
    <w:rsid w:val="00813D1F"/>
    <w:rsid w:val="00814237"/>
    <w:rsid w:val="00814686"/>
    <w:rsid w:val="00814E4A"/>
    <w:rsid w:val="00815EE4"/>
    <w:rsid w:val="00816545"/>
    <w:rsid w:val="00821481"/>
    <w:rsid w:val="008222CC"/>
    <w:rsid w:val="00822E70"/>
    <w:rsid w:val="00823D26"/>
    <w:rsid w:val="00827D86"/>
    <w:rsid w:val="00831EBC"/>
    <w:rsid w:val="0083203F"/>
    <w:rsid w:val="00833F69"/>
    <w:rsid w:val="008343CA"/>
    <w:rsid w:val="00836714"/>
    <w:rsid w:val="008369B2"/>
    <w:rsid w:val="00837973"/>
    <w:rsid w:val="00841D4E"/>
    <w:rsid w:val="00843EC8"/>
    <w:rsid w:val="00844215"/>
    <w:rsid w:val="008461CA"/>
    <w:rsid w:val="008467E5"/>
    <w:rsid w:val="00847B35"/>
    <w:rsid w:val="008507EB"/>
    <w:rsid w:val="00850DE5"/>
    <w:rsid w:val="00851623"/>
    <w:rsid w:val="00853072"/>
    <w:rsid w:val="00853088"/>
    <w:rsid w:val="0085319C"/>
    <w:rsid w:val="008532CC"/>
    <w:rsid w:val="008555F3"/>
    <w:rsid w:val="00856002"/>
    <w:rsid w:val="00856B60"/>
    <w:rsid w:val="00856B94"/>
    <w:rsid w:val="00861950"/>
    <w:rsid w:val="0086202B"/>
    <w:rsid w:val="00862BA0"/>
    <w:rsid w:val="00863A91"/>
    <w:rsid w:val="008654EF"/>
    <w:rsid w:val="00865784"/>
    <w:rsid w:val="008678CA"/>
    <w:rsid w:val="00870CCD"/>
    <w:rsid w:val="00872BE0"/>
    <w:rsid w:val="0087312C"/>
    <w:rsid w:val="008736D0"/>
    <w:rsid w:val="0087374F"/>
    <w:rsid w:val="00873BC7"/>
    <w:rsid w:val="0087471A"/>
    <w:rsid w:val="0087492C"/>
    <w:rsid w:val="00876098"/>
    <w:rsid w:val="008760CC"/>
    <w:rsid w:val="008762E6"/>
    <w:rsid w:val="00876526"/>
    <w:rsid w:val="008800C3"/>
    <w:rsid w:val="00880167"/>
    <w:rsid w:val="00880411"/>
    <w:rsid w:val="00880456"/>
    <w:rsid w:val="00881816"/>
    <w:rsid w:val="0088223B"/>
    <w:rsid w:val="00883D9B"/>
    <w:rsid w:val="008843ED"/>
    <w:rsid w:val="0088446E"/>
    <w:rsid w:val="008845B4"/>
    <w:rsid w:val="0088573E"/>
    <w:rsid w:val="00885A0E"/>
    <w:rsid w:val="00887603"/>
    <w:rsid w:val="00890508"/>
    <w:rsid w:val="008907E7"/>
    <w:rsid w:val="00892E19"/>
    <w:rsid w:val="0089359F"/>
    <w:rsid w:val="0089489F"/>
    <w:rsid w:val="00896D25"/>
    <w:rsid w:val="00896E06"/>
    <w:rsid w:val="00897A06"/>
    <w:rsid w:val="008A03A3"/>
    <w:rsid w:val="008A03BE"/>
    <w:rsid w:val="008A0994"/>
    <w:rsid w:val="008A0A62"/>
    <w:rsid w:val="008A0CF7"/>
    <w:rsid w:val="008A18B2"/>
    <w:rsid w:val="008A2F9F"/>
    <w:rsid w:val="008A30EB"/>
    <w:rsid w:val="008A34E8"/>
    <w:rsid w:val="008A3CE2"/>
    <w:rsid w:val="008A5D2A"/>
    <w:rsid w:val="008A5D8D"/>
    <w:rsid w:val="008A6C97"/>
    <w:rsid w:val="008A7E06"/>
    <w:rsid w:val="008B1424"/>
    <w:rsid w:val="008B1BB3"/>
    <w:rsid w:val="008B275D"/>
    <w:rsid w:val="008B2CAF"/>
    <w:rsid w:val="008B3349"/>
    <w:rsid w:val="008B4D03"/>
    <w:rsid w:val="008B67B8"/>
    <w:rsid w:val="008B6B69"/>
    <w:rsid w:val="008B6DFF"/>
    <w:rsid w:val="008C0DDD"/>
    <w:rsid w:val="008C1C28"/>
    <w:rsid w:val="008C3012"/>
    <w:rsid w:val="008C34B2"/>
    <w:rsid w:val="008C3D69"/>
    <w:rsid w:val="008C4B11"/>
    <w:rsid w:val="008C7BBF"/>
    <w:rsid w:val="008D0AF5"/>
    <w:rsid w:val="008D11BC"/>
    <w:rsid w:val="008D1B76"/>
    <w:rsid w:val="008D2786"/>
    <w:rsid w:val="008D3026"/>
    <w:rsid w:val="008D32BE"/>
    <w:rsid w:val="008D4F0A"/>
    <w:rsid w:val="008D560D"/>
    <w:rsid w:val="008D599E"/>
    <w:rsid w:val="008D6805"/>
    <w:rsid w:val="008D6945"/>
    <w:rsid w:val="008D69E6"/>
    <w:rsid w:val="008D6ADF"/>
    <w:rsid w:val="008D742B"/>
    <w:rsid w:val="008D7564"/>
    <w:rsid w:val="008D7CB1"/>
    <w:rsid w:val="008E054F"/>
    <w:rsid w:val="008E0F7B"/>
    <w:rsid w:val="008E0FB3"/>
    <w:rsid w:val="008E2059"/>
    <w:rsid w:val="008E243B"/>
    <w:rsid w:val="008E26A4"/>
    <w:rsid w:val="008E2E47"/>
    <w:rsid w:val="008E4BA1"/>
    <w:rsid w:val="008E5A05"/>
    <w:rsid w:val="008E700C"/>
    <w:rsid w:val="008E7110"/>
    <w:rsid w:val="008F0CAD"/>
    <w:rsid w:val="008F1980"/>
    <w:rsid w:val="008F19DA"/>
    <w:rsid w:val="008F2752"/>
    <w:rsid w:val="008F3BFE"/>
    <w:rsid w:val="008F5DAE"/>
    <w:rsid w:val="008F7C13"/>
    <w:rsid w:val="0090072A"/>
    <w:rsid w:val="00902454"/>
    <w:rsid w:val="009028D7"/>
    <w:rsid w:val="0090540D"/>
    <w:rsid w:val="0090589B"/>
    <w:rsid w:val="00906372"/>
    <w:rsid w:val="009072CD"/>
    <w:rsid w:val="00907579"/>
    <w:rsid w:val="00907F8C"/>
    <w:rsid w:val="0091031F"/>
    <w:rsid w:val="009116D9"/>
    <w:rsid w:val="00912129"/>
    <w:rsid w:val="0091228D"/>
    <w:rsid w:val="00912FF8"/>
    <w:rsid w:val="009138EB"/>
    <w:rsid w:val="0091394A"/>
    <w:rsid w:val="00913CA6"/>
    <w:rsid w:val="0091441C"/>
    <w:rsid w:val="009148FE"/>
    <w:rsid w:val="00917023"/>
    <w:rsid w:val="00917AA4"/>
    <w:rsid w:val="00917FF2"/>
    <w:rsid w:val="00920344"/>
    <w:rsid w:val="00921E09"/>
    <w:rsid w:val="00921EAD"/>
    <w:rsid w:val="00921F26"/>
    <w:rsid w:val="00924FF5"/>
    <w:rsid w:val="009255CE"/>
    <w:rsid w:val="00925981"/>
    <w:rsid w:val="00926570"/>
    <w:rsid w:val="0092764B"/>
    <w:rsid w:val="00930838"/>
    <w:rsid w:val="00930998"/>
    <w:rsid w:val="00930BFB"/>
    <w:rsid w:val="009338DA"/>
    <w:rsid w:val="00935C23"/>
    <w:rsid w:val="00936442"/>
    <w:rsid w:val="00937EC1"/>
    <w:rsid w:val="00940AA2"/>
    <w:rsid w:val="00940DE7"/>
    <w:rsid w:val="00940E7A"/>
    <w:rsid w:val="00941F72"/>
    <w:rsid w:val="00942400"/>
    <w:rsid w:val="009424B6"/>
    <w:rsid w:val="00942579"/>
    <w:rsid w:val="009451F8"/>
    <w:rsid w:val="00952C36"/>
    <w:rsid w:val="0095315B"/>
    <w:rsid w:val="00954B31"/>
    <w:rsid w:val="00955159"/>
    <w:rsid w:val="00955D74"/>
    <w:rsid w:val="00955E55"/>
    <w:rsid w:val="009567B6"/>
    <w:rsid w:val="0096105F"/>
    <w:rsid w:val="009625C3"/>
    <w:rsid w:val="0096270B"/>
    <w:rsid w:val="00962FA3"/>
    <w:rsid w:val="009632D6"/>
    <w:rsid w:val="009644EF"/>
    <w:rsid w:val="00965EC0"/>
    <w:rsid w:val="00966145"/>
    <w:rsid w:val="009665F4"/>
    <w:rsid w:val="009716BB"/>
    <w:rsid w:val="00972B00"/>
    <w:rsid w:val="009744A4"/>
    <w:rsid w:val="00975BD7"/>
    <w:rsid w:val="00977557"/>
    <w:rsid w:val="00977D61"/>
    <w:rsid w:val="00980CF2"/>
    <w:rsid w:val="0098294F"/>
    <w:rsid w:val="00983537"/>
    <w:rsid w:val="00983810"/>
    <w:rsid w:val="0098399F"/>
    <w:rsid w:val="009839BA"/>
    <w:rsid w:val="00986468"/>
    <w:rsid w:val="009875BF"/>
    <w:rsid w:val="00987B8C"/>
    <w:rsid w:val="00991100"/>
    <w:rsid w:val="00991210"/>
    <w:rsid w:val="00991A57"/>
    <w:rsid w:val="00992143"/>
    <w:rsid w:val="00993425"/>
    <w:rsid w:val="009948C5"/>
    <w:rsid w:val="00994EB6"/>
    <w:rsid w:val="009953CB"/>
    <w:rsid w:val="00996489"/>
    <w:rsid w:val="0099682C"/>
    <w:rsid w:val="00997E2E"/>
    <w:rsid w:val="009A2EAA"/>
    <w:rsid w:val="009A3131"/>
    <w:rsid w:val="009A4418"/>
    <w:rsid w:val="009A4EDE"/>
    <w:rsid w:val="009A5145"/>
    <w:rsid w:val="009A7580"/>
    <w:rsid w:val="009B1208"/>
    <w:rsid w:val="009B12D5"/>
    <w:rsid w:val="009B149F"/>
    <w:rsid w:val="009B5718"/>
    <w:rsid w:val="009B66CB"/>
    <w:rsid w:val="009B6A5E"/>
    <w:rsid w:val="009C24AB"/>
    <w:rsid w:val="009C24AD"/>
    <w:rsid w:val="009C2B3E"/>
    <w:rsid w:val="009C33A8"/>
    <w:rsid w:val="009C3444"/>
    <w:rsid w:val="009C3475"/>
    <w:rsid w:val="009C3FA2"/>
    <w:rsid w:val="009C3FFD"/>
    <w:rsid w:val="009C4E0E"/>
    <w:rsid w:val="009C54B0"/>
    <w:rsid w:val="009C661A"/>
    <w:rsid w:val="009C66C8"/>
    <w:rsid w:val="009C7817"/>
    <w:rsid w:val="009D0D25"/>
    <w:rsid w:val="009D1FFD"/>
    <w:rsid w:val="009D2D8E"/>
    <w:rsid w:val="009D54CB"/>
    <w:rsid w:val="009D6181"/>
    <w:rsid w:val="009D652F"/>
    <w:rsid w:val="009D6C0D"/>
    <w:rsid w:val="009D7B7A"/>
    <w:rsid w:val="009E06EE"/>
    <w:rsid w:val="009E1538"/>
    <w:rsid w:val="009E1BDC"/>
    <w:rsid w:val="009E2734"/>
    <w:rsid w:val="009E280A"/>
    <w:rsid w:val="009E2824"/>
    <w:rsid w:val="009E2D54"/>
    <w:rsid w:val="009E33FB"/>
    <w:rsid w:val="009E4226"/>
    <w:rsid w:val="009E45B9"/>
    <w:rsid w:val="009E4698"/>
    <w:rsid w:val="009E7425"/>
    <w:rsid w:val="009E749B"/>
    <w:rsid w:val="009F0A0E"/>
    <w:rsid w:val="009F1C77"/>
    <w:rsid w:val="009F1E49"/>
    <w:rsid w:val="009F3D6C"/>
    <w:rsid w:val="009F3FFA"/>
    <w:rsid w:val="009F4611"/>
    <w:rsid w:val="009F4981"/>
    <w:rsid w:val="009F6497"/>
    <w:rsid w:val="00A0064D"/>
    <w:rsid w:val="00A013B1"/>
    <w:rsid w:val="00A03389"/>
    <w:rsid w:val="00A03814"/>
    <w:rsid w:val="00A03C97"/>
    <w:rsid w:val="00A06677"/>
    <w:rsid w:val="00A06D2D"/>
    <w:rsid w:val="00A1175E"/>
    <w:rsid w:val="00A11954"/>
    <w:rsid w:val="00A15552"/>
    <w:rsid w:val="00A1572D"/>
    <w:rsid w:val="00A1604A"/>
    <w:rsid w:val="00A17296"/>
    <w:rsid w:val="00A17504"/>
    <w:rsid w:val="00A17E1D"/>
    <w:rsid w:val="00A20415"/>
    <w:rsid w:val="00A22099"/>
    <w:rsid w:val="00A231C8"/>
    <w:rsid w:val="00A2369F"/>
    <w:rsid w:val="00A23ACD"/>
    <w:rsid w:val="00A24388"/>
    <w:rsid w:val="00A25048"/>
    <w:rsid w:val="00A2510F"/>
    <w:rsid w:val="00A2568E"/>
    <w:rsid w:val="00A256B8"/>
    <w:rsid w:val="00A26F0F"/>
    <w:rsid w:val="00A26F9B"/>
    <w:rsid w:val="00A30CEC"/>
    <w:rsid w:val="00A319C4"/>
    <w:rsid w:val="00A31F16"/>
    <w:rsid w:val="00A32343"/>
    <w:rsid w:val="00A32ED2"/>
    <w:rsid w:val="00A3520D"/>
    <w:rsid w:val="00A35FBC"/>
    <w:rsid w:val="00A364E3"/>
    <w:rsid w:val="00A40957"/>
    <w:rsid w:val="00A409B3"/>
    <w:rsid w:val="00A43444"/>
    <w:rsid w:val="00A43BA7"/>
    <w:rsid w:val="00A43FE2"/>
    <w:rsid w:val="00A440E6"/>
    <w:rsid w:val="00A44C84"/>
    <w:rsid w:val="00A463EA"/>
    <w:rsid w:val="00A46D18"/>
    <w:rsid w:val="00A50B0B"/>
    <w:rsid w:val="00A51F51"/>
    <w:rsid w:val="00A51FF7"/>
    <w:rsid w:val="00A52EE9"/>
    <w:rsid w:val="00A53261"/>
    <w:rsid w:val="00A54B12"/>
    <w:rsid w:val="00A55FE4"/>
    <w:rsid w:val="00A60B92"/>
    <w:rsid w:val="00A6191A"/>
    <w:rsid w:val="00A61FB1"/>
    <w:rsid w:val="00A630E4"/>
    <w:rsid w:val="00A63176"/>
    <w:rsid w:val="00A63534"/>
    <w:rsid w:val="00A65A95"/>
    <w:rsid w:val="00A72AA0"/>
    <w:rsid w:val="00A73C3A"/>
    <w:rsid w:val="00A77064"/>
    <w:rsid w:val="00A77261"/>
    <w:rsid w:val="00A77494"/>
    <w:rsid w:val="00A8007F"/>
    <w:rsid w:val="00A8171E"/>
    <w:rsid w:val="00A8251C"/>
    <w:rsid w:val="00A83DA1"/>
    <w:rsid w:val="00A844E6"/>
    <w:rsid w:val="00A84E34"/>
    <w:rsid w:val="00A85A99"/>
    <w:rsid w:val="00A85B43"/>
    <w:rsid w:val="00A8743B"/>
    <w:rsid w:val="00A87677"/>
    <w:rsid w:val="00A90190"/>
    <w:rsid w:val="00A9042E"/>
    <w:rsid w:val="00A90A98"/>
    <w:rsid w:val="00A90C35"/>
    <w:rsid w:val="00A929D1"/>
    <w:rsid w:val="00A92A9B"/>
    <w:rsid w:val="00A96324"/>
    <w:rsid w:val="00A96B0F"/>
    <w:rsid w:val="00AA1C46"/>
    <w:rsid w:val="00AA4E5E"/>
    <w:rsid w:val="00AA6CF7"/>
    <w:rsid w:val="00AA6FF1"/>
    <w:rsid w:val="00AA74C5"/>
    <w:rsid w:val="00AA7AF4"/>
    <w:rsid w:val="00AA7C7C"/>
    <w:rsid w:val="00AB0FED"/>
    <w:rsid w:val="00AB1C20"/>
    <w:rsid w:val="00AB34B4"/>
    <w:rsid w:val="00AB3510"/>
    <w:rsid w:val="00AB3E45"/>
    <w:rsid w:val="00AB430F"/>
    <w:rsid w:val="00AB4EF0"/>
    <w:rsid w:val="00AB62E3"/>
    <w:rsid w:val="00AB7CB8"/>
    <w:rsid w:val="00AB7FF6"/>
    <w:rsid w:val="00AC0A7F"/>
    <w:rsid w:val="00AC0EFD"/>
    <w:rsid w:val="00AC11FC"/>
    <w:rsid w:val="00AC1FAC"/>
    <w:rsid w:val="00AC2070"/>
    <w:rsid w:val="00AC2F23"/>
    <w:rsid w:val="00AC34FE"/>
    <w:rsid w:val="00AC451B"/>
    <w:rsid w:val="00AC50AC"/>
    <w:rsid w:val="00AC5E03"/>
    <w:rsid w:val="00AC70BD"/>
    <w:rsid w:val="00AC7AED"/>
    <w:rsid w:val="00AC7BA1"/>
    <w:rsid w:val="00AC7BF3"/>
    <w:rsid w:val="00AD0D38"/>
    <w:rsid w:val="00AD0DEE"/>
    <w:rsid w:val="00AD1A87"/>
    <w:rsid w:val="00AD1F0B"/>
    <w:rsid w:val="00AD2B9A"/>
    <w:rsid w:val="00AD3E59"/>
    <w:rsid w:val="00AD5A60"/>
    <w:rsid w:val="00AD5B21"/>
    <w:rsid w:val="00AD5C7B"/>
    <w:rsid w:val="00AD6E6F"/>
    <w:rsid w:val="00AD7FDA"/>
    <w:rsid w:val="00AE0D02"/>
    <w:rsid w:val="00AE0F90"/>
    <w:rsid w:val="00AE2F2B"/>
    <w:rsid w:val="00AE65AB"/>
    <w:rsid w:val="00AE7C0A"/>
    <w:rsid w:val="00AF0129"/>
    <w:rsid w:val="00AF11FA"/>
    <w:rsid w:val="00AF2343"/>
    <w:rsid w:val="00AF3AD1"/>
    <w:rsid w:val="00AF3EB8"/>
    <w:rsid w:val="00AF563C"/>
    <w:rsid w:val="00AF5BC9"/>
    <w:rsid w:val="00AF65DE"/>
    <w:rsid w:val="00B00EDA"/>
    <w:rsid w:val="00B012BD"/>
    <w:rsid w:val="00B01DD5"/>
    <w:rsid w:val="00B0335B"/>
    <w:rsid w:val="00B03C2D"/>
    <w:rsid w:val="00B04706"/>
    <w:rsid w:val="00B0704A"/>
    <w:rsid w:val="00B12455"/>
    <w:rsid w:val="00B13675"/>
    <w:rsid w:val="00B13C24"/>
    <w:rsid w:val="00B16E7B"/>
    <w:rsid w:val="00B20022"/>
    <w:rsid w:val="00B22243"/>
    <w:rsid w:val="00B2374B"/>
    <w:rsid w:val="00B2521A"/>
    <w:rsid w:val="00B30006"/>
    <w:rsid w:val="00B3232C"/>
    <w:rsid w:val="00B35C9D"/>
    <w:rsid w:val="00B35D7F"/>
    <w:rsid w:val="00B371A8"/>
    <w:rsid w:val="00B37285"/>
    <w:rsid w:val="00B41ECF"/>
    <w:rsid w:val="00B42009"/>
    <w:rsid w:val="00B435EB"/>
    <w:rsid w:val="00B43B88"/>
    <w:rsid w:val="00B45B70"/>
    <w:rsid w:val="00B45C7A"/>
    <w:rsid w:val="00B46F08"/>
    <w:rsid w:val="00B47409"/>
    <w:rsid w:val="00B51FD8"/>
    <w:rsid w:val="00B523B9"/>
    <w:rsid w:val="00B534C6"/>
    <w:rsid w:val="00B535D0"/>
    <w:rsid w:val="00B53D89"/>
    <w:rsid w:val="00B53DDD"/>
    <w:rsid w:val="00B544F7"/>
    <w:rsid w:val="00B55D53"/>
    <w:rsid w:val="00B56157"/>
    <w:rsid w:val="00B578E7"/>
    <w:rsid w:val="00B601AE"/>
    <w:rsid w:val="00B60DDD"/>
    <w:rsid w:val="00B61637"/>
    <w:rsid w:val="00B61EA2"/>
    <w:rsid w:val="00B62014"/>
    <w:rsid w:val="00B62C09"/>
    <w:rsid w:val="00B636E7"/>
    <w:rsid w:val="00B64033"/>
    <w:rsid w:val="00B64AAA"/>
    <w:rsid w:val="00B64BF7"/>
    <w:rsid w:val="00B65B95"/>
    <w:rsid w:val="00B65BF5"/>
    <w:rsid w:val="00B67ACE"/>
    <w:rsid w:val="00B721E1"/>
    <w:rsid w:val="00B72774"/>
    <w:rsid w:val="00B75B06"/>
    <w:rsid w:val="00B75B9B"/>
    <w:rsid w:val="00B77D2D"/>
    <w:rsid w:val="00B80072"/>
    <w:rsid w:val="00B82D82"/>
    <w:rsid w:val="00B832DD"/>
    <w:rsid w:val="00B835CE"/>
    <w:rsid w:val="00B845FB"/>
    <w:rsid w:val="00B84A10"/>
    <w:rsid w:val="00B84CD4"/>
    <w:rsid w:val="00B855F9"/>
    <w:rsid w:val="00B86370"/>
    <w:rsid w:val="00B864C5"/>
    <w:rsid w:val="00B86B62"/>
    <w:rsid w:val="00B86EEB"/>
    <w:rsid w:val="00B87BE9"/>
    <w:rsid w:val="00B87D25"/>
    <w:rsid w:val="00B90C64"/>
    <w:rsid w:val="00B91D99"/>
    <w:rsid w:val="00B91E5D"/>
    <w:rsid w:val="00B9249A"/>
    <w:rsid w:val="00B92607"/>
    <w:rsid w:val="00B94393"/>
    <w:rsid w:val="00B972FC"/>
    <w:rsid w:val="00BA078F"/>
    <w:rsid w:val="00BA164A"/>
    <w:rsid w:val="00BA196C"/>
    <w:rsid w:val="00BA2377"/>
    <w:rsid w:val="00BA3744"/>
    <w:rsid w:val="00BA532A"/>
    <w:rsid w:val="00BA5594"/>
    <w:rsid w:val="00BA5ACE"/>
    <w:rsid w:val="00BA5C70"/>
    <w:rsid w:val="00BA678F"/>
    <w:rsid w:val="00BA76F2"/>
    <w:rsid w:val="00BB0172"/>
    <w:rsid w:val="00BB062A"/>
    <w:rsid w:val="00BB105F"/>
    <w:rsid w:val="00BB13CB"/>
    <w:rsid w:val="00BB13EA"/>
    <w:rsid w:val="00BB253F"/>
    <w:rsid w:val="00BB29A3"/>
    <w:rsid w:val="00BB2CF5"/>
    <w:rsid w:val="00BB3B27"/>
    <w:rsid w:val="00BB3C92"/>
    <w:rsid w:val="00BB485C"/>
    <w:rsid w:val="00BB4940"/>
    <w:rsid w:val="00BB4A2A"/>
    <w:rsid w:val="00BC0AE9"/>
    <w:rsid w:val="00BC0ECC"/>
    <w:rsid w:val="00BC14C3"/>
    <w:rsid w:val="00BC1DBC"/>
    <w:rsid w:val="00BC2783"/>
    <w:rsid w:val="00BC376B"/>
    <w:rsid w:val="00BC3DD1"/>
    <w:rsid w:val="00BC40DB"/>
    <w:rsid w:val="00BC5744"/>
    <w:rsid w:val="00BC5B05"/>
    <w:rsid w:val="00BC5F47"/>
    <w:rsid w:val="00BC64E7"/>
    <w:rsid w:val="00BC6B9B"/>
    <w:rsid w:val="00BC7846"/>
    <w:rsid w:val="00BD0887"/>
    <w:rsid w:val="00BD166F"/>
    <w:rsid w:val="00BD4233"/>
    <w:rsid w:val="00BD42DE"/>
    <w:rsid w:val="00BD567D"/>
    <w:rsid w:val="00BD6141"/>
    <w:rsid w:val="00BD61C6"/>
    <w:rsid w:val="00BD637E"/>
    <w:rsid w:val="00BD7DE2"/>
    <w:rsid w:val="00BE04A8"/>
    <w:rsid w:val="00BE0A02"/>
    <w:rsid w:val="00BE2284"/>
    <w:rsid w:val="00BE2BA6"/>
    <w:rsid w:val="00BE2BCB"/>
    <w:rsid w:val="00BE2D3F"/>
    <w:rsid w:val="00BE32B0"/>
    <w:rsid w:val="00BE3979"/>
    <w:rsid w:val="00BE4B69"/>
    <w:rsid w:val="00BE4DA1"/>
    <w:rsid w:val="00BE4E60"/>
    <w:rsid w:val="00BE5655"/>
    <w:rsid w:val="00BE7902"/>
    <w:rsid w:val="00BF0E72"/>
    <w:rsid w:val="00BF2848"/>
    <w:rsid w:val="00BF3EDF"/>
    <w:rsid w:val="00BF7728"/>
    <w:rsid w:val="00C01874"/>
    <w:rsid w:val="00C03350"/>
    <w:rsid w:val="00C046EA"/>
    <w:rsid w:val="00C04D12"/>
    <w:rsid w:val="00C05890"/>
    <w:rsid w:val="00C0664B"/>
    <w:rsid w:val="00C07590"/>
    <w:rsid w:val="00C12801"/>
    <w:rsid w:val="00C12860"/>
    <w:rsid w:val="00C136D2"/>
    <w:rsid w:val="00C13C78"/>
    <w:rsid w:val="00C14442"/>
    <w:rsid w:val="00C15866"/>
    <w:rsid w:val="00C159C1"/>
    <w:rsid w:val="00C1629C"/>
    <w:rsid w:val="00C163EC"/>
    <w:rsid w:val="00C17192"/>
    <w:rsid w:val="00C21CE5"/>
    <w:rsid w:val="00C21F22"/>
    <w:rsid w:val="00C22A32"/>
    <w:rsid w:val="00C22EE5"/>
    <w:rsid w:val="00C23610"/>
    <w:rsid w:val="00C236A5"/>
    <w:rsid w:val="00C2396B"/>
    <w:rsid w:val="00C24E87"/>
    <w:rsid w:val="00C26664"/>
    <w:rsid w:val="00C26970"/>
    <w:rsid w:val="00C27D51"/>
    <w:rsid w:val="00C3281F"/>
    <w:rsid w:val="00C32C48"/>
    <w:rsid w:val="00C32FA7"/>
    <w:rsid w:val="00C332A7"/>
    <w:rsid w:val="00C338D4"/>
    <w:rsid w:val="00C343C8"/>
    <w:rsid w:val="00C345B2"/>
    <w:rsid w:val="00C34A22"/>
    <w:rsid w:val="00C35844"/>
    <w:rsid w:val="00C36B66"/>
    <w:rsid w:val="00C4146B"/>
    <w:rsid w:val="00C42752"/>
    <w:rsid w:val="00C44599"/>
    <w:rsid w:val="00C45427"/>
    <w:rsid w:val="00C472EB"/>
    <w:rsid w:val="00C505D6"/>
    <w:rsid w:val="00C53335"/>
    <w:rsid w:val="00C533C8"/>
    <w:rsid w:val="00C53C97"/>
    <w:rsid w:val="00C5597A"/>
    <w:rsid w:val="00C55AE2"/>
    <w:rsid w:val="00C575D8"/>
    <w:rsid w:val="00C603A2"/>
    <w:rsid w:val="00C61388"/>
    <w:rsid w:val="00C615DE"/>
    <w:rsid w:val="00C640FF"/>
    <w:rsid w:val="00C66F83"/>
    <w:rsid w:val="00C67B54"/>
    <w:rsid w:val="00C70E17"/>
    <w:rsid w:val="00C725FC"/>
    <w:rsid w:val="00C72ECA"/>
    <w:rsid w:val="00C736C6"/>
    <w:rsid w:val="00C74BD1"/>
    <w:rsid w:val="00C74DE6"/>
    <w:rsid w:val="00C75295"/>
    <w:rsid w:val="00C76F42"/>
    <w:rsid w:val="00C778DE"/>
    <w:rsid w:val="00C8489B"/>
    <w:rsid w:val="00C84A38"/>
    <w:rsid w:val="00C8582E"/>
    <w:rsid w:val="00C86C0B"/>
    <w:rsid w:val="00C9084B"/>
    <w:rsid w:val="00C909A0"/>
    <w:rsid w:val="00C9322B"/>
    <w:rsid w:val="00C93DB0"/>
    <w:rsid w:val="00C93DCD"/>
    <w:rsid w:val="00C94DB9"/>
    <w:rsid w:val="00C95658"/>
    <w:rsid w:val="00C95778"/>
    <w:rsid w:val="00C95EF4"/>
    <w:rsid w:val="00C96793"/>
    <w:rsid w:val="00C96D55"/>
    <w:rsid w:val="00CA0AB4"/>
    <w:rsid w:val="00CA0CFE"/>
    <w:rsid w:val="00CA375F"/>
    <w:rsid w:val="00CA4784"/>
    <w:rsid w:val="00CA4D0D"/>
    <w:rsid w:val="00CA55DE"/>
    <w:rsid w:val="00CA707C"/>
    <w:rsid w:val="00CB3BBF"/>
    <w:rsid w:val="00CB5987"/>
    <w:rsid w:val="00CB646F"/>
    <w:rsid w:val="00CB6606"/>
    <w:rsid w:val="00CB6CC9"/>
    <w:rsid w:val="00CB7215"/>
    <w:rsid w:val="00CC0543"/>
    <w:rsid w:val="00CC0EAF"/>
    <w:rsid w:val="00CC23C4"/>
    <w:rsid w:val="00CC27E6"/>
    <w:rsid w:val="00CC5176"/>
    <w:rsid w:val="00CC5381"/>
    <w:rsid w:val="00CC6AE7"/>
    <w:rsid w:val="00CC7D2D"/>
    <w:rsid w:val="00CD099C"/>
    <w:rsid w:val="00CD0D84"/>
    <w:rsid w:val="00CD0E83"/>
    <w:rsid w:val="00CD11B8"/>
    <w:rsid w:val="00CD1290"/>
    <w:rsid w:val="00CD13B8"/>
    <w:rsid w:val="00CD45EF"/>
    <w:rsid w:val="00CD4E05"/>
    <w:rsid w:val="00CD6430"/>
    <w:rsid w:val="00CD6D4F"/>
    <w:rsid w:val="00CD6F81"/>
    <w:rsid w:val="00CD6FA5"/>
    <w:rsid w:val="00CD793E"/>
    <w:rsid w:val="00CE0C7D"/>
    <w:rsid w:val="00CE22E3"/>
    <w:rsid w:val="00CE2CA9"/>
    <w:rsid w:val="00CE481B"/>
    <w:rsid w:val="00CE6325"/>
    <w:rsid w:val="00CE75E2"/>
    <w:rsid w:val="00CF0260"/>
    <w:rsid w:val="00CF0A16"/>
    <w:rsid w:val="00CF16CD"/>
    <w:rsid w:val="00CF31A4"/>
    <w:rsid w:val="00CF55F7"/>
    <w:rsid w:val="00CF6484"/>
    <w:rsid w:val="00CF64EF"/>
    <w:rsid w:val="00CF76B1"/>
    <w:rsid w:val="00CF77C8"/>
    <w:rsid w:val="00D0062C"/>
    <w:rsid w:val="00D00835"/>
    <w:rsid w:val="00D0264D"/>
    <w:rsid w:val="00D038CA"/>
    <w:rsid w:val="00D04BFF"/>
    <w:rsid w:val="00D065A0"/>
    <w:rsid w:val="00D10317"/>
    <w:rsid w:val="00D10698"/>
    <w:rsid w:val="00D109D1"/>
    <w:rsid w:val="00D13087"/>
    <w:rsid w:val="00D14228"/>
    <w:rsid w:val="00D14A87"/>
    <w:rsid w:val="00D14D06"/>
    <w:rsid w:val="00D17064"/>
    <w:rsid w:val="00D17ACB"/>
    <w:rsid w:val="00D200E2"/>
    <w:rsid w:val="00D20174"/>
    <w:rsid w:val="00D2050F"/>
    <w:rsid w:val="00D22A03"/>
    <w:rsid w:val="00D239DA"/>
    <w:rsid w:val="00D23D10"/>
    <w:rsid w:val="00D24749"/>
    <w:rsid w:val="00D24CE7"/>
    <w:rsid w:val="00D267CE"/>
    <w:rsid w:val="00D272E5"/>
    <w:rsid w:val="00D30774"/>
    <w:rsid w:val="00D31EB5"/>
    <w:rsid w:val="00D334A8"/>
    <w:rsid w:val="00D35A52"/>
    <w:rsid w:val="00D426BA"/>
    <w:rsid w:val="00D42740"/>
    <w:rsid w:val="00D44E35"/>
    <w:rsid w:val="00D45807"/>
    <w:rsid w:val="00D47286"/>
    <w:rsid w:val="00D541F8"/>
    <w:rsid w:val="00D5430E"/>
    <w:rsid w:val="00D544B6"/>
    <w:rsid w:val="00D568EA"/>
    <w:rsid w:val="00D56B71"/>
    <w:rsid w:val="00D5726B"/>
    <w:rsid w:val="00D635D6"/>
    <w:rsid w:val="00D64746"/>
    <w:rsid w:val="00D6508C"/>
    <w:rsid w:val="00D659CD"/>
    <w:rsid w:val="00D65A8E"/>
    <w:rsid w:val="00D6698C"/>
    <w:rsid w:val="00D66A8A"/>
    <w:rsid w:val="00D66C2E"/>
    <w:rsid w:val="00D67A5F"/>
    <w:rsid w:val="00D72904"/>
    <w:rsid w:val="00D72E47"/>
    <w:rsid w:val="00D732AD"/>
    <w:rsid w:val="00D7341F"/>
    <w:rsid w:val="00D747F6"/>
    <w:rsid w:val="00D749A5"/>
    <w:rsid w:val="00D751CC"/>
    <w:rsid w:val="00D77E09"/>
    <w:rsid w:val="00D8135F"/>
    <w:rsid w:val="00D8277E"/>
    <w:rsid w:val="00D851FD"/>
    <w:rsid w:val="00D85A24"/>
    <w:rsid w:val="00D85FB0"/>
    <w:rsid w:val="00D87A0B"/>
    <w:rsid w:val="00D912DF"/>
    <w:rsid w:val="00D91B95"/>
    <w:rsid w:val="00D9225F"/>
    <w:rsid w:val="00D933D8"/>
    <w:rsid w:val="00D93595"/>
    <w:rsid w:val="00D93DF3"/>
    <w:rsid w:val="00D95A2E"/>
    <w:rsid w:val="00D96165"/>
    <w:rsid w:val="00D962AF"/>
    <w:rsid w:val="00D96557"/>
    <w:rsid w:val="00D96CF2"/>
    <w:rsid w:val="00DA003C"/>
    <w:rsid w:val="00DA3071"/>
    <w:rsid w:val="00DA33BF"/>
    <w:rsid w:val="00DA3488"/>
    <w:rsid w:val="00DA5E46"/>
    <w:rsid w:val="00DA6139"/>
    <w:rsid w:val="00DA6F2B"/>
    <w:rsid w:val="00DA7011"/>
    <w:rsid w:val="00DA728B"/>
    <w:rsid w:val="00DB02E4"/>
    <w:rsid w:val="00DB11B5"/>
    <w:rsid w:val="00DB170F"/>
    <w:rsid w:val="00DB5508"/>
    <w:rsid w:val="00DB6BD7"/>
    <w:rsid w:val="00DB7AC3"/>
    <w:rsid w:val="00DC0359"/>
    <w:rsid w:val="00DC1916"/>
    <w:rsid w:val="00DC44B9"/>
    <w:rsid w:val="00DC4725"/>
    <w:rsid w:val="00DC487D"/>
    <w:rsid w:val="00DC7AD7"/>
    <w:rsid w:val="00DC7E1F"/>
    <w:rsid w:val="00DD0767"/>
    <w:rsid w:val="00DD113F"/>
    <w:rsid w:val="00DD227E"/>
    <w:rsid w:val="00DD5704"/>
    <w:rsid w:val="00DD5F93"/>
    <w:rsid w:val="00DD5FD6"/>
    <w:rsid w:val="00DD7230"/>
    <w:rsid w:val="00DD74CB"/>
    <w:rsid w:val="00DE2A99"/>
    <w:rsid w:val="00DE321F"/>
    <w:rsid w:val="00DE3A4F"/>
    <w:rsid w:val="00DE49A6"/>
    <w:rsid w:val="00DE4B1B"/>
    <w:rsid w:val="00DE598D"/>
    <w:rsid w:val="00DE6718"/>
    <w:rsid w:val="00DF072B"/>
    <w:rsid w:val="00DF0E59"/>
    <w:rsid w:val="00DF1238"/>
    <w:rsid w:val="00DF23CF"/>
    <w:rsid w:val="00DF26F1"/>
    <w:rsid w:val="00DF2BEB"/>
    <w:rsid w:val="00DF31AA"/>
    <w:rsid w:val="00DF352E"/>
    <w:rsid w:val="00DF4BF0"/>
    <w:rsid w:val="00DF5564"/>
    <w:rsid w:val="00DF5BCB"/>
    <w:rsid w:val="00DF6CE7"/>
    <w:rsid w:val="00DF7625"/>
    <w:rsid w:val="00E00310"/>
    <w:rsid w:val="00E00951"/>
    <w:rsid w:val="00E01DD2"/>
    <w:rsid w:val="00E01DD5"/>
    <w:rsid w:val="00E02ADF"/>
    <w:rsid w:val="00E02E07"/>
    <w:rsid w:val="00E0382C"/>
    <w:rsid w:val="00E041D9"/>
    <w:rsid w:val="00E046B1"/>
    <w:rsid w:val="00E05E0D"/>
    <w:rsid w:val="00E0626D"/>
    <w:rsid w:val="00E06842"/>
    <w:rsid w:val="00E069E2"/>
    <w:rsid w:val="00E075F6"/>
    <w:rsid w:val="00E076BA"/>
    <w:rsid w:val="00E07C77"/>
    <w:rsid w:val="00E11432"/>
    <w:rsid w:val="00E115E5"/>
    <w:rsid w:val="00E11D39"/>
    <w:rsid w:val="00E131B6"/>
    <w:rsid w:val="00E13A30"/>
    <w:rsid w:val="00E1427F"/>
    <w:rsid w:val="00E17812"/>
    <w:rsid w:val="00E17DEE"/>
    <w:rsid w:val="00E2216B"/>
    <w:rsid w:val="00E227C6"/>
    <w:rsid w:val="00E24821"/>
    <w:rsid w:val="00E26BD9"/>
    <w:rsid w:val="00E26C23"/>
    <w:rsid w:val="00E27A0B"/>
    <w:rsid w:val="00E316C6"/>
    <w:rsid w:val="00E330B8"/>
    <w:rsid w:val="00E34D6B"/>
    <w:rsid w:val="00E357A8"/>
    <w:rsid w:val="00E4062D"/>
    <w:rsid w:val="00E425B4"/>
    <w:rsid w:val="00E426D9"/>
    <w:rsid w:val="00E43108"/>
    <w:rsid w:val="00E44312"/>
    <w:rsid w:val="00E44AF2"/>
    <w:rsid w:val="00E44D0C"/>
    <w:rsid w:val="00E476D6"/>
    <w:rsid w:val="00E542C8"/>
    <w:rsid w:val="00E54526"/>
    <w:rsid w:val="00E57AA5"/>
    <w:rsid w:val="00E57B7C"/>
    <w:rsid w:val="00E623C5"/>
    <w:rsid w:val="00E6257B"/>
    <w:rsid w:val="00E63EB8"/>
    <w:rsid w:val="00E64C14"/>
    <w:rsid w:val="00E6662C"/>
    <w:rsid w:val="00E707BA"/>
    <w:rsid w:val="00E73191"/>
    <w:rsid w:val="00E748EA"/>
    <w:rsid w:val="00E756CF"/>
    <w:rsid w:val="00E75E64"/>
    <w:rsid w:val="00E7717C"/>
    <w:rsid w:val="00E7732D"/>
    <w:rsid w:val="00E77617"/>
    <w:rsid w:val="00E77B7A"/>
    <w:rsid w:val="00E77F4E"/>
    <w:rsid w:val="00E81033"/>
    <w:rsid w:val="00E82E82"/>
    <w:rsid w:val="00E84B42"/>
    <w:rsid w:val="00E854BF"/>
    <w:rsid w:val="00E91FB1"/>
    <w:rsid w:val="00E9429A"/>
    <w:rsid w:val="00E96857"/>
    <w:rsid w:val="00E9753B"/>
    <w:rsid w:val="00E97F67"/>
    <w:rsid w:val="00EA0424"/>
    <w:rsid w:val="00EA19C1"/>
    <w:rsid w:val="00EA428F"/>
    <w:rsid w:val="00EA4595"/>
    <w:rsid w:val="00EA5122"/>
    <w:rsid w:val="00EA6231"/>
    <w:rsid w:val="00EA6376"/>
    <w:rsid w:val="00EA705D"/>
    <w:rsid w:val="00EA7484"/>
    <w:rsid w:val="00EA7DFD"/>
    <w:rsid w:val="00EB2180"/>
    <w:rsid w:val="00EB27D7"/>
    <w:rsid w:val="00EB27DD"/>
    <w:rsid w:val="00EB2F88"/>
    <w:rsid w:val="00EB32EA"/>
    <w:rsid w:val="00EB4286"/>
    <w:rsid w:val="00EB47C4"/>
    <w:rsid w:val="00EB6126"/>
    <w:rsid w:val="00EB67DE"/>
    <w:rsid w:val="00EC038E"/>
    <w:rsid w:val="00EC09C5"/>
    <w:rsid w:val="00EC1395"/>
    <w:rsid w:val="00EC14D4"/>
    <w:rsid w:val="00EC29A2"/>
    <w:rsid w:val="00EC316E"/>
    <w:rsid w:val="00EC464E"/>
    <w:rsid w:val="00EC6411"/>
    <w:rsid w:val="00EC6912"/>
    <w:rsid w:val="00ED3B71"/>
    <w:rsid w:val="00ED3DE5"/>
    <w:rsid w:val="00ED5C0D"/>
    <w:rsid w:val="00ED6356"/>
    <w:rsid w:val="00ED6CB9"/>
    <w:rsid w:val="00ED6F21"/>
    <w:rsid w:val="00ED750D"/>
    <w:rsid w:val="00ED7B2E"/>
    <w:rsid w:val="00ED7CFE"/>
    <w:rsid w:val="00EE12D7"/>
    <w:rsid w:val="00EE1CCC"/>
    <w:rsid w:val="00EE2075"/>
    <w:rsid w:val="00EE2835"/>
    <w:rsid w:val="00EE49A0"/>
    <w:rsid w:val="00EE559B"/>
    <w:rsid w:val="00EE5660"/>
    <w:rsid w:val="00EE5B13"/>
    <w:rsid w:val="00EE7525"/>
    <w:rsid w:val="00EF0E52"/>
    <w:rsid w:val="00EF351E"/>
    <w:rsid w:val="00EF3FB0"/>
    <w:rsid w:val="00EF4531"/>
    <w:rsid w:val="00EF52E9"/>
    <w:rsid w:val="00EF5569"/>
    <w:rsid w:val="00EF5DEC"/>
    <w:rsid w:val="00EF63F6"/>
    <w:rsid w:val="00EF6948"/>
    <w:rsid w:val="00EF77DC"/>
    <w:rsid w:val="00F01B80"/>
    <w:rsid w:val="00F02061"/>
    <w:rsid w:val="00F037CB"/>
    <w:rsid w:val="00F0439A"/>
    <w:rsid w:val="00F05D60"/>
    <w:rsid w:val="00F07DDF"/>
    <w:rsid w:val="00F109D4"/>
    <w:rsid w:val="00F11782"/>
    <w:rsid w:val="00F123B1"/>
    <w:rsid w:val="00F138D3"/>
    <w:rsid w:val="00F14A99"/>
    <w:rsid w:val="00F15873"/>
    <w:rsid w:val="00F15DA9"/>
    <w:rsid w:val="00F1608E"/>
    <w:rsid w:val="00F162AE"/>
    <w:rsid w:val="00F169F5"/>
    <w:rsid w:val="00F16EE7"/>
    <w:rsid w:val="00F17318"/>
    <w:rsid w:val="00F174E0"/>
    <w:rsid w:val="00F208CB"/>
    <w:rsid w:val="00F20D0A"/>
    <w:rsid w:val="00F21DEB"/>
    <w:rsid w:val="00F2200F"/>
    <w:rsid w:val="00F22516"/>
    <w:rsid w:val="00F22B73"/>
    <w:rsid w:val="00F233C3"/>
    <w:rsid w:val="00F23EDD"/>
    <w:rsid w:val="00F24980"/>
    <w:rsid w:val="00F24E1F"/>
    <w:rsid w:val="00F342A1"/>
    <w:rsid w:val="00F41851"/>
    <w:rsid w:val="00F42DFC"/>
    <w:rsid w:val="00F47510"/>
    <w:rsid w:val="00F50757"/>
    <w:rsid w:val="00F50956"/>
    <w:rsid w:val="00F51E0F"/>
    <w:rsid w:val="00F52682"/>
    <w:rsid w:val="00F52974"/>
    <w:rsid w:val="00F52F70"/>
    <w:rsid w:val="00F535BA"/>
    <w:rsid w:val="00F5456A"/>
    <w:rsid w:val="00F55DE8"/>
    <w:rsid w:val="00F6073A"/>
    <w:rsid w:val="00F61953"/>
    <w:rsid w:val="00F61E96"/>
    <w:rsid w:val="00F6333A"/>
    <w:rsid w:val="00F63A1B"/>
    <w:rsid w:val="00F63D8D"/>
    <w:rsid w:val="00F640CE"/>
    <w:rsid w:val="00F659E3"/>
    <w:rsid w:val="00F713F6"/>
    <w:rsid w:val="00F71928"/>
    <w:rsid w:val="00F73E47"/>
    <w:rsid w:val="00F757B2"/>
    <w:rsid w:val="00F75CDA"/>
    <w:rsid w:val="00F75FC1"/>
    <w:rsid w:val="00F76713"/>
    <w:rsid w:val="00F7701C"/>
    <w:rsid w:val="00F77465"/>
    <w:rsid w:val="00F778FF"/>
    <w:rsid w:val="00F8124A"/>
    <w:rsid w:val="00F81301"/>
    <w:rsid w:val="00F815A3"/>
    <w:rsid w:val="00F84578"/>
    <w:rsid w:val="00F845CF"/>
    <w:rsid w:val="00F86038"/>
    <w:rsid w:val="00F86882"/>
    <w:rsid w:val="00F90968"/>
    <w:rsid w:val="00F90C5E"/>
    <w:rsid w:val="00F91CFB"/>
    <w:rsid w:val="00F91E67"/>
    <w:rsid w:val="00F92BF1"/>
    <w:rsid w:val="00F936B4"/>
    <w:rsid w:val="00F93A63"/>
    <w:rsid w:val="00F94CCD"/>
    <w:rsid w:val="00F94DB3"/>
    <w:rsid w:val="00F94E8E"/>
    <w:rsid w:val="00F94FF3"/>
    <w:rsid w:val="00F95BFB"/>
    <w:rsid w:val="00F95CB0"/>
    <w:rsid w:val="00FA02AA"/>
    <w:rsid w:val="00FA26CA"/>
    <w:rsid w:val="00FA442C"/>
    <w:rsid w:val="00FA48BE"/>
    <w:rsid w:val="00FA4A9F"/>
    <w:rsid w:val="00FA571F"/>
    <w:rsid w:val="00FA61C3"/>
    <w:rsid w:val="00FB132B"/>
    <w:rsid w:val="00FB2284"/>
    <w:rsid w:val="00FB293E"/>
    <w:rsid w:val="00FB3C66"/>
    <w:rsid w:val="00FB3EDF"/>
    <w:rsid w:val="00FB4329"/>
    <w:rsid w:val="00FB4722"/>
    <w:rsid w:val="00FB4A7C"/>
    <w:rsid w:val="00FB568B"/>
    <w:rsid w:val="00FB6190"/>
    <w:rsid w:val="00FB77AA"/>
    <w:rsid w:val="00FB7E39"/>
    <w:rsid w:val="00FC0549"/>
    <w:rsid w:val="00FC086F"/>
    <w:rsid w:val="00FC121A"/>
    <w:rsid w:val="00FC12C3"/>
    <w:rsid w:val="00FC1655"/>
    <w:rsid w:val="00FC7198"/>
    <w:rsid w:val="00FC770D"/>
    <w:rsid w:val="00FD0241"/>
    <w:rsid w:val="00FD0E0B"/>
    <w:rsid w:val="00FD121A"/>
    <w:rsid w:val="00FD2016"/>
    <w:rsid w:val="00FD27D3"/>
    <w:rsid w:val="00FD477F"/>
    <w:rsid w:val="00FD5F95"/>
    <w:rsid w:val="00FD6D71"/>
    <w:rsid w:val="00FE23B2"/>
    <w:rsid w:val="00FE351E"/>
    <w:rsid w:val="00FE3FB9"/>
    <w:rsid w:val="00FE63AC"/>
    <w:rsid w:val="00FE6748"/>
    <w:rsid w:val="00FF1BE3"/>
    <w:rsid w:val="00FF1EDC"/>
    <w:rsid w:val="00FF20C5"/>
    <w:rsid w:val="00FF36BB"/>
    <w:rsid w:val="00FF4568"/>
    <w:rsid w:val="00FF6676"/>
    <w:rsid w:val="00FF7116"/>
    <w:rsid w:val="00FF7C39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C0584"/>
  <w15:docId w15:val="{F363DA39-4DCD-4F6B-B05B-669A892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E4A"/>
    <w:pPr>
      <w:spacing w:before="120" w:after="60"/>
      <w:ind w:left="144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AC1FAC"/>
    <w:pPr>
      <w:keepNext/>
      <w:numPr>
        <w:numId w:val="1"/>
      </w:numPr>
      <w:pBdr>
        <w:bottom w:val="single" w:sz="18" w:space="1" w:color="auto"/>
      </w:pBdr>
      <w:spacing w:before="480" w:after="180"/>
      <w:outlineLvl w:val="0"/>
    </w:pPr>
    <w:rPr>
      <w:rFonts w:ascii="Arial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807266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C17192"/>
    <w:pPr>
      <w:numPr>
        <w:ilvl w:val="2"/>
      </w:numPr>
      <w:pBdr>
        <w:bottom w:val="none" w:sz="0" w:space="0" w:color="auto"/>
      </w:pBdr>
      <w:spacing w:before="240"/>
      <w:outlineLvl w:val="2"/>
    </w:pPr>
    <w:rPr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C17192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17192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17192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17192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qFormat/>
    <w:rsid w:val="00C17192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7192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rsid w:val="00C17192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C17192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7F2143"/>
    <w:pPr>
      <w:ind w:left="2707" w:hanging="1267"/>
    </w:pPr>
    <w:rPr>
      <w:i/>
      <w:sz w:val="18"/>
      <w:szCs w:val="20"/>
    </w:rPr>
  </w:style>
  <w:style w:type="paragraph" w:customStyle="1" w:styleId="CardField">
    <w:name w:val="Card Field"/>
    <w:rsid w:val="00C17192"/>
    <w:pPr>
      <w:jc w:val="center"/>
    </w:pPr>
    <w:rPr>
      <w:rFonts w:ascii="Courier" w:hAnsi="Courier"/>
      <w:noProof/>
      <w:sz w:val="16"/>
    </w:rPr>
  </w:style>
  <w:style w:type="paragraph" w:customStyle="1" w:styleId="CardHeading">
    <w:name w:val="Card Heading"/>
    <w:rsid w:val="00C17192"/>
    <w:rPr>
      <w:rFonts w:ascii="Helvetica" w:hAnsi="Helvetica"/>
      <w:i/>
      <w:noProof/>
      <w:sz w:val="16"/>
    </w:rPr>
  </w:style>
  <w:style w:type="paragraph" w:customStyle="1" w:styleId="CardStyle">
    <w:name w:val="Card Style"/>
    <w:rsid w:val="00C17192"/>
    <w:rPr>
      <w:rFonts w:ascii="Courier" w:hAnsi="Courier"/>
      <w:noProof/>
      <w:sz w:val="16"/>
    </w:rPr>
  </w:style>
  <w:style w:type="paragraph" w:customStyle="1" w:styleId="CardTitle">
    <w:name w:val="Card Title"/>
    <w:rsid w:val="00C17192"/>
    <w:rPr>
      <w:rFonts w:ascii="Helvetica" w:hAnsi="Helvetica"/>
      <w:b/>
      <w:noProof/>
      <w:sz w:val="16"/>
    </w:rPr>
  </w:style>
  <w:style w:type="paragraph" w:customStyle="1" w:styleId="CardValues">
    <w:name w:val="Card Values"/>
    <w:rsid w:val="00C17192"/>
    <w:pPr>
      <w:jc w:val="center"/>
    </w:pPr>
    <w:rPr>
      <w:rFonts w:ascii="Helvetica" w:hAnsi="Helvetica"/>
      <w:noProof/>
      <w:sz w:val="16"/>
    </w:rPr>
  </w:style>
  <w:style w:type="paragraph" w:customStyle="1" w:styleId="EvenHeader">
    <w:name w:val="Even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rsid w:val="00C17192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Caption"/>
    <w:link w:val="FigureChar"/>
    <w:rsid w:val="00C17192"/>
    <w:pPr>
      <w:keepNext/>
      <w:spacing w:before="240" w:after="0"/>
    </w:pPr>
  </w:style>
  <w:style w:type="character" w:customStyle="1" w:styleId="FigureChar">
    <w:name w:val="Figure Char"/>
    <w:link w:val="Figure"/>
    <w:rsid w:val="0016490F"/>
    <w:rPr>
      <w:sz w:val="22"/>
      <w:szCs w:val="24"/>
      <w:lang w:val="en-US" w:eastAsia="en-US" w:bidi="ar-SA"/>
    </w:rPr>
  </w:style>
  <w:style w:type="paragraph" w:customStyle="1" w:styleId="FileFormat">
    <w:name w:val="File Format"/>
    <w:basedOn w:val="Normal"/>
    <w:rsid w:val="00C1719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C17192"/>
    <w:rPr>
      <w:i/>
    </w:rPr>
  </w:style>
  <w:style w:type="paragraph" w:styleId="Index1">
    <w:name w:val="index 1"/>
    <w:basedOn w:val="Normal"/>
    <w:next w:val="Normal"/>
    <w:semiHidden/>
    <w:rsid w:val="00C17192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C17192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C17192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C17192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C17192"/>
    <w:pPr>
      <w:numPr>
        <w:numId w:val="2"/>
      </w:numPr>
    </w:pPr>
  </w:style>
  <w:style w:type="table" w:styleId="TableGrid">
    <w:name w:val="Table Grid"/>
    <w:basedOn w:val="TableNormal"/>
    <w:rsid w:val="00C17192"/>
    <w:pPr>
      <w:spacing w:before="120" w:after="120"/>
      <w:ind w:left="201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C17192"/>
    <w:pPr>
      <w:numPr>
        <w:numId w:val="5"/>
      </w:numPr>
    </w:pPr>
  </w:style>
  <w:style w:type="paragraph" w:customStyle="1" w:styleId="OddHeader">
    <w:name w:val="Odd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C17192"/>
    <w:rPr>
      <w:b/>
    </w:rPr>
  </w:style>
  <w:style w:type="paragraph" w:styleId="TableofAuthorities">
    <w:name w:val="table of authorities"/>
    <w:basedOn w:val="Normal"/>
    <w:next w:val="Normal"/>
    <w:semiHidden/>
    <w:rsid w:val="00C17192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C17192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C17192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C17192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C17192"/>
  </w:style>
  <w:style w:type="paragraph" w:styleId="Footer">
    <w:name w:val="footer"/>
    <w:basedOn w:val="Normal"/>
    <w:rsid w:val="00C17192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C17192"/>
    <w:rPr>
      <w:vertAlign w:val="superscript"/>
    </w:rPr>
  </w:style>
  <w:style w:type="paragraph" w:styleId="FootnoteText">
    <w:name w:val="footnote text"/>
    <w:basedOn w:val="Normal"/>
    <w:semiHidden/>
    <w:rsid w:val="00C17192"/>
  </w:style>
  <w:style w:type="paragraph" w:styleId="TOC5">
    <w:name w:val="toc 5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qFormat/>
    <w:rsid w:val="00C17192"/>
    <w:pPr>
      <w:spacing w:line="480" w:lineRule="atLeast"/>
      <w:ind w:left="0"/>
      <w:jc w:val="center"/>
    </w:pPr>
    <w:rPr>
      <w:b/>
      <w:sz w:val="48"/>
    </w:rPr>
  </w:style>
  <w:style w:type="paragraph" w:styleId="Index4">
    <w:name w:val="index 4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semiHidden/>
    <w:rsid w:val="00C17192"/>
  </w:style>
  <w:style w:type="paragraph" w:styleId="DocumentMap">
    <w:name w:val="Document Map"/>
    <w:basedOn w:val="Normal"/>
    <w:semiHidden/>
    <w:rsid w:val="00C17192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C17192"/>
  </w:style>
  <w:style w:type="paragraph" w:styleId="MacroText">
    <w:name w:val="macro"/>
    <w:semiHidden/>
    <w:rsid w:val="00C17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980"/>
      <w:jc w:val="both"/>
    </w:pPr>
    <w:rPr>
      <w:rFonts w:ascii="Courier New" w:hAnsi="Courier New" w:cs="Courier New"/>
    </w:rPr>
  </w:style>
  <w:style w:type="paragraph" w:styleId="TableofFigures">
    <w:name w:val="table of figures"/>
    <w:basedOn w:val="Normal"/>
    <w:next w:val="Normal"/>
    <w:semiHidden/>
    <w:rsid w:val="00C17192"/>
    <w:pPr>
      <w:ind w:left="440" w:hanging="440"/>
    </w:pPr>
  </w:style>
  <w:style w:type="paragraph" w:styleId="TOAHeading">
    <w:name w:val="toa heading"/>
    <w:basedOn w:val="Normal"/>
    <w:next w:val="Normal"/>
    <w:semiHidden/>
    <w:rsid w:val="00C17192"/>
    <w:rPr>
      <w:rFonts w:cs="Arial"/>
      <w:b/>
      <w:bCs/>
      <w:sz w:val="24"/>
    </w:rPr>
  </w:style>
  <w:style w:type="character" w:styleId="CommentReference">
    <w:name w:val="annotation reference"/>
    <w:semiHidden/>
    <w:rsid w:val="00C17192"/>
    <w:rPr>
      <w:sz w:val="16"/>
      <w:szCs w:val="16"/>
    </w:rPr>
  </w:style>
  <w:style w:type="paragraph" w:styleId="BalloonText">
    <w:name w:val="Balloon Text"/>
    <w:basedOn w:val="Normal"/>
    <w:semiHidden/>
    <w:rsid w:val="00C171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17192"/>
    <w:rPr>
      <w:b/>
      <w:bCs/>
    </w:rPr>
  </w:style>
  <w:style w:type="paragraph" w:customStyle="1" w:styleId="ListBulletTight">
    <w:name w:val="List Bullet Tight"/>
    <w:basedOn w:val="ListBullet"/>
    <w:link w:val="ListBulletTightChar"/>
    <w:rsid w:val="00C17192"/>
    <w:pPr>
      <w:spacing w:before="0" w:after="0"/>
    </w:pPr>
  </w:style>
  <w:style w:type="paragraph" w:customStyle="1" w:styleId="Topics">
    <w:name w:val="Topics"/>
    <w:basedOn w:val="Normal"/>
    <w:rsid w:val="00C17192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C17192"/>
    <w:pPr>
      <w:numPr>
        <w:numId w:val="6"/>
      </w:numPr>
      <w:spacing w:before="0" w:after="0"/>
    </w:pPr>
  </w:style>
  <w:style w:type="paragraph" w:customStyle="1" w:styleId="Equation">
    <w:name w:val="Equation"/>
    <w:basedOn w:val="Normal"/>
    <w:next w:val="Normal"/>
    <w:rsid w:val="00C17192"/>
    <w:pPr>
      <w:tabs>
        <w:tab w:val="right" w:leader="dot" w:pos="8640"/>
      </w:tabs>
    </w:pPr>
  </w:style>
  <w:style w:type="paragraph" w:customStyle="1" w:styleId="FooterAquaveo">
    <w:name w:val="Footer Aquaveo"/>
    <w:rsid w:val="00C17192"/>
    <w:pPr>
      <w:pBdr>
        <w:top w:val="single" w:sz="2" w:space="1" w:color="auto"/>
      </w:pBdr>
      <w:tabs>
        <w:tab w:val="center" w:pos="4680"/>
        <w:tab w:val="right" w:pos="9360"/>
      </w:tabs>
    </w:pPr>
    <w:rPr>
      <w:rFonts w:ascii="Arial" w:hAnsi="Arial"/>
      <w:szCs w:val="24"/>
    </w:rPr>
  </w:style>
  <w:style w:type="paragraph" w:customStyle="1" w:styleId="HeaderAquaveo">
    <w:name w:val="Header Aquaveo"/>
    <w:rsid w:val="00C17192"/>
    <w:pPr>
      <w:pBdr>
        <w:bottom w:val="single" w:sz="12" w:space="1" w:color="auto"/>
      </w:pBdr>
      <w:tabs>
        <w:tab w:val="right" w:pos="9360"/>
      </w:tabs>
    </w:pPr>
    <w:rPr>
      <w:rFonts w:ascii="Arial" w:hAnsi="Arial"/>
      <w:b/>
      <w:i/>
      <w:szCs w:val="24"/>
    </w:rPr>
  </w:style>
  <w:style w:type="table" w:customStyle="1" w:styleId="TableAquaveo">
    <w:name w:val="Table Aquaveo"/>
    <w:basedOn w:val="TableNormal"/>
    <w:rsid w:val="00C17192"/>
    <w:pPr>
      <w:spacing w:before="120" w:after="120"/>
      <w:ind w:left="1440"/>
    </w:pPr>
    <w:rPr>
      <w:rFonts w:ascii="Arial" w:hAnsi="Arial"/>
      <w:sz w:val="16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C17192"/>
    <w:pPr>
      <w:jc w:val="center"/>
    </w:pPr>
    <w:rPr>
      <w:sz w:val="22"/>
    </w:rPr>
  </w:style>
  <w:style w:type="character" w:styleId="PageNumber">
    <w:name w:val="page number"/>
    <w:basedOn w:val="DefaultParagraphFont"/>
    <w:rsid w:val="00C17192"/>
  </w:style>
  <w:style w:type="paragraph" w:customStyle="1" w:styleId="EditNote">
    <w:name w:val="Edit Note"/>
    <w:basedOn w:val="Normal"/>
    <w:rsid w:val="00C17192"/>
    <w:rPr>
      <w:color w:val="FF0000"/>
    </w:rPr>
  </w:style>
  <w:style w:type="paragraph" w:customStyle="1" w:styleId="Tactic">
    <w:name w:val="Tactic"/>
    <w:basedOn w:val="Normal"/>
    <w:rsid w:val="00C17192"/>
    <w:pPr>
      <w:numPr>
        <w:numId w:val="4"/>
      </w:numPr>
    </w:pPr>
  </w:style>
  <w:style w:type="character" w:styleId="FollowedHyperlink">
    <w:name w:val="FollowedHyperlink"/>
    <w:rsid w:val="00C17192"/>
    <w:rPr>
      <w:color w:val="800080"/>
      <w:u w:val="single"/>
    </w:rPr>
  </w:style>
  <w:style w:type="character" w:customStyle="1" w:styleId="ListNumberChar">
    <w:name w:val="List Number Char"/>
    <w:link w:val="ListNumber"/>
    <w:rsid w:val="00C17192"/>
    <w:rPr>
      <w:rFonts w:ascii="Arial" w:hAnsi="Arial"/>
      <w:szCs w:val="24"/>
    </w:rPr>
  </w:style>
  <w:style w:type="character" w:customStyle="1" w:styleId="CaptionChar">
    <w:name w:val="Caption Char"/>
    <w:link w:val="Caption"/>
    <w:rsid w:val="007F2143"/>
    <w:rPr>
      <w:rFonts w:ascii="Arial" w:hAnsi="Arial"/>
      <w:i/>
      <w:sz w:val="18"/>
    </w:rPr>
  </w:style>
  <w:style w:type="character" w:styleId="Hyperlink">
    <w:name w:val="Hyperlink"/>
    <w:uiPriority w:val="99"/>
    <w:rsid w:val="00C17192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C17192"/>
    <w:pPr>
      <w:ind w:left="2520"/>
    </w:pPr>
  </w:style>
  <w:style w:type="paragraph" w:customStyle="1" w:styleId="Version">
    <w:name w:val="Version"/>
    <w:basedOn w:val="Normal"/>
    <w:rsid w:val="00C17192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C17192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C17192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C17192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C17192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C17192"/>
    <w:pPr>
      <w:numPr>
        <w:numId w:val="7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7F2143"/>
    <w:rPr>
      <w:rFonts w:cs="Arial"/>
      <w:szCs w:val="18"/>
    </w:rPr>
  </w:style>
  <w:style w:type="paragraph" w:customStyle="1" w:styleId="CNList">
    <w:name w:val="CN List"/>
    <w:basedOn w:val="ListNumber"/>
    <w:link w:val="CNListChar"/>
    <w:qFormat/>
    <w:rsid w:val="00CA375F"/>
  </w:style>
  <w:style w:type="character" w:customStyle="1" w:styleId="BodyTextChar">
    <w:name w:val="BodyText Char"/>
    <w:link w:val="BodyText"/>
    <w:rsid w:val="007F2143"/>
    <w:rPr>
      <w:rFonts w:ascii="Arial" w:hAnsi="Arial" w:cs="Arial"/>
      <w:szCs w:val="18"/>
    </w:rPr>
  </w:style>
  <w:style w:type="paragraph" w:styleId="Revision">
    <w:name w:val="Revision"/>
    <w:hidden/>
    <w:uiPriority w:val="99"/>
    <w:semiHidden/>
    <w:rsid w:val="00F22B73"/>
    <w:rPr>
      <w:sz w:val="22"/>
      <w:szCs w:val="24"/>
    </w:rPr>
  </w:style>
  <w:style w:type="character" w:customStyle="1" w:styleId="CNListChar">
    <w:name w:val="CN List Char"/>
    <w:basedOn w:val="ListNumberChar"/>
    <w:link w:val="CNList"/>
    <w:rsid w:val="00CA375F"/>
    <w:rPr>
      <w:rFonts w:ascii="Arial" w:hAnsi="Arial"/>
      <w:szCs w:val="24"/>
    </w:rPr>
  </w:style>
  <w:style w:type="paragraph" w:customStyle="1" w:styleId="Table">
    <w:name w:val="Table"/>
    <w:basedOn w:val="Caption"/>
    <w:link w:val="TableChar"/>
    <w:qFormat/>
    <w:rsid w:val="008F19D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8F19DA"/>
    <w:rPr>
      <w:rFonts w:ascii="Helvetica" w:hAnsi="Helvetica"/>
      <w:i w:val="0"/>
      <w:sz w:val="18"/>
    </w:rPr>
  </w:style>
  <w:style w:type="character" w:customStyle="1" w:styleId="Heading4Char">
    <w:name w:val="Heading 4 Char"/>
    <w:link w:val="Heading4"/>
    <w:rsid w:val="00506A05"/>
    <w:rPr>
      <w:rFonts w:ascii="Arial" w:hAnsi="Arial"/>
      <w:bCs/>
      <w:szCs w:val="28"/>
    </w:rPr>
  </w:style>
  <w:style w:type="paragraph" w:customStyle="1" w:styleId="ListBulletIndentTight">
    <w:name w:val="List Bullet Indent Tight"/>
    <w:basedOn w:val="ListBulletIndent"/>
    <w:link w:val="ListBulletIndentTightChar"/>
    <w:rsid w:val="00506A05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06A05"/>
    <w:pPr>
      <w:numPr>
        <w:numId w:val="8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06A05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06A05"/>
    <w:rPr>
      <w:rFonts w:ascii="Arial" w:hAnsi="Arial" w:cs="Arial"/>
      <w:sz w:val="18"/>
      <w:szCs w:val="18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06A05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06A05"/>
    <w:rPr>
      <w:rFonts w:ascii="Arial" w:hAnsi="Arial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06A05"/>
    <w:rPr>
      <w:rFonts w:ascii="Arial" w:hAnsi="Arial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06A05"/>
    <w:rPr>
      <w:rFonts w:ascii="Arial" w:hAnsi="Arial"/>
      <w:sz w:val="22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06A05"/>
    <w:rPr>
      <w:rFonts w:ascii="Arial" w:hAnsi="Arial"/>
      <w:sz w:val="22"/>
      <w:szCs w:val="24"/>
    </w:rPr>
  </w:style>
  <w:style w:type="character" w:customStyle="1" w:styleId="Heading1Char">
    <w:name w:val="Heading 1 Char"/>
    <w:link w:val="Heading1"/>
    <w:rsid w:val="00AC1FAC"/>
    <w:rPr>
      <w:rFonts w:ascii="Arial" w:hAnsi="Arial" w:cs="Arial"/>
      <w:kern w:val="32"/>
      <w:sz w:val="28"/>
      <w:szCs w:val="32"/>
    </w:rPr>
  </w:style>
  <w:style w:type="character" w:customStyle="1" w:styleId="ListBulletTightChar">
    <w:name w:val="List Bullet Tight Char"/>
    <w:basedOn w:val="ListBulletChar"/>
    <w:link w:val="ListBulletTight"/>
    <w:rsid w:val="00506A05"/>
    <w:rPr>
      <w:rFonts w:ascii="Arial" w:hAnsi="Arial"/>
      <w:szCs w:val="24"/>
    </w:rPr>
  </w:style>
  <w:style w:type="character" w:customStyle="1" w:styleId="BulletedListChar">
    <w:name w:val="Bulleted List Char"/>
    <w:basedOn w:val="ListBulletTightChar"/>
    <w:link w:val="BulletedList"/>
    <w:rsid w:val="00506A05"/>
    <w:rPr>
      <w:rFonts w:ascii="Arial" w:hAnsi="Arial"/>
      <w:sz w:val="22"/>
      <w:szCs w:val="24"/>
    </w:rPr>
  </w:style>
  <w:style w:type="paragraph" w:customStyle="1" w:styleId="CNlist0">
    <w:name w:val="CN list"/>
    <w:basedOn w:val="ListNumber"/>
    <w:link w:val="CNlistChar0"/>
    <w:autoRedefine/>
    <w:qFormat/>
    <w:rsid w:val="0021572A"/>
    <w:pPr>
      <w:numPr>
        <w:numId w:val="0"/>
      </w:numPr>
      <w:tabs>
        <w:tab w:val="num" w:pos="2304"/>
      </w:tabs>
      <w:ind w:left="2304" w:hanging="288"/>
    </w:pPr>
  </w:style>
  <w:style w:type="character" w:customStyle="1" w:styleId="CNlistChar0">
    <w:name w:val="CN list Char"/>
    <w:link w:val="CNlist0"/>
    <w:rsid w:val="0021572A"/>
    <w:rPr>
      <w:rFonts w:ascii="Arial" w:hAnsi="Arial"/>
      <w:szCs w:val="24"/>
    </w:rPr>
  </w:style>
  <w:style w:type="paragraph" w:customStyle="1" w:styleId="CBList">
    <w:name w:val="CB List"/>
    <w:basedOn w:val="ListBullet"/>
    <w:link w:val="CBListChar"/>
    <w:autoRedefine/>
    <w:qFormat/>
    <w:rsid w:val="007F2143"/>
    <w:pPr>
      <w:spacing w:before="60" w:after="120"/>
    </w:pPr>
  </w:style>
  <w:style w:type="paragraph" w:customStyle="1" w:styleId="Blockquote">
    <w:name w:val="Blockquote"/>
    <w:basedOn w:val="BodyText"/>
    <w:next w:val="BodyText"/>
    <w:link w:val="BlockquoteChar"/>
    <w:autoRedefine/>
    <w:qFormat/>
    <w:rsid w:val="00214443"/>
    <w:pPr>
      <w:spacing w:before="60" w:after="120"/>
      <w:ind w:right="1440"/>
    </w:pPr>
    <w:rPr>
      <w:rFonts w:ascii="Times New Roman" w:hAnsi="Times New Roman" w:cs="Times New Roman"/>
      <w:sz w:val="22"/>
      <w:szCs w:val="22"/>
    </w:rPr>
  </w:style>
  <w:style w:type="character" w:customStyle="1" w:styleId="CBListChar">
    <w:name w:val="CB List Char"/>
    <w:link w:val="CBList"/>
    <w:rsid w:val="007F2143"/>
    <w:rPr>
      <w:rFonts w:ascii="Arial" w:hAnsi="Arial"/>
      <w:szCs w:val="24"/>
    </w:rPr>
  </w:style>
  <w:style w:type="paragraph" w:customStyle="1" w:styleId="CNBList">
    <w:name w:val="CNB List"/>
    <w:basedOn w:val="CNList"/>
    <w:link w:val="CNBListChar"/>
    <w:autoRedefine/>
    <w:qFormat/>
    <w:rsid w:val="00214443"/>
    <w:pPr>
      <w:numPr>
        <w:numId w:val="10"/>
      </w:numPr>
      <w:spacing w:before="60" w:after="120"/>
    </w:pPr>
    <w:rPr>
      <w:rFonts w:ascii="Times New Roman" w:hAnsi="Times New Roman"/>
      <w:sz w:val="22"/>
    </w:rPr>
  </w:style>
  <w:style w:type="character" w:customStyle="1" w:styleId="BlockquoteChar">
    <w:name w:val="Blockquote Char"/>
    <w:link w:val="Blockquote"/>
    <w:rsid w:val="00214443"/>
    <w:rPr>
      <w:sz w:val="22"/>
      <w:szCs w:val="22"/>
    </w:rPr>
  </w:style>
  <w:style w:type="character" w:customStyle="1" w:styleId="CNBListChar">
    <w:name w:val="CNB List Char"/>
    <w:link w:val="CNBList"/>
    <w:rsid w:val="00214443"/>
    <w:rPr>
      <w:sz w:val="22"/>
      <w:szCs w:val="24"/>
    </w:rPr>
  </w:style>
  <w:style w:type="table" w:customStyle="1" w:styleId="Thesis">
    <w:name w:val="Thesis"/>
    <w:basedOn w:val="TableNormal"/>
    <w:uiPriority w:val="99"/>
    <w:rsid w:val="00214443"/>
    <w:pPr>
      <w:jc w:val="center"/>
    </w:pPr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ED7D31"/>
        <w:bottom w:val="single" w:sz="4" w:space="0" w:color="ED7D31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ED7D31"/>
        </w:tcBorders>
      </w:tcPr>
    </w:tblStylePr>
    <w:tblStylePr w:type="firstCol">
      <w:rPr>
        <w:b w:val="0"/>
      </w:rPr>
    </w:tblStylePr>
  </w:style>
  <w:style w:type="character" w:styleId="PlaceholderText">
    <w:name w:val="Placeholder Text"/>
    <w:uiPriority w:val="99"/>
    <w:semiHidden/>
    <w:rsid w:val="00214443"/>
    <w:rPr>
      <w:color w:val="808080"/>
    </w:rPr>
  </w:style>
  <w:style w:type="character" w:styleId="EndnoteReference">
    <w:name w:val="endnote reference"/>
    <w:rsid w:val="0021444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1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http://www.xmswiki.com/images/thumb/a/ab/Run_MODFLOW_Macro.svg/60px-Run_MODFLOW_Macro.svg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http://www.xmswiki.com/images/thumb/0/00/Save_Macro.svg/53px-Save_Macro.svg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http://www.xmswiki.com/images/thumb/5/5d/Open_Macro.svg/60px-Open_Macro.svg.png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http://www.xmswiki.com/images/thumb/a/a3/Dataset_Cells_Active.svg/60px-Dataset_Cells_Active.svg.png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sienv.com/product/modflow-usg/" TargetMode="External"/><Relationship Id="rId1" Type="http://schemas.openxmlformats.org/officeDocument/2006/relationships/hyperlink" Target="https://www.serdp-estcp.org/Program-Areas/Environmental-Restoration/Contaminated-Groundwater/Persistent-Contamination/ER-20142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eer\Downloads\gms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5E1A8-75DE-4B0C-886C-030E3BDC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gms_new.dotx</Template>
  <TotalTime>1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9470</CharactersWithSpaces>
  <SharedDoc>false</SharedDoc>
  <HLinks>
    <vt:vector size="222" baseType="variant"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_Toc79584690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_Toc79584689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_Toc79584688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_Toc79584687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_Toc79584686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_Toc79584685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_Toc79584684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_Toc79584683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_Toc79584682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_Toc79584681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_Toc79584680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_Toc79584679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_Toc79584678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_Toc79584677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_Toc79584676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_Toc79584675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_Toc79584674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_Toc79584673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_Toc79584672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_Toc79584671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_Toc79584670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_Toc79584669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_Toc79584668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_Toc79584667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_Toc79584666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_Toc79584665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_Toc79584664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_Toc79584663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_Toc79584662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_Toc79584661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_Toc79584660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_Toc79584659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_Toc79584658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_Toc79584657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_Toc79584656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_Toc79584655</vt:lpwstr>
      </vt:variant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http://pubs.usgs.gov/of/2000/0466/report.pdf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Thatiana Gibbs</dc:creator>
  <cp:lastModifiedBy>Jeff Creer</cp:lastModifiedBy>
  <cp:revision>2</cp:revision>
  <cp:lastPrinted>2023-09-27T20:02:00Z</cp:lastPrinted>
  <dcterms:created xsi:type="dcterms:W3CDTF">2025-07-30T22:37:00Z</dcterms:created>
  <dcterms:modified xsi:type="dcterms:W3CDTF">2025-07-30T22:37:00Z</dcterms:modified>
</cp:coreProperties>
</file>