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E004" w14:textId="77777777" w:rsidR="007119F7" w:rsidRDefault="007119F7" w:rsidP="007119F7">
      <w:pPr>
        <w:spacing w:line="0" w:lineRule="atLeast"/>
        <w:jc w:val="center"/>
        <w:rPr>
          <w:rFonts w:ascii="Arial" w:eastAsia="Arial" w:hAnsi="Arial"/>
          <w:b/>
          <w:sz w:val="36"/>
          <w:u w:val="single"/>
        </w:rPr>
      </w:pPr>
      <w:r>
        <w:rPr>
          <w:rFonts w:ascii="Arial" w:eastAsia="Arial" w:hAnsi="Arial"/>
          <w:b/>
          <w:sz w:val="36"/>
          <w:u w:val="single"/>
        </w:rPr>
        <w:t>Data Mining Functionalities - What can be discovered?</w:t>
      </w:r>
    </w:p>
    <w:p w14:paraId="39BED278" w14:textId="77777777" w:rsidR="007119F7" w:rsidRDefault="007119F7" w:rsidP="007119F7">
      <w:pPr>
        <w:spacing w:line="337" w:lineRule="exact"/>
        <w:rPr>
          <w:rFonts w:ascii="Times New Roman" w:eastAsia="Times New Roman" w:hAnsi="Times New Roman"/>
        </w:rPr>
      </w:pPr>
    </w:p>
    <w:p w14:paraId="689D1757" w14:textId="77777777" w:rsidR="007119F7" w:rsidRDefault="007119F7" w:rsidP="007119F7">
      <w:pPr>
        <w:spacing w:line="226" w:lineRule="auto"/>
        <w:jc w:val="both"/>
        <w:rPr>
          <w:rFonts w:ascii="Times New Roman" w:eastAsia="Times New Roman" w:hAnsi="Times New Roman"/>
          <w:sz w:val="24"/>
        </w:rPr>
      </w:pPr>
      <w:r>
        <w:rPr>
          <w:rFonts w:ascii="Times New Roman" w:eastAsia="Times New Roman" w:hAnsi="Times New Roman"/>
          <w:sz w:val="24"/>
        </w:rPr>
        <w:t>The kinds of patterns that can be discovered depend upon the data mining tasks employed. By and large, there are two types of data mining tasks:</w:t>
      </w:r>
      <w:r>
        <w:rPr>
          <w:rFonts w:ascii="Arial" w:eastAsia="Arial" w:hAnsi="Arial"/>
          <w:sz w:val="24"/>
        </w:rPr>
        <w:t xml:space="preserve"> </w:t>
      </w:r>
      <w:r>
        <w:rPr>
          <w:rFonts w:ascii="Arial" w:eastAsia="Arial" w:hAnsi="Arial"/>
          <w:i/>
          <w:sz w:val="24"/>
        </w:rPr>
        <w:t>descriptive data mining</w:t>
      </w:r>
      <w:r>
        <w:rPr>
          <w:rFonts w:ascii="Times New Roman" w:eastAsia="Times New Roman" w:hAnsi="Times New Roman"/>
          <w:sz w:val="24"/>
        </w:rPr>
        <w:t xml:space="preserve"> tasks that describe the general properties of the existing data, and</w:t>
      </w:r>
      <w:r>
        <w:rPr>
          <w:rFonts w:ascii="Arial" w:eastAsia="Arial" w:hAnsi="Arial"/>
          <w:sz w:val="24"/>
        </w:rPr>
        <w:t xml:space="preserve"> </w:t>
      </w:r>
      <w:r>
        <w:rPr>
          <w:rFonts w:ascii="Arial" w:eastAsia="Arial" w:hAnsi="Arial"/>
          <w:i/>
          <w:sz w:val="24"/>
        </w:rPr>
        <w:t>predictive data mining</w:t>
      </w:r>
      <w:r>
        <w:rPr>
          <w:rFonts w:ascii="Times New Roman" w:eastAsia="Times New Roman" w:hAnsi="Times New Roman"/>
          <w:sz w:val="24"/>
        </w:rPr>
        <w:t xml:space="preserve"> tasks that attempt to do predictions based on inference on available data.</w:t>
      </w:r>
    </w:p>
    <w:p w14:paraId="6D9544F6" w14:textId="77777777" w:rsidR="007119F7" w:rsidRDefault="007119F7" w:rsidP="007119F7">
      <w:pPr>
        <w:spacing w:line="343" w:lineRule="exact"/>
        <w:rPr>
          <w:rFonts w:ascii="Times New Roman" w:eastAsia="Times New Roman" w:hAnsi="Times New Roman"/>
        </w:rPr>
      </w:pPr>
    </w:p>
    <w:p w14:paraId="128381D6" w14:textId="77777777" w:rsidR="007119F7" w:rsidRDefault="007119F7" w:rsidP="007119F7">
      <w:pPr>
        <w:spacing w:line="214" w:lineRule="auto"/>
        <w:jc w:val="both"/>
        <w:rPr>
          <w:rFonts w:ascii="Times New Roman" w:eastAsia="Times New Roman" w:hAnsi="Times New Roman"/>
          <w:sz w:val="24"/>
        </w:rPr>
      </w:pPr>
      <w:r>
        <w:rPr>
          <w:rFonts w:ascii="Times New Roman" w:eastAsia="Times New Roman" w:hAnsi="Times New Roman"/>
          <w:sz w:val="24"/>
        </w:rPr>
        <w:t>The data mining functionalities and the variety of knowledge they discover are briefly presented in the following list:</w:t>
      </w:r>
    </w:p>
    <w:p w14:paraId="5A18BAF1" w14:textId="77777777" w:rsidR="007119F7" w:rsidRDefault="007119F7" w:rsidP="007119F7">
      <w:pPr>
        <w:spacing w:line="337" w:lineRule="exact"/>
        <w:rPr>
          <w:rFonts w:ascii="Times New Roman" w:eastAsia="Times New Roman" w:hAnsi="Times New Roman"/>
        </w:rPr>
      </w:pPr>
    </w:p>
    <w:p w14:paraId="01C8A558" w14:textId="77777777" w:rsidR="007119F7" w:rsidRDefault="007119F7" w:rsidP="007119F7">
      <w:pPr>
        <w:numPr>
          <w:ilvl w:val="0"/>
          <w:numId w:val="1"/>
        </w:numPr>
        <w:tabs>
          <w:tab w:val="left" w:pos="720"/>
        </w:tabs>
        <w:spacing w:line="234" w:lineRule="auto"/>
        <w:ind w:left="720" w:hanging="360"/>
        <w:jc w:val="both"/>
        <w:rPr>
          <w:rFonts w:ascii="Symbol" w:eastAsia="Symbol" w:hAnsi="Symbol"/>
        </w:rPr>
      </w:pPr>
      <w:r>
        <w:rPr>
          <w:rFonts w:ascii="Arial" w:eastAsia="Arial" w:hAnsi="Arial"/>
          <w:b/>
          <w:sz w:val="24"/>
        </w:rPr>
        <w:t>Characterization</w:t>
      </w:r>
      <w:r>
        <w:rPr>
          <w:rFonts w:ascii="Times New Roman" w:eastAsia="Times New Roman" w:hAnsi="Times New Roman"/>
          <w:sz w:val="24"/>
        </w:rPr>
        <w:t>: Data characterization is a summarization of general features of objects in a target class, and produces what is called</w:t>
      </w:r>
      <w:r>
        <w:rPr>
          <w:rFonts w:ascii="Arial" w:eastAsia="Arial" w:hAnsi="Arial"/>
          <w:sz w:val="24"/>
        </w:rPr>
        <w:t xml:space="preserve"> </w:t>
      </w:r>
      <w:r>
        <w:rPr>
          <w:rFonts w:ascii="Arial" w:eastAsia="Arial" w:hAnsi="Arial"/>
          <w:i/>
          <w:sz w:val="24"/>
        </w:rPr>
        <w:t>characteristic rules</w:t>
      </w:r>
      <w:r>
        <w:rPr>
          <w:rFonts w:ascii="Times New Roman" w:eastAsia="Times New Roman" w:hAnsi="Times New Roman"/>
          <w:sz w:val="24"/>
        </w:rPr>
        <w:t xml:space="preserve">. The data relevant to a user-specified class are normally retrieved by a database query and run through a summarization module to extract the essence of the data at different levels of abstractions. For example, one may want to characterize the </w:t>
      </w:r>
      <w:proofErr w:type="spellStart"/>
      <w:r>
        <w:rPr>
          <w:rFonts w:ascii="Times New Roman" w:eastAsia="Times New Roman" w:hAnsi="Times New Roman"/>
          <w:sz w:val="24"/>
        </w:rPr>
        <w:t>OurVideoStore</w:t>
      </w:r>
      <w:proofErr w:type="spellEnd"/>
      <w:r>
        <w:rPr>
          <w:rFonts w:ascii="Times New Roman" w:eastAsia="Times New Roman" w:hAnsi="Times New Roman"/>
          <w:sz w:val="24"/>
        </w:rPr>
        <w:t xml:space="preserve"> customers who regularly rent more than 30 movies a year. With concept hierarchies on the attributes describing the target class, the</w:t>
      </w:r>
      <w:r>
        <w:rPr>
          <w:rFonts w:ascii="Arial" w:eastAsia="Arial" w:hAnsi="Arial"/>
          <w:sz w:val="24"/>
        </w:rPr>
        <w:t xml:space="preserve"> </w:t>
      </w:r>
      <w:r>
        <w:rPr>
          <w:rFonts w:ascii="Arial" w:eastAsia="Arial" w:hAnsi="Arial"/>
          <w:i/>
          <w:sz w:val="24"/>
        </w:rPr>
        <w:t>attribute-oriented induction</w:t>
      </w:r>
      <w:r>
        <w:rPr>
          <w:rFonts w:ascii="Times New Roman" w:eastAsia="Times New Roman" w:hAnsi="Times New Roman"/>
          <w:sz w:val="24"/>
        </w:rPr>
        <w:t xml:space="preserve"> method can be used, for example, to carry out data summarization. Note that with a data cube containing summarization of data, simple OLAP operations fit the purpose of data characterization.</w:t>
      </w:r>
    </w:p>
    <w:p w14:paraId="097BC2C4" w14:textId="77777777" w:rsidR="007119F7" w:rsidRDefault="007119F7" w:rsidP="007119F7">
      <w:pPr>
        <w:spacing w:line="59" w:lineRule="exact"/>
        <w:rPr>
          <w:rFonts w:ascii="Symbol" w:eastAsia="Symbol" w:hAnsi="Symbol"/>
        </w:rPr>
      </w:pPr>
    </w:p>
    <w:p w14:paraId="6BEB899B" w14:textId="77777777" w:rsidR="007119F7" w:rsidRDefault="007119F7" w:rsidP="007119F7">
      <w:pPr>
        <w:numPr>
          <w:ilvl w:val="0"/>
          <w:numId w:val="1"/>
        </w:numPr>
        <w:tabs>
          <w:tab w:val="left" w:pos="720"/>
        </w:tabs>
        <w:spacing w:line="232" w:lineRule="auto"/>
        <w:ind w:left="720" w:hanging="360"/>
        <w:jc w:val="both"/>
        <w:rPr>
          <w:rFonts w:ascii="Symbol" w:eastAsia="Symbol" w:hAnsi="Symbol"/>
        </w:rPr>
      </w:pPr>
      <w:r>
        <w:rPr>
          <w:rFonts w:ascii="Arial" w:eastAsia="Arial" w:hAnsi="Arial"/>
          <w:b/>
          <w:sz w:val="24"/>
        </w:rPr>
        <w:t>Discrimination</w:t>
      </w:r>
      <w:r>
        <w:rPr>
          <w:rFonts w:ascii="Times New Roman" w:eastAsia="Times New Roman" w:hAnsi="Times New Roman"/>
          <w:sz w:val="24"/>
        </w:rPr>
        <w:t>: Data discrimination produces what are called</w:t>
      </w:r>
      <w:r>
        <w:rPr>
          <w:rFonts w:ascii="Arial" w:eastAsia="Arial" w:hAnsi="Arial"/>
          <w:sz w:val="24"/>
        </w:rPr>
        <w:t xml:space="preserve"> </w:t>
      </w:r>
      <w:r>
        <w:rPr>
          <w:rFonts w:ascii="Arial" w:eastAsia="Arial" w:hAnsi="Arial"/>
          <w:i/>
          <w:sz w:val="24"/>
        </w:rPr>
        <w:t>discriminant rules</w:t>
      </w:r>
      <w:r>
        <w:rPr>
          <w:rFonts w:ascii="Times New Roman" w:eastAsia="Times New Roman" w:hAnsi="Times New Roman"/>
          <w:sz w:val="24"/>
        </w:rPr>
        <w:t xml:space="preserve"> and is basically the comparison of the general features of objects between two classes referred to as the</w:t>
      </w:r>
      <w:r>
        <w:rPr>
          <w:rFonts w:ascii="Arial" w:eastAsia="Arial" w:hAnsi="Arial"/>
          <w:sz w:val="24"/>
        </w:rPr>
        <w:t xml:space="preserve"> </w:t>
      </w:r>
      <w:r>
        <w:rPr>
          <w:rFonts w:ascii="Arial" w:eastAsia="Arial" w:hAnsi="Arial"/>
          <w:i/>
          <w:sz w:val="24"/>
        </w:rPr>
        <w:t>target class</w:t>
      </w:r>
      <w:r>
        <w:rPr>
          <w:rFonts w:ascii="Times New Roman" w:eastAsia="Times New Roman" w:hAnsi="Times New Roman"/>
          <w:sz w:val="24"/>
        </w:rPr>
        <w:t xml:space="preserve"> and the</w:t>
      </w:r>
      <w:r>
        <w:rPr>
          <w:rFonts w:ascii="Arial" w:eastAsia="Arial" w:hAnsi="Arial"/>
          <w:sz w:val="24"/>
        </w:rPr>
        <w:t xml:space="preserve"> </w:t>
      </w:r>
      <w:r>
        <w:rPr>
          <w:rFonts w:ascii="Arial" w:eastAsia="Arial" w:hAnsi="Arial"/>
          <w:i/>
          <w:sz w:val="24"/>
        </w:rPr>
        <w:t>contrasting class</w:t>
      </w:r>
      <w:r>
        <w:rPr>
          <w:rFonts w:ascii="Times New Roman" w:eastAsia="Times New Roman" w:hAnsi="Times New Roman"/>
          <w:sz w:val="24"/>
        </w:rPr>
        <w:t>. For example, one may want to compare the general characteristics of the customers who rented more than 30 movies in the last year with those whose rental account is lower than 5. The techniques used for data discrimination are very similar to the techniques used for data characterization with the exception that data discrimination results include comparative measures.</w:t>
      </w:r>
    </w:p>
    <w:p w14:paraId="460AFD2E" w14:textId="77777777" w:rsidR="007119F7" w:rsidRDefault="007119F7" w:rsidP="007119F7">
      <w:pPr>
        <w:spacing w:line="61" w:lineRule="exact"/>
        <w:rPr>
          <w:rFonts w:ascii="Symbol" w:eastAsia="Symbol" w:hAnsi="Symbol"/>
        </w:rPr>
      </w:pPr>
    </w:p>
    <w:p w14:paraId="2E9F9E69" w14:textId="77777777" w:rsidR="007119F7" w:rsidRDefault="007119F7" w:rsidP="007119F7">
      <w:pPr>
        <w:numPr>
          <w:ilvl w:val="0"/>
          <w:numId w:val="1"/>
        </w:numPr>
        <w:tabs>
          <w:tab w:val="left" w:pos="720"/>
        </w:tabs>
        <w:spacing w:line="235" w:lineRule="auto"/>
        <w:ind w:left="720" w:hanging="360"/>
        <w:jc w:val="both"/>
        <w:rPr>
          <w:rFonts w:ascii="Symbol" w:eastAsia="Symbol" w:hAnsi="Symbol"/>
        </w:rPr>
      </w:pPr>
      <w:r>
        <w:rPr>
          <w:rFonts w:ascii="Arial" w:eastAsia="Arial" w:hAnsi="Arial"/>
          <w:b/>
          <w:sz w:val="24"/>
        </w:rPr>
        <w:t>Association analysis</w:t>
      </w:r>
      <w:r>
        <w:rPr>
          <w:rFonts w:ascii="Times New Roman" w:eastAsia="Times New Roman" w:hAnsi="Times New Roman"/>
          <w:sz w:val="24"/>
        </w:rPr>
        <w:t>: Association analysis is the discovery of what are commonly called</w:t>
      </w:r>
      <w:r>
        <w:rPr>
          <w:rFonts w:ascii="Arial" w:eastAsia="Arial" w:hAnsi="Arial"/>
          <w:i/>
          <w:sz w:val="24"/>
        </w:rPr>
        <w:t xml:space="preserve"> association rules</w:t>
      </w:r>
      <w:r>
        <w:rPr>
          <w:rFonts w:ascii="Times New Roman" w:eastAsia="Times New Roman" w:hAnsi="Times New Roman"/>
          <w:sz w:val="24"/>
        </w:rPr>
        <w:t>. It studies the frequency of items occurring together in transactional databases, and based on a threshold called</w:t>
      </w:r>
      <w:r>
        <w:rPr>
          <w:rFonts w:ascii="Arial" w:eastAsia="Arial" w:hAnsi="Arial"/>
          <w:sz w:val="24"/>
        </w:rPr>
        <w:t xml:space="preserve"> </w:t>
      </w:r>
      <w:r>
        <w:rPr>
          <w:rFonts w:ascii="Arial" w:eastAsia="Arial" w:hAnsi="Arial"/>
          <w:i/>
          <w:sz w:val="24"/>
        </w:rPr>
        <w:t>support</w:t>
      </w:r>
      <w:r>
        <w:rPr>
          <w:rFonts w:ascii="Times New Roman" w:eastAsia="Times New Roman" w:hAnsi="Times New Roman"/>
          <w:sz w:val="24"/>
        </w:rPr>
        <w:t>, identifies the frequent item sets. Another threshold,</w:t>
      </w:r>
      <w:r>
        <w:rPr>
          <w:rFonts w:ascii="Arial" w:eastAsia="Arial" w:hAnsi="Arial"/>
          <w:sz w:val="24"/>
        </w:rPr>
        <w:t xml:space="preserve"> </w:t>
      </w:r>
      <w:r>
        <w:rPr>
          <w:rFonts w:ascii="Arial" w:eastAsia="Arial" w:hAnsi="Arial"/>
          <w:i/>
          <w:sz w:val="24"/>
        </w:rPr>
        <w:t>confidence</w:t>
      </w:r>
      <w:r>
        <w:rPr>
          <w:rFonts w:ascii="Times New Roman" w:eastAsia="Times New Roman" w:hAnsi="Times New Roman"/>
          <w:sz w:val="24"/>
        </w:rPr>
        <w:t xml:space="preserve">, which is the conditional probability than an item appears in a transaction when another item appears, is used to pinpoint association rules. Association analysis is commonly used for market basket analysis. For example, it could be useful for the </w:t>
      </w:r>
      <w:proofErr w:type="spellStart"/>
      <w:r>
        <w:rPr>
          <w:rFonts w:ascii="Times New Roman" w:eastAsia="Times New Roman" w:hAnsi="Times New Roman"/>
          <w:sz w:val="24"/>
        </w:rPr>
        <w:t>OurVideoStore</w:t>
      </w:r>
      <w:proofErr w:type="spellEnd"/>
      <w:r>
        <w:rPr>
          <w:rFonts w:ascii="Times New Roman" w:eastAsia="Times New Roman" w:hAnsi="Times New Roman"/>
          <w:sz w:val="24"/>
        </w:rPr>
        <w:t xml:space="preserve"> manager to know what movies are often rented together or if there is a relationship between renting a certain type of movies and buying popcorn or pop. The discovered association rules are of the form: P -&gt; Q [</w:t>
      </w:r>
      <w:proofErr w:type="spellStart"/>
      <w:proofErr w:type="gramStart"/>
      <w:r>
        <w:rPr>
          <w:rFonts w:ascii="Times New Roman" w:eastAsia="Times New Roman" w:hAnsi="Times New Roman"/>
          <w:sz w:val="24"/>
        </w:rPr>
        <w:t>s,c</w:t>
      </w:r>
      <w:proofErr w:type="spellEnd"/>
      <w:proofErr w:type="gramEnd"/>
      <w:r>
        <w:rPr>
          <w:rFonts w:ascii="Times New Roman" w:eastAsia="Times New Roman" w:hAnsi="Times New Roman"/>
          <w:sz w:val="24"/>
        </w:rPr>
        <w:t>], where P and Q are conjunctions of attribute value-pairs, and s (for support) is the probability that P and Q appear together in a transaction and c (for confidence) is the conditional probability that Q appears in a transaction when P is present. For example, the hypothetic association rule:</w:t>
      </w:r>
    </w:p>
    <w:p w14:paraId="3C8CEDAC" w14:textId="77777777" w:rsidR="007119F7" w:rsidRDefault="007119F7" w:rsidP="007119F7">
      <w:pPr>
        <w:spacing w:line="73" w:lineRule="exact"/>
        <w:rPr>
          <w:rFonts w:ascii="Symbol" w:eastAsia="Symbol" w:hAnsi="Symbol"/>
        </w:rPr>
      </w:pPr>
    </w:p>
    <w:p w14:paraId="0586BCED" w14:textId="77777777" w:rsidR="007119F7" w:rsidRDefault="007119F7" w:rsidP="007119F7">
      <w:pPr>
        <w:spacing w:line="226" w:lineRule="auto"/>
        <w:ind w:left="720"/>
        <w:jc w:val="both"/>
        <w:rPr>
          <w:rFonts w:ascii="Times New Roman" w:eastAsia="Times New Roman" w:hAnsi="Times New Roman"/>
          <w:sz w:val="24"/>
        </w:rPr>
      </w:pPr>
      <w:proofErr w:type="spellStart"/>
      <w:proofErr w:type="gramStart"/>
      <w:r>
        <w:rPr>
          <w:rFonts w:ascii="Arial" w:eastAsia="Arial" w:hAnsi="Arial"/>
          <w:i/>
          <w:sz w:val="24"/>
        </w:rPr>
        <w:t>RentType</w:t>
      </w:r>
      <w:proofErr w:type="spellEnd"/>
      <w:r>
        <w:rPr>
          <w:rFonts w:ascii="Arial" w:eastAsia="Arial" w:hAnsi="Arial"/>
          <w:i/>
          <w:sz w:val="24"/>
        </w:rPr>
        <w:t>(</w:t>
      </w:r>
      <w:proofErr w:type="gramEnd"/>
      <w:r>
        <w:rPr>
          <w:rFonts w:ascii="Arial" w:eastAsia="Arial" w:hAnsi="Arial"/>
          <w:i/>
          <w:sz w:val="24"/>
        </w:rPr>
        <w:t xml:space="preserve">X, "game") AND Age(X, "13-19") -&gt; Buys(X, "pop") [s=2% ,c=55%] </w:t>
      </w:r>
      <w:r>
        <w:rPr>
          <w:rFonts w:ascii="Times New Roman" w:eastAsia="Times New Roman" w:hAnsi="Times New Roman"/>
          <w:sz w:val="24"/>
        </w:rPr>
        <w:t>would indicate that 2% of the transactions considered are of customers aged between 13 and 19 who are renting a game and buying a pop, and that there is a certainty of 55% that teenage customers who rent a game also buy pop.</w:t>
      </w:r>
    </w:p>
    <w:p w14:paraId="1D0A709E" w14:textId="77777777" w:rsidR="007119F7" w:rsidRDefault="007119F7" w:rsidP="007119F7">
      <w:pPr>
        <w:spacing w:line="60" w:lineRule="exact"/>
        <w:rPr>
          <w:rFonts w:ascii="Symbol" w:eastAsia="Symbol" w:hAnsi="Symbol"/>
        </w:rPr>
      </w:pPr>
    </w:p>
    <w:p w14:paraId="348F30CB" w14:textId="77777777" w:rsidR="007119F7" w:rsidRDefault="007119F7" w:rsidP="007119F7">
      <w:pPr>
        <w:numPr>
          <w:ilvl w:val="0"/>
          <w:numId w:val="1"/>
        </w:numPr>
        <w:tabs>
          <w:tab w:val="left" w:pos="720"/>
        </w:tabs>
        <w:spacing w:line="232" w:lineRule="auto"/>
        <w:ind w:left="720" w:hanging="360"/>
        <w:jc w:val="both"/>
        <w:rPr>
          <w:rFonts w:ascii="Symbol" w:eastAsia="Symbol" w:hAnsi="Symbol"/>
          <w:sz w:val="19"/>
        </w:rPr>
      </w:pPr>
      <w:r>
        <w:rPr>
          <w:rFonts w:ascii="Arial" w:eastAsia="Arial" w:hAnsi="Arial"/>
          <w:b/>
          <w:sz w:val="23"/>
        </w:rPr>
        <w:t>Classification</w:t>
      </w:r>
      <w:r>
        <w:rPr>
          <w:rFonts w:ascii="Times New Roman" w:eastAsia="Times New Roman" w:hAnsi="Times New Roman"/>
          <w:sz w:val="23"/>
        </w:rPr>
        <w:t>: Classification analysis is the organization of data in given classes. Also known as</w:t>
      </w:r>
      <w:r>
        <w:rPr>
          <w:rFonts w:ascii="Arial" w:eastAsia="Arial" w:hAnsi="Arial"/>
          <w:sz w:val="23"/>
        </w:rPr>
        <w:t xml:space="preserve"> </w:t>
      </w:r>
      <w:r>
        <w:rPr>
          <w:rFonts w:ascii="Arial" w:eastAsia="Arial" w:hAnsi="Arial"/>
          <w:i/>
          <w:sz w:val="23"/>
        </w:rPr>
        <w:t>supervised classification</w:t>
      </w:r>
      <w:r>
        <w:rPr>
          <w:rFonts w:ascii="Times New Roman" w:eastAsia="Times New Roman" w:hAnsi="Times New Roman"/>
          <w:sz w:val="23"/>
        </w:rPr>
        <w:t>, the classification uses given class labels to order the objects in the data collection. Classification approaches normally use a</w:t>
      </w:r>
      <w:r>
        <w:rPr>
          <w:rFonts w:ascii="Arial" w:eastAsia="Arial" w:hAnsi="Arial"/>
          <w:sz w:val="23"/>
        </w:rPr>
        <w:t xml:space="preserve"> </w:t>
      </w:r>
      <w:r>
        <w:rPr>
          <w:rFonts w:ascii="Arial" w:eastAsia="Arial" w:hAnsi="Arial"/>
          <w:i/>
          <w:sz w:val="23"/>
        </w:rPr>
        <w:t>training set</w:t>
      </w:r>
      <w:r>
        <w:rPr>
          <w:rFonts w:ascii="Times New Roman" w:eastAsia="Times New Roman" w:hAnsi="Times New Roman"/>
          <w:sz w:val="23"/>
        </w:rPr>
        <w:t xml:space="preserve"> </w:t>
      </w:r>
      <w:proofErr w:type="gramStart"/>
      <w:r>
        <w:rPr>
          <w:rFonts w:ascii="Times New Roman" w:eastAsia="Times New Roman" w:hAnsi="Times New Roman"/>
          <w:sz w:val="23"/>
        </w:rPr>
        <w:t>where</w:t>
      </w:r>
      <w:proofErr w:type="gramEnd"/>
    </w:p>
    <w:p w14:paraId="744FBBF3" w14:textId="77777777" w:rsidR="007119F7" w:rsidRDefault="007119F7" w:rsidP="007119F7">
      <w:pPr>
        <w:tabs>
          <w:tab w:val="left" w:pos="720"/>
        </w:tabs>
        <w:spacing w:line="232" w:lineRule="auto"/>
        <w:ind w:left="720" w:hanging="360"/>
        <w:jc w:val="both"/>
        <w:rPr>
          <w:rFonts w:ascii="Symbol" w:eastAsia="Symbol" w:hAnsi="Symbol"/>
          <w:sz w:val="19"/>
        </w:rPr>
        <w:sectPr w:rsidR="007119F7">
          <w:pgSz w:w="12240" w:h="15840"/>
          <w:pgMar w:top="1433" w:right="1440" w:bottom="999" w:left="1440" w:header="0" w:footer="0" w:gutter="0"/>
          <w:cols w:space="0" w:equalWidth="0">
            <w:col w:w="9360"/>
          </w:cols>
          <w:docGrid w:linePitch="360"/>
        </w:sectPr>
      </w:pPr>
    </w:p>
    <w:p w14:paraId="31EA622C" w14:textId="77777777" w:rsidR="007119F7" w:rsidRDefault="007119F7" w:rsidP="007119F7">
      <w:pPr>
        <w:spacing w:line="51" w:lineRule="exact"/>
        <w:rPr>
          <w:rFonts w:ascii="Times New Roman" w:eastAsia="Times New Roman" w:hAnsi="Times New Roman"/>
        </w:rPr>
      </w:pPr>
      <w:bookmarkStart w:id="0" w:name="page6"/>
      <w:bookmarkEnd w:id="0"/>
    </w:p>
    <w:p w14:paraId="07C5066F" w14:textId="77777777" w:rsidR="007119F7" w:rsidRDefault="007119F7" w:rsidP="007119F7">
      <w:pPr>
        <w:spacing w:line="232" w:lineRule="auto"/>
        <w:ind w:left="720"/>
        <w:jc w:val="both"/>
        <w:rPr>
          <w:rFonts w:ascii="Times New Roman" w:eastAsia="Times New Roman" w:hAnsi="Times New Roman"/>
          <w:sz w:val="24"/>
        </w:rPr>
      </w:pPr>
      <w:r>
        <w:rPr>
          <w:rFonts w:ascii="Times New Roman" w:eastAsia="Times New Roman" w:hAnsi="Times New Roman"/>
          <w:sz w:val="24"/>
        </w:rPr>
        <w:t xml:space="preserve">all objects are already associated with known class labels. The classification algorithm learns from the training set and builds a model. The model is used to classify new objects. For example, after starting a credit policy, the </w:t>
      </w:r>
      <w:proofErr w:type="spellStart"/>
      <w:r>
        <w:rPr>
          <w:rFonts w:ascii="Times New Roman" w:eastAsia="Times New Roman" w:hAnsi="Times New Roman"/>
          <w:sz w:val="24"/>
        </w:rPr>
        <w:t>OurVideoStore</w:t>
      </w:r>
      <w:proofErr w:type="spellEnd"/>
      <w:r>
        <w:rPr>
          <w:rFonts w:ascii="Times New Roman" w:eastAsia="Times New Roman" w:hAnsi="Times New Roman"/>
          <w:sz w:val="24"/>
        </w:rPr>
        <w:t xml:space="preserve"> managers could analyze the customers </w:t>
      </w:r>
      <w:proofErr w:type="spellStart"/>
      <w:r>
        <w:rPr>
          <w:rFonts w:ascii="Times New Roman" w:eastAsia="Times New Roman" w:hAnsi="Times New Roman"/>
          <w:sz w:val="24"/>
        </w:rPr>
        <w:t>behaviours</w:t>
      </w:r>
      <w:proofErr w:type="spellEnd"/>
      <w:r>
        <w:rPr>
          <w:rFonts w:ascii="Times New Roman" w:eastAsia="Times New Roman" w:hAnsi="Times New Roman"/>
          <w:sz w:val="24"/>
        </w:rPr>
        <w:t xml:space="preserve"> vis-à-vis their credit, and label accordingly the customers who received credits with three possible labels "safe", "risky" and "very risky". The classification analysis would generate a model that could be used to either accept or reject credit requests in the future.</w:t>
      </w:r>
    </w:p>
    <w:p w14:paraId="2C9478A3" w14:textId="77777777" w:rsidR="007119F7" w:rsidRDefault="007119F7" w:rsidP="007119F7">
      <w:pPr>
        <w:spacing w:line="63" w:lineRule="exact"/>
        <w:rPr>
          <w:rFonts w:ascii="Times New Roman" w:eastAsia="Times New Roman" w:hAnsi="Times New Roman"/>
        </w:rPr>
      </w:pPr>
    </w:p>
    <w:p w14:paraId="56E4D46A" w14:textId="77777777" w:rsidR="007119F7" w:rsidRDefault="007119F7" w:rsidP="007119F7">
      <w:pPr>
        <w:numPr>
          <w:ilvl w:val="0"/>
          <w:numId w:val="2"/>
        </w:numPr>
        <w:tabs>
          <w:tab w:val="left" w:pos="720"/>
        </w:tabs>
        <w:spacing w:line="234" w:lineRule="auto"/>
        <w:ind w:left="720" w:hanging="360"/>
        <w:jc w:val="both"/>
        <w:rPr>
          <w:rFonts w:ascii="Symbol" w:eastAsia="Symbol" w:hAnsi="Symbol"/>
        </w:rPr>
      </w:pPr>
      <w:r>
        <w:rPr>
          <w:rFonts w:ascii="Arial" w:eastAsia="Arial" w:hAnsi="Arial"/>
          <w:b/>
          <w:sz w:val="24"/>
        </w:rPr>
        <w:t>Prediction</w:t>
      </w:r>
      <w:r>
        <w:rPr>
          <w:rFonts w:ascii="Times New Roman" w:eastAsia="Times New Roman" w:hAnsi="Times New Roman"/>
          <w:sz w:val="24"/>
        </w:rPr>
        <w:t>: Prediction has attracted considerable attention given the potential implications of successful forecasting in a business context. There are two major types of predictions: one can either try to predict some unavailable data values or pending trends, or predict a class label for some data. The latter is tied to classification. Once a classification model is built based on a training set, the class label of an object can be foreseen based on the attribute values of the object and the attribute values of the classes. Prediction is however more often referred to the forecast of missing numerical values, or increase/ decrease trends in time related data. The major idea is to use a large number of past values to consider probable future values.</w:t>
      </w:r>
    </w:p>
    <w:p w14:paraId="23B5C020" w14:textId="77777777" w:rsidR="007119F7" w:rsidRDefault="007119F7" w:rsidP="007119F7">
      <w:pPr>
        <w:spacing w:line="61" w:lineRule="exact"/>
        <w:rPr>
          <w:rFonts w:ascii="Symbol" w:eastAsia="Symbol" w:hAnsi="Symbol"/>
        </w:rPr>
      </w:pPr>
    </w:p>
    <w:p w14:paraId="0E984865" w14:textId="77777777" w:rsidR="007119F7" w:rsidRDefault="007119F7" w:rsidP="007119F7">
      <w:pPr>
        <w:numPr>
          <w:ilvl w:val="0"/>
          <w:numId w:val="2"/>
        </w:numPr>
        <w:tabs>
          <w:tab w:val="left" w:pos="720"/>
        </w:tabs>
        <w:spacing w:line="232" w:lineRule="auto"/>
        <w:ind w:left="720" w:hanging="360"/>
        <w:jc w:val="both"/>
        <w:rPr>
          <w:rFonts w:ascii="Symbol" w:eastAsia="Symbol" w:hAnsi="Symbol"/>
        </w:rPr>
      </w:pPr>
      <w:r>
        <w:rPr>
          <w:rFonts w:ascii="Arial" w:eastAsia="Arial" w:hAnsi="Arial"/>
          <w:b/>
          <w:sz w:val="24"/>
        </w:rPr>
        <w:t>Clustering</w:t>
      </w:r>
      <w:r>
        <w:rPr>
          <w:rFonts w:ascii="Times New Roman" w:eastAsia="Times New Roman" w:hAnsi="Times New Roman"/>
          <w:sz w:val="24"/>
        </w:rPr>
        <w:t>: Similar to classification, clustering is the organization of data in classes. However, unlike classification, in clustering, class labels are unknown and it is up to the clustering algorithm to discover acceptable classes. Clustering is also called</w:t>
      </w:r>
      <w:r>
        <w:rPr>
          <w:rFonts w:ascii="Arial" w:eastAsia="Arial" w:hAnsi="Arial"/>
          <w:sz w:val="24"/>
        </w:rPr>
        <w:t xml:space="preserve"> </w:t>
      </w:r>
      <w:r>
        <w:rPr>
          <w:rFonts w:ascii="Arial" w:eastAsia="Arial" w:hAnsi="Arial"/>
          <w:i/>
          <w:sz w:val="24"/>
        </w:rPr>
        <w:t>unsupervised classification</w:t>
      </w:r>
      <w:r>
        <w:rPr>
          <w:rFonts w:ascii="Times New Roman" w:eastAsia="Times New Roman" w:hAnsi="Times New Roman"/>
          <w:sz w:val="24"/>
        </w:rPr>
        <w:t>, because the classification is not dictated by given class labels. There are many clustering approaches all based on the principle of maximizing the similarity between objects in a same class (</w:t>
      </w:r>
      <w:r>
        <w:rPr>
          <w:rFonts w:ascii="Arial" w:eastAsia="Arial" w:hAnsi="Arial"/>
          <w:i/>
          <w:sz w:val="24"/>
        </w:rPr>
        <w:t>intra-class similarity</w:t>
      </w:r>
      <w:r>
        <w:rPr>
          <w:rFonts w:ascii="Times New Roman" w:eastAsia="Times New Roman" w:hAnsi="Times New Roman"/>
          <w:sz w:val="24"/>
        </w:rPr>
        <w:t>) and minimizing the similarity between objects of different classes (</w:t>
      </w:r>
      <w:r>
        <w:rPr>
          <w:rFonts w:ascii="Arial" w:eastAsia="Arial" w:hAnsi="Arial"/>
          <w:i/>
          <w:sz w:val="24"/>
        </w:rPr>
        <w:t>inter-class similarity</w:t>
      </w:r>
      <w:r>
        <w:rPr>
          <w:rFonts w:ascii="Times New Roman" w:eastAsia="Times New Roman" w:hAnsi="Times New Roman"/>
          <w:sz w:val="24"/>
        </w:rPr>
        <w:t>).</w:t>
      </w:r>
    </w:p>
    <w:p w14:paraId="031E0A16" w14:textId="77777777" w:rsidR="007119F7" w:rsidRDefault="007119F7" w:rsidP="007119F7">
      <w:pPr>
        <w:spacing w:line="58" w:lineRule="exact"/>
        <w:rPr>
          <w:rFonts w:ascii="Symbol" w:eastAsia="Symbol" w:hAnsi="Symbol"/>
        </w:rPr>
      </w:pPr>
    </w:p>
    <w:p w14:paraId="327594BB" w14:textId="77777777" w:rsidR="007119F7" w:rsidRDefault="007119F7" w:rsidP="007119F7">
      <w:pPr>
        <w:numPr>
          <w:ilvl w:val="0"/>
          <w:numId w:val="2"/>
        </w:numPr>
        <w:tabs>
          <w:tab w:val="left" w:pos="720"/>
        </w:tabs>
        <w:spacing w:line="229" w:lineRule="auto"/>
        <w:ind w:left="720" w:hanging="360"/>
        <w:jc w:val="both"/>
        <w:rPr>
          <w:rFonts w:ascii="Symbol" w:eastAsia="Symbol" w:hAnsi="Symbol"/>
        </w:rPr>
      </w:pPr>
      <w:r>
        <w:rPr>
          <w:rFonts w:ascii="Arial" w:eastAsia="Arial" w:hAnsi="Arial"/>
          <w:b/>
          <w:sz w:val="24"/>
        </w:rPr>
        <w:t>Outlier analysis</w:t>
      </w:r>
      <w:r>
        <w:rPr>
          <w:rFonts w:ascii="Times New Roman" w:eastAsia="Times New Roman" w:hAnsi="Times New Roman"/>
          <w:sz w:val="24"/>
        </w:rPr>
        <w:t>: Outliers are data elements that cannot be grouped in a given class or cluster. Also known as</w:t>
      </w:r>
      <w:r>
        <w:rPr>
          <w:rFonts w:ascii="Arial" w:eastAsia="Arial" w:hAnsi="Arial"/>
          <w:sz w:val="24"/>
        </w:rPr>
        <w:t xml:space="preserve"> </w:t>
      </w:r>
      <w:r>
        <w:rPr>
          <w:rFonts w:ascii="Arial" w:eastAsia="Arial" w:hAnsi="Arial"/>
          <w:i/>
          <w:sz w:val="24"/>
        </w:rPr>
        <w:t>exceptions</w:t>
      </w:r>
      <w:r>
        <w:rPr>
          <w:rFonts w:ascii="Times New Roman" w:eastAsia="Times New Roman" w:hAnsi="Times New Roman"/>
          <w:sz w:val="24"/>
        </w:rPr>
        <w:t xml:space="preserve"> or</w:t>
      </w:r>
      <w:r>
        <w:rPr>
          <w:rFonts w:ascii="Arial" w:eastAsia="Arial" w:hAnsi="Arial"/>
          <w:sz w:val="24"/>
        </w:rPr>
        <w:t xml:space="preserve"> </w:t>
      </w:r>
      <w:r>
        <w:rPr>
          <w:rFonts w:ascii="Arial" w:eastAsia="Arial" w:hAnsi="Arial"/>
          <w:i/>
          <w:sz w:val="24"/>
        </w:rPr>
        <w:t>surprises</w:t>
      </w:r>
      <w:r>
        <w:rPr>
          <w:rFonts w:ascii="Times New Roman" w:eastAsia="Times New Roman" w:hAnsi="Times New Roman"/>
          <w:sz w:val="24"/>
        </w:rPr>
        <w:t>, they are often very important to identify. While outliers can be considered noise and discarded in some applications, they can reveal important knowledge in other domains, and thus can be very significant and their analysis valuable.</w:t>
      </w:r>
    </w:p>
    <w:p w14:paraId="63D7A040" w14:textId="77777777" w:rsidR="007119F7" w:rsidRDefault="007119F7" w:rsidP="007119F7">
      <w:pPr>
        <w:spacing w:line="61" w:lineRule="exact"/>
        <w:rPr>
          <w:rFonts w:ascii="Symbol" w:eastAsia="Symbol" w:hAnsi="Symbol"/>
        </w:rPr>
      </w:pPr>
    </w:p>
    <w:p w14:paraId="622BB1AE" w14:textId="77777777" w:rsidR="007119F7" w:rsidRDefault="007119F7" w:rsidP="007119F7">
      <w:pPr>
        <w:numPr>
          <w:ilvl w:val="0"/>
          <w:numId w:val="2"/>
        </w:numPr>
        <w:tabs>
          <w:tab w:val="left" w:pos="720"/>
        </w:tabs>
        <w:spacing w:line="231" w:lineRule="auto"/>
        <w:ind w:left="720" w:hanging="360"/>
        <w:jc w:val="both"/>
        <w:rPr>
          <w:rFonts w:ascii="Symbol" w:eastAsia="Symbol" w:hAnsi="Symbol"/>
        </w:rPr>
      </w:pPr>
      <w:r>
        <w:rPr>
          <w:rFonts w:ascii="Arial" w:eastAsia="Arial" w:hAnsi="Arial"/>
          <w:b/>
          <w:sz w:val="24"/>
        </w:rPr>
        <w:t>Evolution and deviation analysis</w:t>
      </w:r>
      <w:r>
        <w:rPr>
          <w:rFonts w:ascii="Times New Roman" w:eastAsia="Times New Roman" w:hAnsi="Times New Roman"/>
          <w:sz w:val="24"/>
        </w:rPr>
        <w:t>: Evolution and deviation analysis pertain to the study of time related data that changes in time. Evolution analysis models evolutionary trends in data, which consent to characterizing, comparing, classifying or clustering of time related data. Deviation analysis, on the other hand, considers differences between measured values and expected values, and attempts to find the cause of the deviations from the anticipated values.</w:t>
      </w:r>
    </w:p>
    <w:p w14:paraId="414C58C5" w14:textId="77777777" w:rsidR="007119F7" w:rsidRDefault="007119F7" w:rsidP="007119F7">
      <w:pPr>
        <w:spacing w:line="283" w:lineRule="exact"/>
        <w:rPr>
          <w:rFonts w:ascii="Times New Roman" w:eastAsia="Times New Roman" w:hAnsi="Times New Roman"/>
        </w:rPr>
      </w:pPr>
    </w:p>
    <w:p w14:paraId="28F6615F" w14:textId="77777777" w:rsidR="007119F7" w:rsidRDefault="007119F7" w:rsidP="007119F7">
      <w:pPr>
        <w:spacing w:line="0" w:lineRule="atLeast"/>
        <w:jc w:val="center"/>
        <w:rPr>
          <w:rFonts w:ascii="Arial" w:eastAsia="Arial" w:hAnsi="Arial"/>
          <w:b/>
          <w:sz w:val="36"/>
          <w:u w:val="single"/>
        </w:rPr>
      </w:pPr>
      <w:r>
        <w:rPr>
          <w:rFonts w:ascii="Arial" w:eastAsia="Arial" w:hAnsi="Arial"/>
          <w:b/>
          <w:sz w:val="36"/>
          <w:u w:val="single"/>
        </w:rPr>
        <w:t>Data Mining System Classification</w:t>
      </w:r>
    </w:p>
    <w:p w14:paraId="0F025142" w14:textId="77777777" w:rsidR="007119F7" w:rsidRDefault="007119F7" w:rsidP="007119F7">
      <w:pPr>
        <w:spacing w:line="278" w:lineRule="exact"/>
        <w:rPr>
          <w:rFonts w:ascii="Times New Roman" w:eastAsia="Times New Roman" w:hAnsi="Times New Roman"/>
        </w:rPr>
      </w:pPr>
    </w:p>
    <w:p w14:paraId="66F3F8FC" w14:textId="77777777" w:rsidR="007119F7" w:rsidRDefault="007119F7" w:rsidP="007119F7">
      <w:pPr>
        <w:spacing w:line="0" w:lineRule="atLeast"/>
        <w:rPr>
          <w:rFonts w:ascii="Times New Roman" w:eastAsia="Times New Roman" w:hAnsi="Times New Roman"/>
          <w:sz w:val="24"/>
        </w:rPr>
      </w:pPr>
      <w:r>
        <w:rPr>
          <w:rFonts w:ascii="Times New Roman" w:eastAsia="Times New Roman" w:hAnsi="Times New Roman"/>
          <w:sz w:val="24"/>
        </w:rPr>
        <w:t>A data mining system can be classified according to the following criteria −</w:t>
      </w:r>
    </w:p>
    <w:p w14:paraId="38A3DB9A" w14:textId="77777777" w:rsidR="007119F7" w:rsidRDefault="007119F7" w:rsidP="007119F7">
      <w:pPr>
        <w:spacing w:line="281" w:lineRule="exact"/>
        <w:rPr>
          <w:rFonts w:ascii="Times New Roman" w:eastAsia="Times New Roman" w:hAnsi="Times New Roman"/>
        </w:rPr>
      </w:pPr>
    </w:p>
    <w:p w14:paraId="012C66AF"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Database Technology</w:t>
      </w:r>
    </w:p>
    <w:p w14:paraId="1F6C02D8"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Statistics</w:t>
      </w:r>
    </w:p>
    <w:p w14:paraId="0DB5E5F3"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Machine Learning</w:t>
      </w:r>
    </w:p>
    <w:p w14:paraId="16435337"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Information Science</w:t>
      </w:r>
    </w:p>
    <w:p w14:paraId="2FDC1C17"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Visualization</w:t>
      </w:r>
    </w:p>
    <w:p w14:paraId="2A2E7BE8" w14:textId="77777777" w:rsidR="007119F7" w:rsidRDefault="007119F7" w:rsidP="007119F7">
      <w:pPr>
        <w:numPr>
          <w:ilvl w:val="0"/>
          <w:numId w:val="3"/>
        </w:numPr>
        <w:tabs>
          <w:tab w:val="left" w:pos="720"/>
        </w:tabs>
        <w:spacing w:line="0" w:lineRule="atLeast"/>
        <w:ind w:left="720" w:hanging="360"/>
        <w:rPr>
          <w:rFonts w:ascii="Symbol" w:eastAsia="Symbol" w:hAnsi="Symbol"/>
        </w:rPr>
      </w:pPr>
      <w:r>
        <w:rPr>
          <w:rFonts w:ascii="Times New Roman" w:eastAsia="Times New Roman" w:hAnsi="Times New Roman"/>
          <w:sz w:val="24"/>
        </w:rPr>
        <w:t>Other Disciplines</w:t>
      </w:r>
    </w:p>
    <w:p w14:paraId="5454316F" w14:textId="77777777" w:rsidR="007119F7" w:rsidRDefault="007119F7" w:rsidP="007119F7">
      <w:pPr>
        <w:tabs>
          <w:tab w:val="left" w:pos="720"/>
        </w:tabs>
        <w:spacing w:line="0" w:lineRule="atLeast"/>
        <w:ind w:left="720" w:hanging="360"/>
        <w:rPr>
          <w:rFonts w:ascii="Symbol" w:eastAsia="Symbol" w:hAnsi="Symbol"/>
        </w:rPr>
        <w:sectPr w:rsidR="007119F7">
          <w:pgSz w:w="12240" w:h="15840"/>
          <w:pgMar w:top="1440" w:right="1440" w:bottom="1440" w:left="1440" w:header="0" w:footer="0" w:gutter="0"/>
          <w:cols w:space="0" w:equalWidth="0">
            <w:col w:w="9360"/>
          </w:cols>
          <w:docGrid w:linePitch="360"/>
        </w:sectPr>
      </w:pPr>
    </w:p>
    <w:p w14:paraId="3CF94FB8" w14:textId="0C86EBB8" w:rsidR="007119F7" w:rsidRDefault="007119F7" w:rsidP="007119F7">
      <w:pPr>
        <w:spacing w:line="200" w:lineRule="exact"/>
        <w:rPr>
          <w:rFonts w:ascii="Times New Roman" w:eastAsia="Times New Roman" w:hAnsi="Times New Roman"/>
        </w:rPr>
      </w:pPr>
      <w:bookmarkStart w:id="1" w:name="page7"/>
      <w:bookmarkEnd w:id="1"/>
      <w:r>
        <w:rPr>
          <w:rFonts w:ascii="Symbol" w:eastAsia="Symbol" w:hAnsi="Symbol"/>
          <w:noProof/>
        </w:rPr>
        <w:lastRenderedPageBreak/>
        <w:drawing>
          <wp:anchor distT="0" distB="0" distL="114300" distR="114300" simplePos="0" relativeHeight="251659264" behindDoc="1" locked="0" layoutInCell="1" allowOverlap="1" wp14:anchorId="6599FD8C" wp14:editId="2121109C">
            <wp:simplePos x="0" y="0"/>
            <wp:positionH relativeFrom="page">
              <wp:posOffset>1139825</wp:posOffset>
            </wp:positionH>
            <wp:positionV relativeFrom="page">
              <wp:posOffset>914400</wp:posOffset>
            </wp:positionV>
            <wp:extent cx="5492750" cy="2508250"/>
            <wp:effectExtent l="0" t="0" r="0" b="6350"/>
            <wp:wrapNone/>
            <wp:docPr id="182288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92750" cy="2508250"/>
                    </a:xfrm>
                    <a:prstGeom prst="rect">
                      <a:avLst/>
                    </a:prstGeom>
                    <a:noFill/>
                  </pic:spPr>
                </pic:pic>
              </a:graphicData>
            </a:graphic>
            <wp14:sizeRelH relativeFrom="page">
              <wp14:pctWidth>0</wp14:pctWidth>
            </wp14:sizeRelH>
            <wp14:sizeRelV relativeFrom="page">
              <wp14:pctHeight>0</wp14:pctHeight>
            </wp14:sizeRelV>
          </wp:anchor>
        </w:drawing>
      </w:r>
    </w:p>
    <w:p w14:paraId="437426A7" w14:textId="77777777" w:rsidR="007119F7" w:rsidRDefault="007119F7" w:rsidP="007119F7">
      <w:pPr>
        <w:spacing w:line="200" w:lineRule="exact"/>
        <w:rPr>
          <w:rFonts w:ascii="Times New Roman" w:eastAsia="Times New Roman" w:hAnsi="Times New Roman"/>
        </w:rPr>
      </w:pPr>
    </w:p>
    <w:p w14:paraId="59FBA238" w14:textId="77777777" w:rsidR="007119F7" w:rsidRDefault="007119F7" w:rsidP="007119F7">
      <w:pPr>
        <w:spacing w:line="200" w:lineRule="exact"/>
        <w:rPr>
          <w:rFonts w:ascii="Times New Roman" w:eastAsia="Times New Roman" w:hAnsi="Times New Roman"/>
        </w:rPr>
      </w:pPr>
    </w:p>
    <w:p w14:paraId="258B181C" w14:textId="77777777" w:rsidR="007119F7" w:rsidRDefault="007119F7" w:rsidP="007119F7">
      <w:pPr>
        <w:spacing w:line="200" w:lineRule="exact"/>
        <w:rPr>
          <w:rFonts w:ascii="Times New Roman" w:eastAsia="Times New Roman" w:hAnsi="Times New Roman"/>
        </w:rPr>
      </w:pPr>
    </w:p>
    <w:p w14:paraId="6428B4E0" w14:textId="77777777" w:rsidR="007119F7" w:rsidRDefault="007119F7" w:rsidP="007119F7">
      <w:pPr>
        <w:spacing w:line="200" w:lineRule="exact"/>
        <w:rPr>
          <w:rFonts w:ascii="Times New Roman" w:eastAsia="Times New Roman" w:hAnsi="Times New Roman"/>
        </w:rPr>
      </w:pPr>
    </w:p>
    <w:p w14:paraId="08AFD2E4" w14:textId="77777777" w:rsidR="007119F7" w:rsidRDefault="007119F7" w:rsidP="007119F7">
      <w:pPr>
        <w:spacing w:line="200" w:lineRule="exact"/>
        <w:rPr>
          <w:rFonts w:ascii="Times New Roman" w:eastAsia="Times New Roman" w:hAnsi="Times New Roman"/>
        </w:rPr>
      </w:pPr>
    </w:p>
    <w:p w14:paraId="5C3A1C50" w14:textId="77777777" w:rsidR="007119F7" w:rsidRDefault="007119F7" w:rsidP="007119F7">
      <w:pPr>
        <w:spacing w:line="200" w:lineRule="exact"/>
        <w:rPr>
          <w:rFonts w:ascii="Times New Roman" w:eastAsia="Times New Roman" w:hAnsi="Times New Roman"/>
        </w:rPr>
      </w:pPr>
    </w:p>
    <w:p w14:paraId="3C5D1EB3" w14:textId="77777777" w:rsidR="007119F7" w:rsidRDefault="007119F7" w:rsidP="007119F7">
      <w:pPr>
        <w:spacing w:line="200" w:lineRule="exact"/>
        <w:rPr>
          <w:rFonts w:ascii="Times New Roman" w:eastAsia="Times New Roman" w:hAnsi="Times New Roman"/>
        </w:rPr>
      </w:pPr>
    </w:p>
    <w:p w14:paraId="5B6F999C" w14:textId="77777777" w:rsidR="007119F7" w:rsidRDefault="007119F7" w:rsidP="007119F7">
      <w:pPr>
        <w:spacing w:line="200" w:lineRule="exact"/>
        <w:rPr>
          <w:rFonts w:ascii="Times New Roman" w:eastAsia="Times New Roman" w:hAnsi="Times New Roman"/>
        </w:rPr>
      </w:pPr>
    </w:p>
    <w:p w14:paraId="6364D4AE" w14:textId="77777777" w:rsidR="007119F7" w:rsidRDefault="007119F7" w:rsidP="007119F7">
      <w:pPr>
        <w:spacing w:line="200" w:lineRule="exact"/>
        <w:rPr>
          <w:rFonts w:ascii="Times New Roman" w:eastAsia="Times New Roman" w:hAnsi="Times New Roman"/>
        </w:rPr>
      </w:pPr>
    </w:p>
    <w:p w14:paraId="2E3FFD57" w14:textId="77777777" w:rsidR="007119F7" w:rsidRDefault="007119F7" w:rsidP="007119F7">
      <w:pPr>
        <w:spacing w:line="200" w:lineRule="exact"/>
        <w:rPr>
          <w:rFonts w:ascii="Times New Roman" w:eastAsia="Times New Roman" w:hAnsi="Times New Roman"/>
        </w:rPr>
      </w:pPr>
    </w:p>
    <w:p w14:paraId="67E6BC2F" w14:textId="77777777" w:rsidR="007119F7" w:rsidRDefault="007119F7" w:rsidP="007119F7">
      <w:pPr>
        <w:spacing w:line="200" w:lineRule="exact"/>
        <w:rPr>
          <w:rFonts w:ascii="Times New Roman" w:eastAsia="Times New Roman" w:hAnsi="Times New Roman"/>
        </w:rPr>
      </w:pPr>
    </w:p>
    <w:p w14:paraId="19CE3F27" w14:textId="77777777" w:rsidR="007119F7" w:rsidRDefault="007119F7" w:rsidP="007119F7">
      <w:pPr>
        <w:spacing w:line="200" w:lineRule="exact"/>
        <w:rPr>
          <w:rFonts w:ascii="Times New Roman" w:eastAsia="Times New Roman" w:hAnsi="Times New Roman"/>
        </w:rPr>
      </w:pPr>
    </w:p>
    <w:p w14:paraId="18597A1C" w14:textId="77777777" w:rsidR="007119F7" w:rsidRDefault="007119F7" w:rsidP="007119F7">
      <w:pPr>
        <w:spacing w:line="200" w:lineRule="exact"/>
        <w:rPr>
          <w:rFonts w:ascii="Times New Roman" w:eastAsia="Times New Roman" w:hAnsi="Times New Roman"/>
        </w:rPr>
      </w:pPr>
    </w:p>
    <w:p w14:paraId="3BAE4DD4" w14:textId="77777777" w:rsidR="007119F7" w:rsidRDefault="007119F7" w:rsidP="007119F7">
      <w:pPr>
        <w:spacing w:line="200" w:lineRule="exact"/>
        <w:rPr>
          <w:rFonts w:ascii="Times New Roman" w:eastAsia="Times New Roman" w:hAnsi="Times New Roman"/>
        </w:rPr>
      </w:pPr>
    </w:p>
    <w:p w14:paraId="28EC86B3" w14:textId="77777777" w:rsidR="007119F7" w:rsidRDefault="007119F7" w:rsidP="007119F7">
      <w:pPr>
        <w:spacing w:line="200" w:lineRule="exact"/>
        <w:rPr>
          <w:rFonts w:ascii="Times New Roman" w:eastAsia="Times New Roman" w:hAnsi="Times New Roman"/>
        </w:rPr>
      </w:pPr>
    </w:p>
    <w:p w14:paraId="14F83BD9" w14:textId="77777777" w:rsidR="007119F7" w:rsidRDefault="007119F7" w:rsidP="007119F7">
      <w:pPr>
        <w:spacing w:line="200" w:lineRule="exact"/>
        <w:rPr>
          <w:rFonts w:ascii="Times New Roman" w:eastAsia="Times New Roman" w:hAnsi="Times New Roman"/>
        </w:rPr>
      </w:pPr>
    </w:p>
    <w:p w14:paraId="121CBDDD" w14:textId="77777777" w:rsidR="007119F7" w:rsidRDefault="007119F7" w:rsidP="007119F7">
      <w:pPr>
        <w:spacing w:line="200" w:lineRule="exact"/>
        <w:rPr>
          <w:rFonts w:ascii="Times New Roman" w:eastAsia="Times New Roman" w:hAnsi="Times New Roman"/>
        </w:rPr>
      </w:pPr>
    </w:p>
    <w:p w14:paraId="73AC8C71" w14:textId="77777777" w:rsidR="007119F7" w:rsidRDefault="007119F7" w:rsidP="007119F7">
      <w:pPr>
        <w:spacing w:line="200" w:lineRule="exact"/>
        <w:rPr>
          <w:rFonts w:ascii="Times New Roman" w:eastAsia="Times New Roman" w:hAnsi="Times New Roman"/>
        </w:rPr>
      </w:pPr>
    </w:p>
    <w:p w14:paraId="3D94BDFE" w14:textId="77777777" w:rsidR="007119F7" w:rsidRDefault="007119F7" w:rsidP="007119F7">
      <w:pPr>
        <w:spacing w:line="200" w:lineRule="exact"/>
        <w:rPr>
          <w:rFonts w:ascii="Times New Roman" w:eastAsia="Times New Roman" w:hAnsi="Times New Roman"/>
        </w:rPr>
      </w:pPr>
    </w:p>
    <w:p w14:paraId="0E498554" w14:textId="77777777" w:rsidR="007119F7" w:rsidRDefault="007119F7" w:rsidP="007119F7">
      <w:pPr>
        <w:spacing w:line="282" w:lineRule="exact"/>
        <w:rPr>
          <w:rFonts w:ascii="Times New Roman" w:eastAsia="Times New Roman" w:hAnsi="Times New Roman"/>
        </w:rPr>
      </w:pPr>
    </w:p>
    <w:p w14:paraId="358CA901" w14:textId="77777777" w:rsidR="007119F7" w:rsidRDefault="007119F7" w:rsidP="007119F7">
      <w:pPr>
        <w:spacing w:line="214" w:lineRule="auto"/>
        <w:jc w:val="both"/>
        <w:rPr>
          <w:rFonts w:ascii="Times New Roman" w:eastAsia="Times New Roman" w:hAnsi="Times New Roman"/>
          <w:sz w:val="24"/>
        </w:rPr>
      </w:pPr>
      <w:r>
        <w:rPr>
          <w:rFonts w:ascii="Times New Roman" w:eastAsia="Times New Roman" w:hAnsi="Times New Roman"/>
          <w:sz w:val="24"/>
        </w:rPr>
        <w:t>Apart from these, a data mining system can also be classified based on the kind of (a) databases mined, (b) knowledge mined, (c) techniques utilized, and (d) applications adapted.</w:t>
      </w:r>
    </w:p>
    <w:p w14:paraId="5FC764A1" w14:textId="77777777" w:rsidR="00F87D22" w:rsidRDefault="00F87D22"/>
    <w:sectPr w:rsidR="00F8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882936984">
    <w:abstractNumId w:val="0"/>
  </w:num>
  <w:num w:numId="2" w16cid:durableId="1260023991">
    <w:abstractNumId w:val="1"/>
  </w:num>
  <w:num w:numId="3" w16cid:durableId="180672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F7"/>
    <w:rsid w:val="007119F7"/>
    <w:rsid w:val="00F8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A129"/>
  <w15:chartTrackingRefBased/>
  <w15:docId w15:val="{7A027002-7300-41D4-86AC-1513AE70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F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2023-03-28T04:56:00Z</dcterms:created>
  <dcterms:modified xsi:type="dcterms:W3CDTF">2023-03-28T04:56:00Z</dcterms:modified>
</cp:coreProperties>
</file>