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4A1A6" w14:textId="77777777" w:rsidR="00B6338F" w:rsidRDefault="00B6338F" w:rsidP="00B6338F">
      <w:pPr>
        <w:spacing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114300" distB="114300" distL="114300" distR="114300" wp14:anchorId="22C18ADE" wp14:editId="75F92FC7">
            <wp:extent cx="5943600" cy="2806700"/>
            <wp:effectExtent l="0" t="0" r="0" b="0"/>
            <wp:docPr id="29" name="image36.png" descr="A picture containing different, several, kitchen appliance&#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36.png" descr="A picture containing different, several, kitchen appliance&#10;&#10;Description automatically generated"/>
                    <pic:cNvPicPr preferRelativeResize="0"/>
                  </pic:nvPicPr>
                  <pic:blipFill>
                    <a:blip r:embed="rId4"/>
                    <a:srcRect/>
                    <a:stretch>
                      <a:fillRect/>
                    </a:stretch>
                  </pic:blipFill>
                  <pic:spPr>
                    <a:xfrm>
                      <a:off x="0" y="0"/>
                      <a:ext cx="5943600" cy="2806700"/>
                    </a:xfrm>
                    <a:prstGeom prst="rect">
                      <a:avLst/>
                    </a:prstGeom>
                    <a:ln/>
                  </pic:spPr>
                </pic:pic>
              </a:graphicData>
            </a:graphic>
          </wp:inline>
        </w:drawing>
      </w:r>
    </w:p>
    <w:p w14:paraId="103A2C48" w14:textId="77777777" w:rsidR="00B6338F" w:rsidRDefault="00B6338F" w:rsidP="00B6338F">
      <w:pPr>
        <w:spacing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4"/>
          <w:szCs w:val="24"/>
        </w:rPr>
        <w:t xml:space="preserve">Figure 3. a) </w:t>
      </w:r>
      <w:proofErr w:type="spellStart"/>
      <w:r>
        <w:rPr>
          <w:rFonts w:ascii="Times New Roman" w:eastAsia="Times New Roman" w:hAnsi="Times New Roman" w:cs="Times New Roman"/>
          <w:color w:val="0E101A"/>
          <w:sz w:val="24"/>
          <w:szCs w:val="24"/>
        </w:rPr>
        <w:t>ViewMaster</w:t>
      </w:r>
      <w:proofErr w:type="spellEnd"/>
      <w:r>
        <w:rPr>
          <w:rFonts w:ascii="Times New Roman" w:eastAsia="Times New Roman" w:hAnsi="Times New Roman" w:cs="Times New Roman"/>
          <w:color w:val="0E101A"/>
          <w:sz w:val="24"/>
          <w:szCs w:val="24"/>
        </w:rPr>
        <w:t xml:space="preserve"> inspiration toy,</w:t>
      </w:r>
      <w:r>
        <w:rPr>
          <w:rFonts w:ascii="Times New Roman" w:eastAsia="Times New Roman" w:hAnsi="Times New Roman" w:cs="Times New Roman"/>
          <w:b/>
          <w:color w:val="0E101A"/>
          <w:sz w:val="24"/>
          <w:szCs w:val="24"/>
        </w:rPr>
        <w:t xml:space="preserve"> b) </w:t>
      </w:r>
      <w:r>
        <w:rPr>
          <w:rFonts w:ascii="Times New Roman" w:eastAsia="Times New Roman" w:hAnsi="Times New Roman" w:cs="Times New Roman"/>
          <w:color w:val="0E101A"/>
          <w:sz w:val="24"/>
          <w:szCs w:val="24"/>
        </w:rPr>
        <w:t>Design concept sketch,</w:t>
      </w:r>
      <w:r>
        <w:rPr>
          <w:rFonts w:ascii="Times New Roman" w:eastAsia="Times New Roman" w:hAnsi="Times New Roman" w:cs="Times New Roman"/>
          <w:b/>
          <w:color w:val="0E101A"/>
          <w:sz w:val="24"/>
          <w:szCs w:val="24"/>
        </w:rPr>
        <w:t xml:space="preserve"> c) </w:t>
      </w:r>
      <w:r>
        <w:rPr>
          <w:rFonts w:ascii="Times New Roman" w:eastAsia="Times New Roman" w:hAnsi="Times New Roman" w:cs="Times New Roman"/>
          <w:color w:val="0E101A"/>
          <w:sz w:val="24"/>
          <w:szCs w:val="24"/>
        </w:rPr>
        <w:t>Final design concept presented in class,</w:t>
      </w:r>
      <w:r>
        <w:rPr>
          <w:rFonts w:ascii="Times New Roman" w:eastAsia="Times New Roman" w:hAnsi="Times New Roman" w:cs="Times New Roman"/>
          <w:b/>
          <w:color w:val="0E101A"/>
          <w:sz w:val="24"/>
          <w:szCs w:val="24"/>
        </w:rPr>
        <w:t xml:space="preserve"> d)</w:t>
      </w:r>
      <w:r>
        <w:rPr>
          <w:rFonts w:ascii="Times New Roman" w:eastAsia="Times New Roman" w:hAnsi="Times New Roman" w:cs="Times New Roman"/>
          <w:color w:val="0E101A"/>
          <w:sz w:val="24"/>
          <w:szCs w:val="24"/>
        </w:rPr>
        <w:t xml:space="preserve"> Look-like prototype made out of cardboard, </w:t>
      </w:r>
      <w:r>
        <w:rPr>
          <w:rFonts w:ascii="Times New Roman" w:eastAsia="Times New Roman" w:hAnsi="Times New Roman" w:cs="Times New Roman"/>
          <w:b/>
          <w:color w:val="0E101A"/>
          <w:sz w:val="24"/>
          <w:szCs w:val="24"/>
        </w:rPr>
        <w:t xml:space="preserve">e) </w:t>
      </w:r>
      <w:r>
        <w:rPr>
          <w:rFonts w:ascii="Times New Roman" w:eastAsia="Times New Roman" w:hAnsi="Times New Roman" w:cs="Times New Roman"/>
          <w:color w:val="0E101A"/>
          <w:sz w:val="24"/>
          <w:szCs w:val="24"/>
        </w:rPr>
        <w:t xml:space="preserve">First CAD 4x6x5” model, </w:t>
      </w:r>
      <w:r>
        <w:rPr>
          <w:rFonts w:ascii="Times New Roman" w:eastAsia="Times New Roman" w:hAnsi="Times New Roman" w:cs="Times New Roman"/>
          <w:b/>
          <w:color w:val="0E101A"/>
          <w:sz w:val="24"/>
          <w:szCs w:val="24"/>
        </w:rPr>
        <w:t>f)</w:t>
      </w:r>
      <w:r>
        <w:rPr>
          <w:rFonts w:ascii="Times New Roman" w:eastAsia="Times New Roman" w:hAnsi="Times New Roman" w:cs="Times New Roman"/>
          <w:color w:val="0E101A"/>
          <w:sz w:val="24"/>
          <w:szCs w:val="24"/>
        </w:rPr>
        <w:t xml:space="preserve"> Scaling by 1.7 of the </w:t>
      </w:r>
      <w:proofErr w:type="gramStart"/>
      <w:r>
        <w:rPr>
          <w:rFonts w:ascii="Times New Roman" w:eastAsia="Times New Roman" w:hAnsi="Times New Roman" w:cs="Times New Roman"/>
          <w:color w:val="0E101A"/>
          <w:sz w:val="24"/>
          <w:szCs w:val="24"/>
        </w:rPr>
        <w:t>model</w:t>
      </w:r>
      <w:proofErr w:type="gramEnd"/>
      <w:r>
        <w:rPr>
          <w:rFonts w:ascii="Times New Roman" w:eastAsia="Times New Roman" w:hAnsi="Times New Roman" w:cs="Times New Roman"/>
          <w:color w:val="0E101A"/>
          <w:sz w:val="24"/>
          <w:szCs w:val="24"/>
        </w:rPr>
        <w:t xml:space="preserve"> to conform to design inputs size requirements, </w:t>
      </w:r>
      <w:r>
        <w:rPr>
          <w:rFonts w:ascii="Times New Roman" w:eastAsia="Times New Roman" w:hAnsi="Times New Roman" w:cs="Times New Roman"/>
          <w:b/>
          <w:color w:val="0E101A"/>
          <w:sz w:val="24"/>
          <w:szCs w:val="24"/>
        </w:rPr>
        <w:t xml:space="preserve">g) </w:t>
      </w:r>
      <w:r>
        <w:rPr>
          <w:rFonts w:ascii="Times New Roman" w:eastAsia="Times New Roman" w:hAnsi="Times New Roman" w:cs="Times New Roman"/>
          <w:color w:val="0E101A"/>
          <w:sz w:val="24"/>
          <w:szCs w:val="24"/>
        </w:rPr>
        <w:t xml:space="preserve">The final </w:t>
      </w:r>
      <w:proofErr w:type="spellStart"/>
      <w:r>
        <w:rPr>
          <w:rFonts w:ascii="Times New Roman" w:eastAsia="Times New Roman" w:hAnsi="Times New Roman" w:cs="Times New Roman"/>
          <w:color w:val="0E101A"/>
          <w:sz w:val="24"/>
          <w:szCs w:val="24"/>
        </w:rPr>
        <w:t>ParaViewer</w:t>
      </w:r>
      <w:proofErr w:type="spellEnd"/>
      <w:r>
        <w:rPr>
          <w:rFonts w:ascii="Times New Roman" w:eastAsia="Times New Roman" w:hAnsi="Times New Roman" w:cs="Times New Roman"/>
          <w:color w:val="0E101A"/>
          <w:sz w:val="24"/>
          <w:szCs w:val="24"/>
        </w:rPr>
        <w:t xml:space="preserve"> design representation in Fusion 360.</w:t>
      </w:r>
    </w:p>
    <w:p w14:paraId="37296DA3" w14:textId="77777777" w:rsidR="00B6338F" w:rsidRDefault="00B6338F" w:rsidP="00B6338F">
      <w:pPr>
        <w:spacing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b/>
      </w:r>
    </w:p>
    <w:p w14:paraId="38290A80" w14:textId="77777777" w:rsidR="00B6338F" w:rsidRDefault="00B6338F" w:rsidP="00B6338F">
      <w:pPr>
        <w:spacing w:line="360" w:lineRule="auto"/>
        <w:rPr>
          <w:rFonts w:ascii="Times New Roman" w:eastAsia="Times New Roman" w:hAnsi="Times New Roman" w:cs="Times New Roman"/>
          <w:color w:val="0E101A"/>
          <w:sz w:val="24"/>
          <w:szCs w:val="24"/>
        </w:rPr>
      </w:pPr>
    </w:p>
    <w:p w14:paraId="294B4328" w14:textId="4B5FE034" w:rsidR="00B6338F" w:rsidRDefault="00B6338F" w:rsidP="00B6338F">
      <w:pPr>
        <w:spacing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w:t>
      </w:r>
      <w:proofErr w:type="spellStart"/>
      <w:r>
        <w:rPr>
          <w:rFonts w:ascii="Times New Roman" w:eastAsia="Times New Roman" w:hAnsi="Times New Roman" w:cs="Times New Roman"/>
          <w:color w:val="0E101A"/>
          <w:sz w:val="24"/>
          <w:szCs w:val="24"/>
        </w:rPr>
        <w:t>ParaViewer</w:t>
      </w:r>
      <w:proofErr w:type="spellEnd"/>
      <w:r>
        <w:rPr>
          <w:rFonts w:ascii="Times New Roman" w:eastAsia="Times New Roman" w:hAnsi="Times New Roman" w:cs="Times New Roman"/>
          <w:color w:val="0E101A"/>
          <w:sz w:val="24"/>
          <w:szCs w:val="24"/>
        </w:rPr>
        <w:t xml:space="preserve"> comprises several components: a lid, slide disk, inner wheel, and housing unit. Several iterations were made and are summarized in </w:t>
      </w:r>
      <w:r>
        <w:rPr>
          <w:rFonts w:ascii="Times New Roman" w:eastAsia="Times New Roman" w:hAnsi="Times New Roman" w:cs="Times New Roman"/>
          <w:b/>
          <w:color w:val="0E101A"/>
          <w:sz w:val="24"/>
          <w:szCs w:val="24"/>
        </w:rPr>
        <w:t xml:space="preserve">Figures 7-10 </w:t>
      </w:r>
      <w:r>
        <w:rPr>
          <w:rFonts w:ascii="Times New Roman" w:eastAsia="Times New Roman" w:hAnsi="Times New Roman" w:cs="Times New Roman"/>
          <w:color w:val="0E101A"/>
          <w:sz w:val="24"/>
          <w:szCs w:val="24"/>
        </w:rPr>
        <w:t xml:space="preserve">below. </w:t>
      </w:r>
    </w:p>
    <w:p w14:paraId="475C1A8A" w14:textId="77777777" w:rsidR="00B6338F" w:rsidRDefault="00B6338F" w:rsidP="00B633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color w:val="0E101A"/>
          <w:sz w:val="24"/>
          <w:szCs w:val="24"/>
        </w:rPr>
        <w:drawing>
          <wp:inline distT="114300" distB="114300" distL="114300" distR="114300" wp14:anchorId="08E6D1E7" wp14:editId="1A0F3E19">
            <wp:extent cx="5943600" cy="3073400"/>
            <wp:effectExtent l="0" t="0" r="0" b="0"/>
            <wp:docPr id="23" name="image35.png" descr="A picture containing different, several&#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35.png" descr="A picture containing different, several&#10;&#10;Description automatically generated"/>
                    <pic:cNvPicPr preferRelativeResize="0"/>
                  </pic:nvPicPr>
                  <pic:blipFill>
                    <a:blip r:embed="rId5"/>
                    <a:srcRect/>
                    <a:stretch>
                      <a:fillRect/>
                    </a:stretch>
                  </pic:blipFill>
                  <pic:spPr>
                    <a:xfrm>
                      <a:off x="0" y="0"/>
                      <a:ext cx="5943600" cy="3073400"/>
                    </a:xfrm>
                    <a:prstGeom prst="rect">
                      <a:avLst/>
                    </a:prstGeom>
                    <a:ln/>
                  </pic:spPr>
                </pic:pic>
              </a:graphicData>
            </a:graphic>
          </wp:inline>
        </w:drawing>
      </w:r>
    </w:p>
    <w:p w14:paraId="33730523" w14:textId="77777777" w:rsidR="00B6338F" w:rsidRDefault="00B6338F" w:rsidP="00B633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7. </w:t>
      </w:r>
      <w:proofErr w:type="spellStart"/>
      <w:r>
        <w:rPr>
          <w:rFonts w:ascii="Times New Roman" w:eastAsia="Times New Roman" w:hAnsi="Times New Roman" w:cs="Times New Roman"/>
          <w:b/>
          <w:sz w:val="24"/>
          <w:szCs w:val="24"/>
        </w:rPr>
        <w:t>ParaViewer</w:t>
      </w:r>
      <w:proofErr w:type="spellEnd"/>
      <w:r>
        <w:rPr>
          <w:rFonts w:ascii="Times New Roman" w:eastAsia="Times New Roman" w:hAnsi="Times New Roman" w:cs="Times New Roman"/>
          <w:b/>
          <w:sz w:val="24"/>
          <w:szCs w:val="24"/>
        </w:rPr>
        <w:t xml:space="preserve"> Lid.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a) </w:t>
      </w:r>
      <w:proofErr w:type="gramStart"/>
      <w:r>
        <w:rPr>
          <w:rFonts w:ascii="Times New Roman" w:eastAsia="Times New Roman" w:hAnsi="Times New Roman" w:cs="Times New Roman"/>
          <w:b/>
          <w:sz w:val="24"/>
          <w:szCs w:val="24"/>
        </w:rPr>
        <w:t>Original</w:t>
      </w:r>
      <w:proofErr w:type="gramEnd"/>
      <w:r>
        <w:rPr>
          <w:rFonts w:ascii="Times New Roman" w:eastAsia="Times New Roman" w:hAnsi="Times New Roman" w:cs="Times New Roman"/>
          <w:b/>
          <w:sz w:val="24"/>
          <w:szCs w:val="24"/>
        </w:rPr>
        <w:t xml:space="preserve"> lid design with thicker width and larger diameter hole.</w:t>
      </w:r>
      <w:r>
        <w:rPr>
          <w:rFonts w:ascii="Times New Roman" w:eastAsia="Times New Roman" w:hAnsi="Times New Roman" w:cs="Times New Roman"/>
          <w:sz w:val="24"/>
          <w:szCs w:val="24"/>
        </w:rPr>
        <w:t xml:space="preserve"> The phone is placed on top of this hole to capture images. An issue with this design is that the lid would not stay in place, </w:t>
      </w:r>
      <w:r>
        <w:rPr>
          <w:rFonts w:ascii="Times New Roman" w:eastAsia="Times New Roman" w:hAnsi="Times New Roman" w:cs="Times New Roman"/>
          <w:b/>
          <w:sz w:val="24"/>
          <w:szCs w:val="24"/>
        </w:rPr>
        <w:t xml:space="preserve">b) Lid with </w:t>
      </w:r>
      <w:proofErr w:type="spellStart"/>
      <w:r>
        <w:rPr>
          <w:rFonts w:ascii="Times New Roman" w:eastAsia="Times New Roman" w:hAnsi="Times New Roman" w:cs="Times New Roman"/>
          <w:b/>
          <w:sz w:val="24"/>
          <w:szCs w:val="24"/>
        </w:rPr>
        <w:t>fthe</w:t>
      </w:r>
      <w:proofErr w:type="spellEnd"/>
      <w:r>
        <w:rPr>
          <w:rFonts w:ascii="Times New Roman" w:eastAsia="Times New Roman" w:hAnsi="Times New Roman" w:cs="Times New Roman"/>
          <w:b/>
          <w:sz w:val="24"/>
          <w:szCs w:val="24"/>
        </w:rPr>
        <w:t xml:space="preserve"> prongs that would insert into the back housing to hold the lid in place. </w:t>
      </w:r>
      <w:r>
        <w:rPr>
          <w:rFonts w:ascii="Times New Roman" w:eastAsia="Times New Roman" w:hAnsi="Times New Roman" w:cs="Times New Roman"/>
          <w:sz w:val="24"/>
          <w:szCs w:val="24"/>
        </w:rPr>
        <w:t xml:space="preserve">An issue with this design was that the </w:t>
      </w:r>
      <w:proofErr w:type="spellStart"/>
      <w:r>
        <w:rPr>
          <w:rFonts w:ascii="Times New Roman" w:eastAsia="Times New Roman" w:hAnsi="Times New Roman" w:cs="Times New Roman"/>
          <w:sz w:val="24"/>
          <w:szCs w:val="24"/>
        </w:rPr>
        <w:t>fthe</w:t>
      </w:r>
      <w:proofErr w:type="spellEnd"/>
      <w:r>
        <w:rPr>
          <w:rFonts w:ascii="Times New Roman" w:eastAsia="Times New Roman" w:hAnsi="Times New Roman" w:cs="Times New Roman"/>
          <w:sz w:val="24"/>
          <w:szCs w:val="24"/>
        </w:rPr>
        <w:t xml:space="preserve"> prongs were too difficult to lift from the base. Another issue with this design is the height of the lid. It prevented the reverse phone lens from being close to the sample. This prevented the images from being clear, </w:t>
      </w:r>
      <w:r>
        <w:rPr>
          <w:rFonts w:ascii="Times New Roman" w:eastAsia="Times New Roman" w:hAnsi="Times New Roman" w:cs="Times New Roman"/>
          <w:b/>
          <w:sz w:val="24"/>
          <w:szCs w:val="24"/>
        </w:rPr>
        <w:t>c) Thinner lid height for the reverse lens to be close to the sample</w:t>
      </w:r>
      <w:r>
        <w:rPr>
          <w:rFonts w:ascii="Times New Roman" w:eastAsia="Times New Roman" w:hAnsi="Times New Roman" w:cs="Times New Roman"/>
          <w:sz w:val="24"/>
          <w:szCs w:val="24"/>
        </w:rPr>
        <w:t xml:space="preserve">. This design also incorporated only two prongs. The primary issue with this design is that the phone would not stay in place. Easily bumping into the phone would cause it to come off the lid and produce unreliable images, </w:t>
      </w:r>
      <w:r>
        <w:rPr>
          <w:rFonts w:ascii="Times New Roman" w:eastAsia="Times New Roman" w:hAnsi="Times New Roman" w:cs="Times New Roman"/>
          <w:b/>
          <w:sz w:val="24"/>
          <w:szCs w:val="24"/>
        </w:rPr>
        <w:t xml:space="preserve">d) Lid with reverse lens slot and cell phone guides on the lid surface to keep the phone in place. </w:t>
      </w:r>
      <w:r>
        <w:rPr>
          <w:rFonts w:ascii="Times New Roman" w:eastAsia="Times New Roman" w:hAnsi="Times New Roman" w:cs="Times New Roman"/>
          <w:sz w:val="24"/>
          <w:szCs w:val="24"/>
        </w:rPr>
        <w:t>The imaging hole evolved to a small square to incase the reverse lens. However, the square lens slit was too small. This design was not implemented as it was determined the location of the reverse lens should be exact, prior to implementing the cell phone guides,</w:t>
      </w:r>
      <w:r>
        <w:rPr>
          <w:rFonts w:ascii="Times New Roman" w:eastAsia="Times New Roman" w:hAnsi="Times New Roman" w:cs="Times New Roman"/>
          <w:b/>
          <w:sz w:val="24"/>
          <w:szCs w:val="24"/>
        </w:rPr>
        <w:t xml:space="preserve"> 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Removed guides and added a center hole for a turning key to enable manual rotation</w:t>
      </w:r>
      <w:r>
        <w:rPr>
          <w:rFonts w:ascii="Times New Roman" w:eastAsia="Times New Roman" w:hAnsi="Times New Roman" w:cs="Times New Roman"/>
          <w:sz w:val="24"/>
          <w:szCs w:val="24"/>
        </w:rPr>
        <w:t xml:space="preserve">. This manual rotation was added because the housing spring mechanism was not functioning. This rotation is simpler and involves a key turning the slide in the center hole. Although the reverse lens fit in the slot on this lid, the primary issue with this design was that the reverse lens would not focus as it was too far from the sample, </w:t>
      </w:r>
      <w:r>
        <w:rPr>
          <w:rFonts w:ascii="Times New Roman" w:eastAsia="Times New Roman" w:hAnsi="Times New Roman" w:cs="Times New Roman"/>
          <w:b/>
          <w:sz w:val="24"/>
          <w:szCs w:val="24"/>
        </w:rPr>
        <w:t>f) Lid with adjusted imaging hole</w:t>
      </w:r>
      <w:r>
        <w:rPr>
          <w:rFonts w:ascii="Times New Roman" w:eastAsia="Times New Roman" w:hAnsi="Times New Roman" w:cs="Times New Roman"/>
          <w:sz w:val="24"/>
          <w:szCs w:val="24"/>
        </w:rPr>
        <w:t xml:space="preserve">. This lid allowed the phone lens more freedom to capture the correct images on the slide disk. The main issue with this lid prototype was that the imaging hole was too large for added supports to hold the phone on the lid, </w:t>
      </w:r>
      <w:r>
        <w:rPr>
          <w:rFonts w:ascii="Times New Roman" w:eastAsia="Times New Roman" w:hAnsi="Times New Roman" w:cs="Times New Roman"/>
          <w:b/>
          <w:sz w:val="24"/>
          <w:szCs w:val="24"/>
        </w:rPr>
        <w:t>g) Decrease imaging hole diameter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h) Final lid</w:t>
      </w:r>
      <w:r>
        <w:rPr>
          <w:rFonts w:ascii="Times New Roman" w:eastAsia="Times New Roman" w:hAnsi="Times New Roman" w:cs="Times New Roman"/>
          <w:sz w:val="24"/>
          <w:szCs w:val="24"/>
        </w:rPr>
        <w:t xml:space="preserve"> with one guide to hold the </w:t>
      </w:r>
      <w:proofErr w:type="gramStart"/>
      <w:r>
        <w:rPr>
          <w:rFonts w:ascii="Times New Roman" w:eastAsia="Times New Roman" w:hAnsi="Times New Roman" w:cs="Times New Roman"/>
          <w:sz w:val="24"/>
          <w:szCs w:val="24"/>
        </w:rPr>
        <w:t>cell-phone</w:t>
      </w:r>
      <w:proofErr w:type="gramEnd"/>
      <w:r>
        <w:rPr>
          <w:rFonts w:ascii="Times New Roman" w:eastAsia="Times New Roman" w:hAnsi="Times New Roman" w:cs="Times New Roman"/>
          <w:sz w:val="24"/>
          <w:szCs w:val="24"/>
        </w:rPr>
        <w:t xml:space="preserve"> in place.</w:t>
      </w:r>
    </w:p>
    <w:p w14:paraId="5E98E3DC" w14:textId="77777777" w:rsidR="00B6338F" w:rsidRDefault="00B6338F" w:rsidP="00B6338F">
      <w:pPr>
        <w:spacing w:line="360" w:lineRule="auto"/>
        <w:rPr>
          <w:rFonts w:ascii="Times New Roman" w:eastAsia="Times New Roman" w:hAnsi="Times New Roman" w:cs="Times New Roman"/>
          <w:sz w:val="24"/>
          <w:szCs w:val="24"/>
        </w:rPr>
      </w:pPr>
    </w:p>
    <w:p w14:paraId="2A6A4817" w14:textId="77777777" w:rsidR="00B6338F" w:rsidRDefault="00B6338F" w:rsidP="00B633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CDFAE1" wp14:editId="5A1E739C">
            <wp:extent cx="5943600" cy="1435100"/>
            <wp:effectExtent l="0" t="0" r="0" b="0"/>
            <wp:docPr id="44" name="image29.png" descr="A picture containing text, clock, different, several&#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29.png" descr="A picture containing text, clock, different, several&#10;&#10;Description automatically generated"/>
                    <pic:cNvPicPr preferRelativeResize="0"/>
                  </pic:nvPicPr>
                  <pic:blipFill>
                    <a:blip r:embed="rId6"/>
                    <a:srcRect/>
                    <a:stretch>
                      <a:fillRect/>
                    </a:stretch>
                  </pic:blipFill>
                  <pic:spPr>
                    <a:xfrm>
                      <a:off x="0" y="0"/>
                      <a:ext cx="5943600" cy="1435100"/>
                    </a:xfrm>
                    <a:prstGeom prst="rect">
                      <a:avLst/>
                    </a:prstGeom>
                    <a:ln/>
                  </pic:spPr>
                </pic:pic>
              </a:graphicData>
            </a:graphic>
          </wp:inline>
        </w:drawing>
      </w:r>
    </w:p>
    <w:p w14:paraId="4A5C53AD" w14:textId="77777777" w:rsidR="00B6338F" w:rsidRDefault="00B6338F" w:rsidP="00B633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8. </w:t>
      </w:r>
      <w:proofErr w:type="spellStart"/>
      <w:r>
        <w:rPr>
          <w:rFonts w:ascii="Times New Roman" w:eastAsia="Times New Roman" w:hAnsi="Times New Roman" w:cs="Times New Roman"/>
          <w:b/>
          <w:sz w:val="24"/>
          <w:szCs w:val="24"/>
        </w:rPr>
        <w:t>ParaViewer</w:t>
      </w:r>
      <w:proofErr w:type="spellEnd"/>
      <w:r>
        <w:rPr>
          <w:rFonts w:ascii="Times New Roman" w:eastAsia="Times New Roman" w:hAnsi="Times New Roman" w:cs="Times New Roman"/>
          <w:b/>
          <w:sz w:val="24"/>
          <w:szCs w:val="24"/>
        </w:rPr>
        <w:t xml:space="preserve"> Slide Disc. a) Slide disc sketched on cardboard </w:t>
      </w:r>
      <w:r>
        <w:rPr>
          <w:rFonts w:ascii="Times New Roman" w:eastAsia="Times New Roman" w:hAnsi="Times New Roman" w:cs="Times New Roman"/>
          <w:sz w:val="24"/>
          <w:szCs w:val="24"/>
        </w:rPr>
        <w:t>with 6 samples taken from Kato-Katz slide template,</w:t>
      </w:r>
      <w:r>
        <w:rPr>
          <w:rFonts w:ascii="Times New Roman" w:eastAsia="Times New Roman" w:hAnsi="Times New Roman" w:cs="Times New Roman"/>
          <w:b/>
          <w:sz w:val="24"/>
          <w:szCs w:val="24"/>
        </w:rPr>
        <w:t xml:space="preserve"> b)</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Laser cut wooden slide</w:t>
      </w:r>
      <w:r>
        <w:rPr>
          <w:rFonts w:ascii="Times New Roman" w:eastAsia="Times New Roman" w:hAnsi="Times New Roman" w:cs="Times New Roman"/>
          <w:sz w:val="24"/>
          <w:szCs w:val="24"/>
        </w:rPr>
        <w:t xml:space="preserve"> with hemocytometer chambers for </w:t>
      </w:r>
      <w:r>
        <w:rPr>
          <w:rFonts w:ascii="Times New Roman" w:eastAsia="Times New Roman" w:hAnsi="Times New Roman" w:cs="Times New Roman"/>
          <w:sz w:val="24"/>
          <w:szCs w:val="24"/>
        </w:rPr>
        <w:lastRenderedPageBreak/>
        <w:t>loading of samples,</w:t>
      </w:r>
      <w:r>
        <w:rPr>
          <w:rFonts w:ascii="Times New Roman" w:eastAsia="Times New Roman" w:hAnsi="Times New Roman" w:cs="Times New Roman"/>
          <w:b/>
          <w:sz w:val="24"/>
          <w:szCs w:val="24"/>
        </w:rPr>
        <w:t xml:space="preserve"> c) Added rectangular notch punctures </w:t>
      </w:r>
      <w:r>
        <w:rPr>
          <w:rFonts w:ascii="Times New Roman" w:eastAsia="Times New Roman" w:hAnsi="Times New Roman" w:cs="Times New Roman"/>
          <w:sz w:val="24"/>
          <w:szCs w:val="24"/>
        </w:rPr>
        <w:t xml:space="preserve">to test rotation mechanism, </w:t>
      </w:r>
      <w:r>
        <w:rPr>
          <w:rFonts w:ascii="Times New Roman" w:eastAsia="Times New Roman" w:hAnsi="Times New Roman" w:cs="Times New Roman"/>
          <w:b/>
          <w:sz w:val="24"/>
          <w:szCs w:val="24"/>
        </w:rPr>
        <w:t xml:space="preserve">d) Final single-use slide design </w:t>
      </w:r>
      <w:r>
        <w:rPr>
          <w:rFonts w:ascii="Times New Roman" w:eastAsia="Times New Roman" w:hAnsi="Times New Roman" w:cs="Times New Roman"/>
          <w:sz w:val="24"/>
          <w:szCs w:val="24"/>
        </w:rPr>
        <w:t>with 8 hemocytometer chambers incorporated (2 samples per donor). Note: This disc only displayed 5 out of 8 samples.</w:t>
      </w:r>
    </w:p>
    <w:p w14:paraId="5302EBF6" w14:textId="77777777" w:rsidR="00B6338F" w:rsidRDefault="00B6338F" w:rsidP="00B633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461AC3" wp14:editId="657D84AD">
            <wp:extent cx="4672013" cy="1560344"/>
            <wp:effectExtent l="0" t="0" r="0" b="0"/>
            <wp:docPr id="24" name="image3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30.png" descr="A picture containing text&#10;&#10;Description automatically generated"/>
                    <pic:cNvPicPr preferRelativeResize="0"/>
                  </pic:nvPicPr>
                  <pic:blipFill>
                    <a:blip r:embed="rId7"/>
                    <a:srcRect/>
                    <a:stretch>
                      <a:fillRect/>
                    </a:stretch>
                  </pic:blipFill>
                  <pic:spPr>
                    <a:xfrm>
                      <a:off x="0" y="0"/>
                      <a:ext cx="4672013" cy="1560344"/>
                    </a:xfrm>
                    <a:prstGeom prst="rect">
                      <a:avLst/>
                    </a:prstGeom>
                    <a:ln/>
                  </pic:spPr>
                </pic:pic>
              </a:graphicData>
            </a:graphic>
          </wp:inline>
        </w:drawing>
      </w:r>
    </w:p>
    <w:p w14:paraId="32232D96" w14:textId="77777777" w:rsidR="00B6338F" w:rsidRDefault="00B6338F" w:rsidP="00B633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9. </w:t>
      </w:r>
      <w:proofErr w:type="spellStart"/>
      <w:r>
        <w:rPr>
          <w:rFonts w:ascii="Times New Roman" w:eastAsia="Times New Roman" w:hAnsi="Times New Roman" w:cs="Times New Roman"/>
          <w:b/>
          <w:sz w:val="24"/>
          <w:szCs w:val="24"/>
        </w:rPr>
        <w:t>ParaViewer</w:t>
      </w:r>
      <w:proofErr w:type="spellEnd"/>
      <w:r>
        <w:rPr>
          <w:rFonts w:ascii="Times New Roman" w:eastAsia="Times New Roman" w:hAnsi="Times New Roman" w:cs="Times New Roman"/>
          <w:b/>
          <w:sz w:val="24"/>
          <w:szCs w:val="24"/>
        </w:rPr>
        <w:t xml:space="preserve"> Inner Wheel.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a) Original inner wheel design copied from the </w:t>
      </w:r>
      <w:proofErr w:type="spellStart"/>
      <w:r>
        <w:rPr>
          <w:rFonts w:ascii="Times New Roman" w:eastAsia="Times New Roman" w:hAnsi="Times New Roman" w:cs="Times New Roman"/>
          <w:b/>
          <w:sz w:val="24"/>
          <w:szCs w:val="24"/>
        </w:rPr>
        <w:t>ViewMaster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 Added small holes</w:t>
      </w:r>
      <w:r>
        <w:rPr>
          <w:rFonts w:ascii="Times New Roman" w:eastAsia="Times New Roman" w:hAnsi="Times New Roman" w:cs="Times New Roman"/>
          <w:sz w:val="24"/>
          <w:szCs w:val="24"/>
        </w:rPr>
        <w:t xml:space="preserve"> on the surface to insert spring for the rotation mechanism, </w:t>
      </w:r>
      <w:r>
        <w:rPr>
          <w:rFonts w:ascii="Times New Roman" w:eastAsia="Times New Roman" w:hAnsi="Times New Roman" w:cs="Times New Roman"/>
          <w:b/>
          <w:sz w:val="24"/>
          <w:szCs w:val="24"/>
        </w:rPr>
        <w:t xml:space="preserve">c) Increased length of the hollow shaft </w:t>
      </w:r>
      <w:r>
        <w:rPr>
          <w:rFonts w:ascii="Times New Roman" w:eastAsia="Times New Roman" w:hAnsi="Times New Roman" w:cs="Times New Roman"/>
          <w:sz w:val="24"/>
          <w:szCs w:val="24"/>
        </w:rPr>
        <w:t xml:space="preserve">in the back for better stability once mounted on the back housing. Additionally, a thin slide guide was added at the bottom to ensure the slide would not slip out of place, </w:t>
      </w:r>
      <w:r>
        <w:rPr>
          <w:rFonts w:ascii="Times New Roman" w:eastAsia="Times New Roman" w:hAnsi="Times New Roman" w:cs="Times New Roman"/>
          <w:b/>
          <w:sz w:val="24"/>
          <w:szCs w:val="24"/>
        </w:rPr>
        <w:t>d) Removed the handle for rotation</w:t>
      </w:r>
      <w:r>
        <w:rPr>
          <w:rFonts w:ascii="Times New Roman" w:eastAsia="Times New Roman" w:hAnsi="Times New Roman" w:cs="Times New Roman"/>
          <w:sz w:val="24"/>
          <w:szCs w:val="24"/>
        </w:rPr>
        <w:t xml:space="preserve"> clicking to allow manual rotation key.</w:t>
      </w:r>
    </w:p>
    <w:p w14:paraId="0A989894" w14:textId="77777777" w:rsidR="00B6338F" w:rsidRDefault="00B6338F" w:rsidP="00B633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57D8E3" wp14:editId="14282F7E">
            <wp:extent cx="3185711" cy="1652588"/>
            <wp:effectExtent l="0" t="0" r="0" b="0"/>
            <wp:docPr id="37" name="image32.png" descr="A picture containing text, metalware, hinge&#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32.png" descr="A picture containing text, metalware, hinge&#10;&#10;Description automatically generated"/>
                    <pic:cNvPicPr preferRelativeResize="0"/>
                  </pic:nvPicPr>
                  <pic:blipFill>
                    <a:blip r:embed="rId8"/>
                    <a:srcRect/>
                    <a:stretch>
                      <a:fillRect/>
                    </a:stretch>
                  </pic:blipFill>
                  <pic:spPr>
                    <a:xfrm>
                      <a:off x="0" y="0"/>
                      <a:ext cx="3185711" cy="1652588"/>
                    </a:xfrm>
                    <a:prstGeom prst="rect">
                      <a:avLst/>
                    </a:prstGeom>
                    <a:ln/>
                  </pic:spPr>
                </pic:pic>
              </a:graphicData>
            </a:graphic>
          </wp:inline>
        </w:drawing>
      </w:r>
    </w:p>
    <w:p w14:paraId="1B222B60" w14:textId="77777777" w:rsidR="00B6338F" w:rsidRDefault="00B6338F" w:rsidP="00B633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10. </w:t>
      </w:r>
      <w:proofErr w:type="spellStart"/>
      <w:r>
        <w:rPr>
          <w:rFonts w:ascii="Times New Roman" w:eastAsia="Times New Roman" w:hAnsi="Times New Roman" w:cs="Times New Roman"/>
          <w:b/>
          <w:sz w:val="24"/>
          <w:szCs w:val="24"/>
        </w:rPr>
        <w:t>ParaViewer</w:t>
      </w:r>
      <w:proofErr w:type="spellEnd"/>
      <w:r>
        <w:rPr>
          <w:rFonts w:ascii="Times New Roman" w:eastAsia="Times New Roman" w:hAnsi="Times New Roman" w:cs="Times New Roman"/>
          <w:b/>
          <w:sz w:val="24"/>
          <w:szCs w:val="24"/>
        </w:rPr>
        <w:t xml:space="preserve"> Housing. a) </w:t>
      </w:r>
      <w:r>
        <w:rPr>
          <w:rFonts w:ascii="Times New Roman" w:eastAsia="Times New Roman" w:hAnsi="Times New Roman" w:cs="Times New Roman"/>
          <w:sz w:val="24"/>
          <w:szCs w:val="24"/>
        </w:rPr>
        <w:t xml:space="preserve">Original LED back housing large enough to encase a rechargeable LED light, </w:t>
      </w:r>
      <w:r>
        <w:rPr>
          <w:rFonts w:ascii="Times New Roman" w:eastAsia="Times New Roman" w:hAnsi="Times New Roman" w:cs="Times New Roman"/>
          <w:color w:val="0E101A"/>
          <w:sz w:val="24"/>
          <w:szCs w:val="24"/>
        </w:rPr>
        <w:t xml:space="preserve">slide disk, and the possibility of future hardware for the automation of rotating the slide disk. </w:t>
      </w:r>
      <w:r>
        <w:rPr>
          <w:rFonts w:ascii="Times New Roman" w:eastAsia="Times New Roman" w:hAnsi="Times New Roman" w:cs="Times New Roman"/>
          <w:b/>
          <w:sz w:val="24"/>
          <w:szCs w:val="24"/>
        </w:rPr>
        <w:t xml:space="preserve">b) </w:t>
      </w:r>
      <w:r>
        <w:rPr>
          <w:rFonts w:ascii="Times New Roman" w:eastAsia="Times New Roman" w:hAnsi="Times New Roman" w:cs="Times New Roman"/>
          <w:sz w:val="24"/>
          <w:szCs w:val="24"/>
        </w:rPr>
        <w:t xml:space="preserve">Added hollow shafts at the bottom to bring the lid into place and hold inner components together. </w:t>
      </w:r>
    </w:p>
    <w:p w14:paraId="3EACB6BC" w14:textId="77777777" w:rsidR="00AB7706" w:rsidRDefault="00AB7706"/>
    <w:sectPr w:rsidR="00AB77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38F"/>
    <w:rsid w:val="000A4EAD"/>
    <w:rsid w:val="001177FB"/>
    <w:rsid w:val="00195378"/>
    <w:rsid w:val="001A01AB"/>
    <w:rsid w:val="002E78D0"/>
    <w:rsid w:val="00406D6B"/>
    <w:rsid w:val="006518B4"/>
    <w:rsid w:val="006F3838"/>
    <w:rsid w:val="008A10DA"/>
    <w:rsid w:val="008D60E0"/>
    <w:rsid w:val="00A009BE"/>
    <w:rsid w:val="00A227DC"/>
    <w:rsid w:val="00AB7706"/>
    <w:rsid w:val="00B6338F"/>
    <w:rsid w:val="00BA45FA"/>
    <w:rsid w:val="00C40BF6"/>
    <w:rsid w:val="00DB29C5"/>
    <w:rsid w:val="00EF1842"/>
    <w:rsid w:val="00F90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DF4688"/>
  <w15:chartTrackingRefBased/>
  <w15:docId w15:val="{9218606D-2204-3F4E-A4AE-DBAD2BB56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38F"/>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551</Words>
  <Characters>3142</Characters>
  <Application>Microsoft Office Word</Application>
  <DocSecurity>0</DocSecurity>
  <Lines>26</Lines>
  <Paragraphs>7</Paragraphs>
  <ScaleCrop>false</ScaleCrop>
  <Company/>
  <LinksUpToDate>false</LinksUpToDate>
  <CharactersWithSpaces>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Kubelick, Kelsey P</dc:creator>
  <cp:keywords/>
  <dc:description/>
  <cp:lastModifiedBy>Kubelick, Kelsey P</cp:lastModifiedBy>
  <cp:revision>1</cp:revision>
  <dcterms:created xsi:type="dcterms:W3CDTF">2022-08-24T16:41:00Z</dcterms:created>
  <dcterms:modified xsi:type="dcterms:W3CDTF">2022-08-24T16:42:00Z</dcterms:modified>
</cp:coreProperties>
</file>