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DA8CA"/>
    <w:p w14:paraId="6BE6B97F">
      <w:r>
        <w:t>《物联网边缘计算平台（智慧教室场景）设计规格说明书》</w:t>
      </w:r>
    </w:p>
    <w:p w14:paraId="3A3DBDB6"/>
    <w:p w14:paraId="7AFD5F94">
      <w:r>
        <w:t>1．概述（Summary）</w:t>
      </w:r>
    </w:p>
    <w:p w14:paraId="057F739C">
      <w:r>
        <w:t>本系统旨在构建智慧教室场景下的物联网边缘计算平台，实现课堂出勤统计、环境监测与自动调节、课堂行为分析等核心功能。系统采用边缘计算方式，将计算任务下沉到教学楼本地服务器，以降低延迟、减少网络压力、提升实时性。</w:t>
      </w:r>
    </w:p>
    <w:p w14:paraId="47E464FF"/>
    <w:p w14:paraId="70964D65">
      <w:r>
        <w:t>2．总体设计（Design of Collective）</w:t>
      </w:r>
    </w:p>
    <w:p w14:paraId="134BAEE2"/>
    <w:p w14:paraId="7AD93954">
      <w:r>
        <w:t>2.1 体系结构设计（Design of Architecture）</w:t>
      </w:r>
    </w:p>
    <w:p w14:paraId="498DAB25"/>
    <w:p w14:paraId="0D783626">
      <w:r>
        <w:t>2.1.1 架构决策与选型</w:t>
      </w:r>
    </w:p>
    <w:p w14:paraId="12643160">
      <w:pPr>
        <w:pStyle w:val="5"/>
        <w:keepNext w:val="0"/>
        <w:keepLines w:val="0"/>
        <w:widowControl/>
        <w:suppressLineNumbers w:val="0"/>
      </w:pPr>
      <w:r>
        <w:rPr>
          <w:rStyle w:val="134"/>
          <w:b/>
          <w:bCs/>
        </w:rPr>
        <w:t>备选方案 1：分层架构（Layered Architecture）</w:t>
      </w:r>
    </w:p>
    <w:p w14:paraId="3ACF68F8">
      <w:pPr>
        <w:pStyle w:val="30"/>
        <w:keepNext w:val="0"/>
        <w:keepLines w:val="0"/>
        <w:widowControl/>
        <w:suppressLineNumbers w:val="0"/>
      </w:pPr>
      <w:r>
        <w:t>典型三层结构：终端设备层 → 边缘服务层 → 云端层</w:t>
      </w:r>
      <w:r>
        <w:br w:type="textWrapping"/>
      </w:r>
      <w:r>
        <w:rPr>
          <w:rStyle w:val="134"/>
        </w:rPr>
        <w:t>优点：</w:t>
      </w:r>
    </w:p>
    <w:p w14:paraId="55D110D7">
      <w:pPr>
        <w:pStyle w:val="30"/>
        <w:keepNext w:val="0"/>
        <w:keepLines w:val="0"/>
        <w:widowControl/>
        <w:suppressLineNumbers w:val="0"/>
        <w:ind w:left="720"/>
      </w:pPr>
      <w:r>
        <w:t>结构清晰、易维护</w:t>
      </w:r>
    </w:p>
    <w:p w14:paraId="7DA904EB">
      <w:pPr>
        <w:pStyle w:val="30"/>
        <w:keepNext w:val="0"/>
        <w:keepLines w:val="0"/>
        <w:widowControl/>
        <w:suppressLineNumbers w:val="0"/>
        <w:ind w:left="720"/>
      </w:pPr>
      <w:r>
        <w:t>开发复杂度低，适合教学楼本地部署</w:t>
      </w:r>
    </w:p>
    <w:p w14:paraId="1BF79163">
      <w:pPr>
        <w:pStyle w:val="30"/>
        <w:keepNext w:val="0"/>
        <w:keepLines w:val="0"/>
        <w:widowControl/>
        <w:suppressLineNumbers w:val="0"/>
        <w:ind w:left="720"/>
      </w:pPr>
      <w:r>
        <w:t>模块边界稳定，方便替换设备或算法</w:t>
      </w:r>
    </w:p>
    <w:p w14:paraId="39E1C1D0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缺点：</w:t>
      </w:r>
    </w:p>
    <w:p w14:paraId="3F2A2078">
      <w:pPr>
        <w:pStyle w:val="30"/>
        <w:keepNext w:val="0"/>
        <w:keepLines w:val="0"/>
        <w:widowControl/>
        <w:suppressLineNumbers w:val="0"/>
        <w:ind w:left="720"/>
      </w:pPr>
      <w:r>
        <w:t>灵活性较弱</w:t>
      </w:r>
    </w:p>
    <w:p w14:paraId="534B11D6">
      <w:pPr>
        <w:pStyle w:val="30"/>
        <w:keepNext w:val="0"/>
        <w:keepLines w:val="0"/>
        <w:widowControl/>
        <w:suppressLineNumbers w:val="0"/>
        <w:ind w:left="720"/>
      </w:pPr>
      <w:r>
        <w:t>单节点压力较大</w:t>
      </w:r>
    </w:p>
    <w:p w14:paraId="1EEAB7AD">
      <w:pPr>
        <w:pStyle w:val="30"/>
        <w:keepNext w:val="0"/>
        <w:keepLines w:val="0"/>
        <w:widowControl/>
        <w:suppressLineNumbers w:val="0"/>
      </w:pPr>
      <w:r>
        <w:t>适合本项目的边缘计算单机/小集群部署特点。</w:t>
      </w:r>
    </w:p>
    <w:p w14:paraId="294F963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EA179">
      <w:pPr>
        <w:pStyle w:val="5"/>
        <w:keepNext w:val="0"/>
        <w:keepLines w:val="0"/>
        <w:widowControl/>
        <w:suppressLineNumbers w:val="0"/>
      </w:pPr>
      <w:r>
        <w:t xml:space="preserve">📌 </w:t>
      </w:r>
      <w:r>
        <w:rPr>
          <w:rStyle w:val="134"/>
          <w:b/>
          <w:bCs/>
        </w:rPr>
        <w:t>备选方案 2：微服务架构（Microservice Architecture）</w:t>
      </w:r>
    </w:p>
    <w:p w14:paraId="2980C741">
      <w:pPr>
        <w:pStyle w:val="30"/>
        <w:keepNext w:val="0"/>
        <w:keepLines w:val="0"/>
        <w:widowControl/>
        <w:suppressLineNumbers w:val="0"/>
      </w:pPr>
      <w:r>
        <w:t>将功能拆为多个独立服务（如点名服务、环境控制服务等）</w:t>
      </w:r>
    </w:p>
    <w:p w14:paraId="420E07D2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优点：</w:t>
      </w:r>
    </w:p>
    <w:p w14:paraId="0CC704FD">
      <w:pPr>
        <w:pStyle w:val="30"/>
        <w:keepNext w:val="0"/>
        <w:keepLines w:val="0"/>
        <w:widowControl/>
        <w:suppressLineNumbers w:val="0"/>
        <w:ind w:left="720"/>
      </w:pPr>
      <w:r>
        <w:t>高扩展性</w:t>
      </w:r>
    </w:p>
    <w:p w14:paraId="5D8AA493">
      <w:pPr>
        <w:pStyle w:val="30"/>
        <w:keepNext w:val="0"/>
        <w:keepLines w:val="0"/>
        <w:widowControl/>
        <w:suppressLineNumbers w:val="0"/>
        <w:ind w:left="720"/>
      </w:pPr>
      <w:r>
        <w:t>分布式高可靠</w:t>
      </w:r>
    </w:p>
    <w:p w14:paraId="3CB0158D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缺点：</w:t>
      </w:r>
    </w:p>
    <w:p w14:paraId="040ABAAD">
      <w:pPr>
        <w:pStyle w:val="30"/>
        <w:keepNext w:val="0"/>
        <w:keepLines w:val="0"/>
        <w:widowControl/>
        <w:suppressLineNumbers w:val="0"/>
        <w:ind w:left="720"/>
      </w:pPr>
      <w:r>
        <w:t>引入网络通信成本（不利于边缘实时性）</w:t>
      </w:r>
    </w:p>
    <w:p w14:paraId="0D4ECA15">
      <w:pPr>
        <w:pStyle w:val="30"/>
        <w:keepNext w:val="0"/>
        <w:keepLines w:val="0"/>
        <w:widowControl/>
        <w:suppressLineNumbers w:val="0"/>
        <w:ind w:left="720"/>
      </w:pPr>
      <w:r>
        <w:t>部署与维护复杂</w:t>
      </w:r>
    </w:p>
    <w:p w14:paraId="2A9DB7B6">
      <w:pPr>
        <w:pStyle w:val="30"/>
        <w:keepNext w:val="0"/>
        <w:keepLines w:val="0"/>
        <w:widowControl/>
        <w:suppressLineNumbers w:val="0"/>
        <w:ind w:left="720"/>
      </w:pPr>
      <w:r>
        <w:t>对硬件资源要求高</w:t>
      </w:r>
    </w:p>
    <w:p w14:paraId="3C5BA702">
      <w:pPr>
        <w:pStyle w:val="30"/>
        <w:keepNext w:val="0"/>
        <w:keepLines w:val="0"/>
        <w:widowControl/>
        <w:suppressLineNumbers w:val="0"/>
      </w:pPr>
      <w:r>
        <w:t>不适合单栋教学楼内部的边缘节点。</w:t>
      </w:r>
    </w:p>
    <w:p w14:paraId="7148ACB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45C33">
      <w:pPr>
        <w:pStyle w:val="5"/>
        <w:keepNext w:val="0"/>
        <w:keepLines w:val="0"/>
        <w:widowControl/>
        <w:suppressLineNumbers w:val="0"/>
      </w:pPr>
      <w:r>
        <w:t xml:space="preserve">📌 </w:t>
      </w:r>
      <w:r>
        <w:rPr>
          <w:rStyle w:val="134"/>
          <w:b/>
          <w:bCs/>
        </w:rPr>
        <w:t>备选方案 3：事件驱动架构（EDA + 消息队列）</w:t>
      </w:r>
    </w:p>
    <w:p w14:paraId="38755BE3">
      <w:pPr>
        <w:pStyle w:val="30"/>
        <w:keepNext w:val="0"/>
        <w:keepLines w:val="0"/>
        <w:widowControl/>
        <w:suppressLineNumbers w:val="0"/>
      </w:pPr>
      <w:r>
        <w:t>设备事件 → 边缘节点 → 规则引擎 → 执行动作</w:t>
      </w:r>
    </w:p>
    <w:p w14:paraId="7B08448E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优点：</w:t>
      </w:r>
    </w:p>
    <w:p w14:paraId="655F1B25">
      <w:pPr>
        <w:pStyle w:val="30"/>
        <w:keepNext w:val="0"/>
        <w:keepLines w:val="0"/>
        <w:widowControl/>
        <w:suppressLineNumbers w:val="0"/>
        <w:ind w:left="720"/>
      </w:pPr>
      <w:r>
        <w:t>非常适合 IoT</w:t>
      </w:r>
    </w:p>
    <w:p w14:paraId="10DC757B">
      <w:pPr>
        <w:pStyle w:val="30"/>
        <w:keepNext w:val="0"/>
        <w:keepLines w:val="0"/>
        <w:widowControl/>
        <w:suppressLineNumbers w:val="0"/>
        <w:ind w:left="720"/>
      </w:pPr>
      <w:r>
        <w:t>解耦能力强</w:t>
      </w:r>
    </w:p>
    <w:p w14:paraId="63059493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缺点：</w:t>
      </w:r>
    </w:p>
    <w:p w14:paraId="53358D4E">
      <w:pPr>
        <w:pStyle w:val="30"/>
        <w:keepNext w:val="0"/>
        <w:keepLines w:val="0"/>
        <w:widowControl/>
        <w:suppressLineNumbers w:val="0"/>
        <w:ind w:left="720"/>
      </w:pPr>
      <w:r>
        <w:t>架构复杂度较高</w:t>
      </w:r>
    </w:p>
    <w:p w14:paraId="2E08D59E">
      <w:pPr>
        <w:pStyle w:val="30"/>
        <w:keepNext w:val="0"/>
        <w:keepLines w:val="0"/>
        <w:widowControl/>
        <w:suppressLineNumbers w:val="0"/>
        <w:ind w:left="720"/>
      </w:pPr>
      <w:r>
        <w:t>开发成本增加</w:t>
      </w:r>
    </w:p>
    <w:p w14:paraId="16416368">
      <w:pPr>
        <w:pStyle w:val="30"/>
        <w:keepNext w:val="0"/>
        <w:keepLines w:val="0"/>
        <w:widowControl/>
        <w:suppressLineNumbers w:val="0"/>
      </w:pPr>
      <w:r>
        <w:t>可用于扩展，但不适合作为核心架构。</w:t>
      </w:r>
    </w:p>
    <w:p w14:paraId="1E74EA1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ED91E">
      <w:pPr>
        <w:pStyle w:val="5"/>
        <w:keepNext w:val="0"/>
        <w:keepLines w:val="0"/>
        <w:widowControl/>
        <w:suppressLineNumbers w:val="0"/>
      </w:pPr>
      <w:r>
        <w:t xml:space="preserve">🏆 </w:t>
      </w:r>
      <w:r>
        <w:rPr>
          <w:rStyle w:val="134"/>
          <w:b/>
          <w:bCs/>
        </w:rPr>
        <w:t>最终选型：分层架构 + 事件驱动机制（增强版三层架构）</w:t>
      </w:r>
    </w:p>
    <w:p w14:paraId="746CD468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选择理由：</w:t>
      </w:r>
    </w:p>
    <w:p w14:paraId="1EF58DB1">
      <w:pPr>
        <w:pStyle w:val="30"/>
        <w:keepNext w:val="0"/>
        <w:keepLines w:val="0"/>
        <w:widowControl/>
        <w:suppressLineNumbers w:val="0"/>
        <w:ind w:left="720"/>
      </w:pPr>
      <w:r>
        <w:t>适合边缘节点有限的算力</w:t>
      </w:r>
    </w:p>
    <w:p w14:paraId="3C10E9B9">
      <w:pPr>
        <w:pStyle w:val="30"/>
        <w:keepNext w:val="0"/>
        <w:keepLines w:val="0"/>
        <w:widowControl/>
        <w:suppressLineNumbers w:val="0"/>
        <w:ind w:left="720"/>
      </w:pPr>
      <w:r>
        <w:t>控制设备与传感器需要本地同步处理</w:t>
      </w:r>
    </w:p>
    <w:p w14:paraId="3D71031D">
      <w:pPr>
        <w:pStyle w:val="30"/>
        <w:keepNext w:val="0"/>
        <w:keepLines w:val="0"/>
        <w:widowControl/>
        <w:suppressLineNumbers w:val="0"/>
        <w:ind w:left="720"/>
      </w:pPr>
      <w:r>
        <w:t>事件驱动适合传感器数据与设备联动</w:t>
      </w:r>
    </w:p>
    <w:p w14:paraId="4D2214F8">
      <w:pPr>
        <w:pStyle w:val="30"/>
        <w:keepNext w:val="0"/>
        <w:keepLines w:val="0"/>
        <w:widowControl/>
        <w:suppressLineNumbers w:val="0"/>
        <w:ind w:left="720"/>
      </w:pPr>
      <w:r>
        <w:t>延迟最低、最稳定、维护成本最低</w:t>
      </w:r>
    </w:p>
    <w:p w14:paraId="08E94883">
      <w:pPr>
        <w:pStyle w:val="30"/>
        <w:keepNext w:val="0"/>
        <w:keepLines w:val="0"/>
        <w:widowControl/>
        <w:suppressLineNumbers w:val="0"/>
      </w:pPr>
      <w:r>
        <w:t>对比结果见表：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260"/>
        <w:gridCol w:w="1265"/>
        <w:gridCol w:w="1275"/>
      </w:tblGrid>
      <w:tr w14:paraId="7092F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2BDF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3FD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分层架构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214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微服务架构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A00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事件驱动</w:t>
            </w:r>
          </w:p>
        </w:tc>
      </w:tr>
      <w:tr w14:paraId="2ABCA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BA1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21A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86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50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★★★★★</w:t>
            </w:r>
          </w:p>
        </w:tc>
      </w:tr>
      <w:tr w14:paraId="4CA02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DAC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8D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EC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5E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</w:t>
            </w:r>
          </w:p>
        </w:tc>
      </w:tr>
      <w:tr w14:paraId="0E694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9EDE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硬件需求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03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B3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C3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</w:tr>
      <w:tr w14:paraId="1CE16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70B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可维护性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915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D9C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127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</w:t>
            </w:r>
          </w:p>
        </w:tc>
      </w:tr>
      <w:tr w14:paraId="0BE87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74C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教学楼场景适配度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C9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9E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75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</w:t>
            </w:r>
          </w:p>
        </w:tc>
      </w:tr>
    </w:tbl>
    <w:p w14:paraId="0A7B0560"/>
    <w:p w14:paraId="4DFCE499">
      <w:r>
        <w:t>2.1.2 系统逻辑架构（包图）</w:t>
      </w:r>
    </w:p>
    <w:p w14:paraId="59077AB7">
      <w:pPr>
        <w:rPr>
          <w:rFonts w:hint="eastAsia"/>
        </w:rPr>
      </w:pPr>
      <w:r>
        <w:rPr>
          <w:rFonts w:hint="eastAsia"/>
        </w:rPr>
        <w:t>+———————————————+</w:t>
      </w:r>
    </w:p>
    <w:p w14:paraId="41ABCD75">
      <w:pPr>
        <w:rPr>
          <w:rFonts w:hint="eastAsia"/>
        </w:rPr>
      </w:pPr>
      <w:r>
        <w:rPr>
          <w:rFonts w:hint="eastAsia"/>
        </w:rPr>
        <w:t>|   应用服务层（App Layer）   |</w:t>
      </w:r>
    </w:p>
    <w:p w14:paraId="49B07C53">
      <w:pPr>
        <w:rPr>
          <w:rFonts w:hint="eastAsia"/>
        </w:rPr>
      </w:pPr>
      <w:r>
        <w:rPr>
          <w:rFonts w:hint="eastAsia"/>
        </w:rPr>
        <w:t>+———————————————+</w:t>
      </w:r>
    </w:p>
    <w:p w14:paraId="0826E240">
      <w:pPr>
        <w:rPr>
          <w:rFonts w:hint="eastAsia"/>
        </w:rPr>
      </w:pPr>
      <w:r>
        <w:rPr>
          <w:rFonts w:hint="eastAsia"/>
        </w:rPr>
        <w:t>|  - AttendanceModule         |</w:t>
      </w:r>
    </w:p>
    <w:p w14:paraId="1B86988C">
      <w:pPr>
        <w:rPr>
          <w:rFonts w:hint="eastAsia"/>
        </w:rPr>
      </w:pPr>
      <w:r>
        <w:rPr>
          <w:rFonts w:hint="eastAsia"/>
        </w:rPr>
        <w:t>|  - EnvControlModule         |</w:t>
      </w:r>
    </w:p>
    <w:p w14:paraId="25B7182C">
      <w:pPr>
        <w:rPr>
          <w:rFonts w:hint="eastAsia"/>
        </w:rPr>
      </w:pPr>
      <w:r>
        <w:rPr>
          <w:rFonts w:hint="eastAsia"/>
        </w:rPr>
        <w:t>|  - BehaviorAnalysisModule   |</w:t>
      </w:r>
    </w:p>
    <w:p w14:paraId="16E749E8">
      <w:pPr>
        <w:rPr>
          <w:rFonts w:hint="eastAsia"/>
        </w:rPr>
      </w:pPr>
      <w:r>
        <w:rPr>
          <w:rFonts w:hint="eastAsia"/>
        </w:rPr>
        <w:t>|  - DataSyncModule           |</w:t>
      </w:r>
    </w:p>
    <w:p w14:paraId="582D50CC">
      <w:pPr>
        <w:rPr>
          <w:rFonts w:hint="eastAsia"/>
        </w:rPr>
      </w:pPr>
      <w:r>
        <w:rPr>
          <w:rFonts w:hint="eastAsia"/>
        </w:rPr>
        <w:t>+———————————————+</w:t>
      </w:r>
    </w:p>
    <w:p w14:paraId="6BBF764B">
      <w:pPr>
        <w:rPr>
          <w:rFonts w:hint="eastAsia"/>
        </w:rPr>
      </w:pPr>
    </w:p>
    <w:p w14:paraId="4545E4A9">
      <w:pPr>
        <w:rPr>
          <w:rFonts w:hint="eastAsia"/>
        </w:rPr>
      </w:pPr>
      <w:r>
        <w:rPr>
          <w:rFonts w:hint="eastAsia"/>
        </w:rPr>
        <w:t>+————————————————+</w:t>
      </w:r>
    </w:p>
    <w:p w14:paraId="5A2D6283">
      <w:pPr>
        <w:rPr>
          <w:rFonts w:hint="eastAsia"/>
        </w:rPr>
      </w:pPr>
      <w:r>
        <w:rPr>
          <w:rFonts w:hint="eastAsia"/>
        </w:rPr>
        <w:t>|    边缘服务层（Edge Layer）   |</w:t>
      </w:r>
    </w:p>
    <w:p w14:paraId="1F8692B8">
      <w:pPr>
        <w:rPr>
          <w:rFonts w:hint="eastAsia"/>
        </w:rPr>
      </w:pPr>
      <w:r>
        <w:rPr>
          <w:rFonts w:hint="eastAsia"/>
        </w:rPr>
        <w:t>+————————————————+</w:t>
      </w:r>
    </w:p>
    <w:p w14:paraId="249A42A1">
      <w:pPr>
        <w:rPr>
          <w:rFonts w:hint="eastAsia"/>
        </w:rPr>
      </w:pPr>
      <w:r>
        <w:rPr>
          <w:rFonts w:hint="eastAsia"/>
        </w:rPr>
        <w:t>|  - SensorService            |</w:t>
      </w:r>
    </w:p>
    <w:p w14:paraId="443B8410">
      <w:pPr>
        <w:rPr>
          <w:rFonts w:hint="eastAsia"/>
        </w:rPr>
      </w:pPr>
      <w:r>
        <w:rPr>
          <w:rFonts w:hint="eastAsia"/>
        </w:rPr>
        <w:t>|  - AIInferenceService       |</w:t>
      </w:r>
    </w:p>
    <w:p w14:paraId="6CE8286F">
      <w:pPr>
        <w:rPr>
          <w:rFonts w:hint="eastAsia"/>
        </w:rPr>
      </w:pPr>
      <w:r>
        <w:rPr>
          <w:rFonts w:hint="eastAsia"/>
        </w:rPr>
        <w:t>|  - RuleEngine               |</w:t>
      </w:r>
    </w:p>
    <w:p w14:paraId="0B9E9F01">
      <w:pPr>
        <w:rPr>
          <w:rFonts w:hint="eastAsia"/>
        </w:rPr>
      </w:pPr>
      <w:r>
        <w:rPr>
          <w:rFonts w:hint="eastAsia"/>
        </w:rPr>
        <w:t>|  - EdgeScheduler            |</w:t>
      </w:r>
    </w:p>
    <w:p w14:paraId="393F2927">
      <w:pPr>
        <w:rPr>
          <w:rFonts w:hint="eastAsia"/>
        </w:rPr>
      </w:pPr>
      <w:r>
        <w:rPr>
          <w:rFonts w:hint="eastAsia"/>
        </w:rPr>
        <w:t>|  - DeviceControlService     |</w:t>
      </w:r>
    </w:p>
    <w:p w14:paraId="65C723EF">
      <w:pPr>
        <w:rPr>
          <w:rFonts w:hint="eastAsia"/>
        </w:rPr>
      </w:pPr>
      <w:r>
        <w:rPr>
          <w:rFonts w:hint="eastAsia"/>
        </w:rPr>
        <w:t>+————————————————+</w:t>
      </w:r>
    </w:p>
    <w:p w14:paraId="63036908">
      <w:pPr>
        <w:rPr>
          <w:rFonts w:hint="eastAsia"/>
        </w:rPr>
      </w:pPr>
    </w:p>
    <w:p w14:paraId="5DBE9F55">
      <w:pPr>
        <w:rPr>
          <w:rFonts w:hint="eastAsia"/>
        </w:rPr>
      </w:pPr>
      <w:r>
        <w:rPr>
          <w:rFonts w:hint="eastAsia"/>
        </w:rPr>
        <w:t>+———————————————+</w:t>
      </w:r>
    </w:p>
    <w:p w14:paraId="3201CFA8">
      <w:pPr>
        <w:rPr>
          <w:rFonts w:hint="eastAsia"/>
        </w:rPr>
      </w:pPr>
      <w:r>
        <w:rPr>
          <w:rFonts w:hint="eastAsia"/>
        </w:rPr>
        <w:t>| 终端设备层（Device Layer）  |</w:t>
      </w:r>
    </w:p>
    <w:p w14:paraId="14E16B5D">
      <w:pPr>
        <w:rPr>
          <w:rFonts w:hint="eastAsia"/>
        </w:rPr>
      </w:pPr>
      <w:r>
        <w:rPr>
          <w:rFonts w:hint="eastAsia"/>
        </w:rPr>
        <w:t>+———————————————+</w:t>
      </w:r>
    </w:p>
    <w:p w14:paraId="17A719CA">
      <w:pPr>
        <w:rPr>
          <w:rFonts w:hint="eastAsia"/>
        </w:rPr>
      </w:pPr>
      <w:r>
        <w:rPr>
          <w:rFonts w:hint="eastAsia"/>
        </w:rPr>
        <w:t>| - 摄像头                    |</w:t>
      </w:r>
    </w:p>
    <w:p w14:paraId="25D95256">
      <w:pPr>
        <w:rPr>
          <w:rFonts w:hint="eastAsia"/>
        </w:rPr>
      </w:pPr>
      <w:r>
        <w:rPr>
          <w:rFonts w:hint="eastAsia"/>
        </w:rPr>
        <w:t>| - 温湿度/CO2传感器          |</w:t>
      </w:r>
    </w:p>
    <w:p w14:paraId="51D48123">
      <w:pPr>
        <w:rPr>
          <w:rFonts w:hint="eastAsia"/>
        </w:rPr>
      </w:pPr>
      <w:r>
        <w:rPr>
          <w:rFonts w:hint="eastAsia"/>
        </w:rPr>
        <w:t>| - 灯光/空调/新风设备         |</w:t>
      </w:r>
    </w:p>
    <w:p w14:paraId="50D2BDF5">
      <w:pPr>
        <w:rPr>
          <w:rFonts w:hint="eastAsia"/>
        </w:rPr>
      </w:pPr>
      <w:r>
        <w:rPr>
          <w:rFonts w:hint="eastAsia"/>
        </w:rPr>
        <w:t>+———————————————+</w:t>
      </w:r>
    </w:p>
    <w:p w14:paraId="2295500C"/>
    <w:p w14:paraId="0D5E9E84">
      <w:r>
        <w:t>2.1.3 系统物理架构（部署图）</w:t>
      </w:r>
    </w:p>
    <w:p w14:paraId="3E522BC6">
      <w:pPr>
        <w:rPr>
          <w:rFonts w:hint="eastAsia"/>
        </w:rPr>
      </w:pPr>
      <w:r>
        <w:rPr>
          <w:rFonts w:hint="eastAsia"/>
        </w:rPr>
        <w:t xml:space="preserve">     +——————————————+</w:t>
      </w:r>
    </w:p>
    <w:p w14:paraId="31DBE7EE">
      <w:pPr>
        <w:rPr>
          <w:rFonts w:hint="eastAsia"/>
        </w:rPr>
      </w:pPr>
      <w:r>
        <w:rPr>
          <w:rFonts w:hint="eastAsia"/>
        </w:rPr>
        <w:t xml:space="preserve">     |     云端服务器（Cloud） |</w:t>
      </w:r>
    </w:p>
    <w:p w14:paraId="12F6FE7E">
      <w:pPr>
        <w:rPr>
          <w:rFonts w:hint="eastAsia"/>
        </w:rPr>
      </w:pPr>
      <w:r>
        <w:rPr>
          <w:rFonts w:hint="eastAsia"/>
        </w:rPr>
        <w:t xml:space="preserve">     | Web后台、教务系统、数据库 |</w:t>
      </w:r>
    </w:p>
    <w:p w14:paraId="762CBA91">
      <w:pPr>
        <w:rPr>
          <w:rFonts w:hint="eastAsia"/>
        </w:rPr>
      </w:pPr>
      <w:r>
        <w:rPr>
          <w:rFonts w:hint="eastAsia"/>
        </w:rPr>
        <w:t xml:space="preserve">     +——————————————+</w:t>
      </w:r>
    </w:p>
    <w:p w14:paraId="51767265">
      <w:pPr>
        <w:rPr>
          <w:rFonts w:hint="eastAsia"/>
        </w:rPr>
      </w:pPr>
      <w:r>
        <w:rPr>
          <w:rFonts w:hint="eastAsia"/>
        </w:rPr>
        <w:t xml:space="preserve">                ▲</w:t>
      </w:r>
    </w:p>
    <w:p w14:paraId="5C17723A">
      <w:pPr>
        <w:rPr>
          <w:rFonts w:hint="eastAsia"/>
        </w:rPr>
      </w:pPr>
      <w:r>
        <w:rPr>
          <w:rFonts w:hint="eastAsia"/>
        </w:rPr>
        <w:t xml:space="preserve">            HTTPS/MQTT</w:t>
      </w:r>
    </w:p>
    <w:p w14:paraId="0F74BB9A">
      <w:pPr>
        <w:rPr>
          <w:rFonts w:hint="eastAsia"/>
        </w:rPr>
      </w:pPr>
      <w:r>
        <w:rPr>
          <w:rFonts w:hint="eastAsia"/>
        </w:rPr>
        <w:t xml:space="preserve">                ▼</w:t>
      </w:r>
    </w:p>
    <w:p w14:paraId="1063324E">
      <w:pPr>
        <w:rPr>
          <w:rFonts w:hint="eastAsia"/>
        </w:rPr>
      </w:pPr>
      <w:r>
        <w:rPr>
          <w:rFonts w:hint="eastAsia"/>
        </w:rPr>
        <w:t xml:space="preserve"> +—————————————————————+</w:t>
      </w:r>
    </w:p>
    <w:p w14:paraId="19094D4E">
      <w:pPr>
        <w:rPr>
          <w:rFonts w:hint="eastAsia"/>
        </w:rPr>
      </w:pPr>
      <w:r>
        <w:rPr>
          <w:rFonts w:hint="eastAsia"/>
        </w:rPr>
        <w:t xml:space="preserve"> |     边缘服务器（Edge Node）   |</w:t>
      </w:r>
    </w:p>
    <w:p w14:paraId="13DAB62A">
      <w:pPr>
        <w:rPr>
          <w:rFonts w:hint="eastAsia"/>
        </w:rPr>
      </w:pPr>
      <w:r>
        <w:rPr>
          <w:rFonts w:hint="eastAsia"/>
        </w:rPr>
        <w:t xml:space="preserve"> | AI推理、任务调度、数据缓存     |</w:t>
      </w:r>
    </w:p>
    <w:p w14:paraId="1CA765F5">
      <w:pPr>
        <w:rPr>
          <w:rFonts w:hint="eastAsia"/>
        </w:rPr>
      </w:pPr>
      <w:r>
        <w:rPr>
          <w:rFonts w:hint="eastAsia"/>
        </w:rPr>
        <w:t xml:space="preserve"> +—————————————————————+</w:t>
      </w:r>
    </w:p>
    <w:p w14:paraId="6B41AAD6">
      <w:pPr>
        <w:rPr>
          <w:rFonts w:hint="eastAsia"/>
        </w:rPr>
      </w:pPr>
      <w:r>
        <w:rPr>
          <w:rFonts w:hint="eastAsia"/>
        </w:rPr>
        <w:t xml:space="preserve">   ▲            ▲          ▲</w:t>
      </w:r>
    </w:p>
    <w:p w14:paraId="27B7FC4B">
      <w:pPr>
        <w:rPr>
          <w:rFonts w:hint="eastAsia"/>
        </w:rPr>
      </w:pPr>
      <w:r>
        <w:rPr>
          <w:rFonts w:hint="eastAsia"/>
        </w:rPr>
        <w:t xml:space="preserve">   |MQTT        |RTSP       |ModBus</w:t>
      </w:r>
    </w:p>
    <w:p w14:paraId="57B87DA6">
      <w:pPr>
        <w:rPr>
          <w:rFonts w:hint="eastAsia"/>
        </w:rPr>
      </w:pPr>
      <w:r>
        <w:rPr>
          <w:rFonts w:hint="eastAsia"/>
        </w:rPr>
        <w:t xml:space="preserve">   ▼            ▼          ▼</w:t>
      </w:r>
    </w:p>
    <w:p w14:paraId="43405A83">
      <w:pPr>
        <w:rPr>
          <w:rFonts w:hint="eastAsia"/>
        </w:rPr>
      </w:pPr>
      <w:r>
        <w:rPr>
          <w:rFonts w:hint="eastAsia"/>
        </w:rPr>
        <w:t>+———+     +—————+     +———————+</w:t>
      </w:r>
    </w:p>
    <w:p w14:paraId="789CDBB2">
      <w:pPr>
        <w:rPr>
          <w:rFonts w:hint="eastAsia"/>
        </w:rPr>
      </w:pPr>
      <w:r>
        <w:rPr>
          <w:rFonts w:hint="eastAsia"/>
        </w:rPr>
        <w:t>|传感器|     |摄像头|     |空调/灯光|</w:t>
      </w:r>
    </w:p>
    <w:p w14:paraId="479FBB79">
      <w:pPr>
        <w:rPr>
          <w:rFonts w:hint="eastAsia"/>
        </w:rPr>
      </w:pPr>
      <w:r>
        <w:rPr>
          <w:rFonts w:hint="eastAsia"/>
        </w:rPr>
        <w:t>+———+     +—————+     +———————+</w:t>
      </w:r>
    </w:p>
    <w:p w14:paraId="4D07A794"/>
    <w:p w14:paraId="3155B071">
      <w:r>
        <w:t>2.2 模块设计（Module Design）</w:t>
      </w:r>
    </w:p>
    <w:p w14:paraId="6B3AA6D8"/>
    <w:p w14:paraId="3A7AC938">
      <w:r>
        <w:t>2.2.1 用例实现（鲁棒图与序列图）</w:t>
      </w:r>
    </w:p>
    <w:p w14:paraId="7F3195BA">
      <w:pPr>
        <w:pStyle w:val="4"/>
        <w:keepNext w:val="0"/>
        <w:keepLines w:val="0"/>
        <w:widowControl/>
        <w:suppressLineNumbers w:val="0"/>
      </w:pPr>
      <w:r>
        <w:t>用例 1：自动点名</w:t>
      </w:r>
    </w:p>
    <w:p w14:paraId="1B3C02D6">
      <w:pPr>
        <w:pStyle w:val="5"/>
        <w:keepNext w:val="0"/>
        <w:keepLines w:val="0"/>
        <w:widowControl/>
        <w:suppressLineNumbers w:val="0"/>
      </w:pPr>
      <w:r>
        <w:t>鲁棒图角色</w:t>
      </w:r>
    </w:p>
    <w:p w14:paraId="73AECC81">
      <w:pPr>
        <w:pStyle w:val="30"/>
        <w:keepNext w:val="0"/>
        <w:keepLines w:val="0"/>
        <w:widowControl/>
        <w:suppressLineNumbers w:val="0"/>
        <w:ind w:left="720"/>
      </w:pPr>
      <w:r>
        <w:t>Boundary：CameraInputUI</w:t>
      </w:r>
    </w:p>
    <w:p w14:paraId="63B2938B">
      <w:pPr>
        <w:pStyle w:val="30"/>
        <w:keepNext w:val="0"/>
        <w:keepLines w:val="0"/>
        <w:widowControl/>
        <w:suppressLineNumbers w:val="0"/>
        <w:ind w:left="720"/>
      </w:pPr>
      <w:r>
        <w:t>Control：AttendanceController</w:t>
      </w:r>
    </w:p>
    <w:p w14:paraId="3F66FAA7">
      <w:pPr>
        <w:pStyle w:val="30"/>
        <w:keepNext w:val="0"/>
        <w:keepLines w:val="0"/>
        <w:widowControl/>
        <w:suppressLineNumbers w:val="0"/>
        <w:ind w:left="720"/>
      </w:pPr>
      <w:r>
        <w:t>Entity：Student, AttendanceRecord</w:t>
      </w:r>
    </w:p>
    <w:p w14:paraId="45FF34AC">
      <w:pPr>
        <w:rPr>
          <w:rFonts w:hint="eastAsia"/>
        </w:rPr>
      </w:pPr>
      <w:r>
        <w:rPr>
          <w:rFonts w:hint="eastAsia"/>
        </w:rPr>
        <w:t xml:space="preserve">摄像头 → CameraInputUI → AttendanceController  </w:t>
      </w:r>
    </w:p>
    <w:p w14:paraId="67F138C8">
      <w:pPr>
        <w:rPr>
          <w:rFonts w:hint="eastAsia"/>
        </w:rPr>
      </w:pPr>
      <w:r>
        <w:rPr>
          <w:rFonts w:hint="eastAsia"/>
        </w:rPr>
        <w:t xml:space="preserve">→ AIInferenceService（人脸识别）  </w:t>
      </w:r>
    </w:p>
    <w:p w14:paraId="47699623">
      <w:pPr>
        <w:rPr>
          <w:rFonts w:hint="eastAsia"/>
        </w:rPr>
      </w:pPr>
      <w:r>
        <w:rPr>
          <w:rFonts w:hint="eastAsia"/>
        </w:rPr>
        <w:t xml:space="preserve">→ AttendanceRecord 保存  </w:t>
      </w:r>
    </w:p>
    <w:p w14:paraId="4ABCDDB1">
      <w:pPr>
        <w:rPr>
          <w:rFonts w:hint="eastAsia"/>
        </w:rPr>
      </w:pPr>
      <w:r>
        <w:rPr>
          <w:rFonts w:hint="eastAsia"/>
        </w:rPr>
        <w:t>→ DataSyncModule 上传云端</w:t>
      </w:r>
    </w:p>
    <w:p w14:paraId="0EE5A740"/>
    <w:p w14:paraId="545A4A16">
      <w:r>
        <w:t>设计类清单：</w:t>
      </w:r>
    </w:p>
    <w:p w14:paraId="0C266305">
      <w:r>
        <w:t>序号 | 实体类 | 控制类 | 边界类</w:t>
      </w:r>
    </w:p>
    <w:p w14:paraId="49EABCBB">
      <w:r>
        <w:t>1 | Student | AttendanceController | CameraInputUI</w:t>
      </w:r>
    </w:p>
    <w:p w14:paraId="260DC4CB">
      <w:r>
        <w:t>2 | SensorData | EnvControlController | SensorInputUI</w:t>
      </w:r>
    </w:p>
    <w:p w14:paraId="5B8808D3">
      <w:r>
        <w:t>3 | BehaviorFeature | BehaviorAnalysisController | VideoStreamUI</w:t>
      </w:r>
    </w:p>
    <w:p w14:paraId="11FE3880"/>
    <w:p w14:paraId="14C0F822">
      <w:r>
        <w:t>2.2.2 关键程序逻辑设计（活动图）</w:t>
      </w:r>
    </w:p>
    <w:p w14:paraId="3521F7C7">
      <w:pPr>
        <w:rPr>
          <w:rFonts w:hint="eastAsia"/>
        </w:rPr>
      </w:pPr>
      <w:r>
        <w:rPr>
          <w:rFonts w:hint="eastAsia"/>
        </w:rPr>
        <w:t>[开始]</w:t>
      </w:r>
    </w:p>
    <w:p w14:paraId="5C08AB3A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616E1F22">
      <w:pPr>
        <w:rPr>
          <w:rFonts w:hint="eastAsia"/>
        </w:rPr>
      </w:pPr>
      <w:r>
        <w:rPr>
          <w:rFonts w:hint="eastAsia"/>
        </w:rPr>
        <w:t>获取摄像头图像</w:t>
      </w:r>
    </w:p>
    <w:p w14:paraId="3EC1C78B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4415D7FE">
      <w:pPr>
        <w:rPr>
          <w:rFonts w:hint="eastAsia"/>
        </w:rPr>
      </w:pPr>
      <w:r>
        <w:rPr>
          <w:rFonts w:hint="eastAsia"/>
        </w:rPr>
        <w:t>调用人脸识别模型</w:t>
      </w:r>
    </w:p>
    <w:p w14:paraId="1545FFF6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66E28820">
      <w:pPr>
        <w:rPr>
          <w:rFonts w:hint="eastAsia"/>
        </w:rPr>
      </w:pPr>
      <w:r>
        <w:rPr>
          <w:rFonts w:hint="eastAsia"/>
        </w:rPr>
        <w:t>匹配学生ID？</w:t>
      </w:r>
    </w:p>
    <w:p w14:paraId="7FCD818E">
      <w:pPr>
        <w:rPr>
          <w:rFonts w:hint="eastAsia"/>
        </w:rPr>
      </w:pPr>
      <w:r>
        <w:rPr>
          <w:rFonts w:hint="eastAsia"/>
        </w:rPr>
        <w:t xml:space="preserve">   ↓——否——→ 记录未识别 → 结束</w:t>
      </w:r>
    </w:p>
    <w:p w14:paraId="505A2A41">
      <w:pPr>
        <w:rPr>
          <w:rFonts w:hint="eastAsia"/>
        </w:rPr>
      </w:pPr>
      <w:r>
        <w:rPr>
          <w:rFonts w:hint="eastAsia"/>
        </w:rPr>
        <w:t xml:space="preserve">   ↓是</w:t>
      </w:r>
    </w:p>
    <w:p w14:paraId="1625A458">
      <w:pPr>
        <w:rPr>
          <w:rFonts w:hint="eastAsia"/>
        </w:rPr>
      </w:pPr>
      <w:r>
        <w:rPr>
          <w:rFonts w:hint="eastAsia"/>
        </w:rPr>
        <w:t>保存出勤记录</w:t>
      </w:r>
    </w:p>
    <w:p w14:paraId="15FFE35B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285F8801">
      <w:pPr>
        <w:rPr>
          <w:rFonts w:hint="eastAsia"/>
        </w:rPr>
      </w:pPr>
      <w:r>
        <w:rPr>
          <w:rFonts w:hint="eastAsia"/>
        </w:rPr>
        <w:t>上传云端</w:t>
      </w:r>
    </w:p>
    <w:p w14:paraId="79DF42E7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7048C723">
      <w:pPr>
        <w:rPr>
          <w:rFonts w:hint="eastAsia"/>
        </w:rPr>
      </w:pPr>
      <w:r>
        <w:rPr>
          <w:rFonts w:hint="eastAsia"/>
        </w:rPr>
        <w:t>[结束]</w:t>
      </w:r>
    </w:p>
    <w:p w14:paraId="47FAEAEE"/>
    <w:p w14:paraId="2AB78141">
      <w:r>
        <w:t>3 数据库设计（Design of Database）</w:t>
      </w:r>
    </w:p>
    <w:p w14:paraId="6BB5E5ED"/>
    <w:p w14:paraId="213BB85E">
      <w:r>
        <w:t>3.1 数据库表名清单</w:t>
      </w:r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500"/>
        <w:gridCol w:w="1980"/>
        <w:gridCol w:w="2475"/>
      </w:tblGrid>
      <w:tr w14:paraId="3F4E8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9316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DA6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中文表名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E18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英文表名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6EB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8D7A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6A99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36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D70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3F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学生基本信息</w:t>
            </w:r>
          </w:p>
        </w:tc>
      </w:tr>
      <w:tr w14:paraId="44141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719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9D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出勤记录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19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AttendanceRecord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28C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点名结果</w:t>
            </w:r>
          </w:p>
        </w:tc>
      </w:tr>
      <w:tr w14:paraId="2A77B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F83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A5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传感器数据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32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SensorData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61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温湿度/CO₂等采集信息</w:t>
            </w:r>
          </w:p>
        </w:tc>
      </w:tr>
      <w:tr w14:paraId="1D8B6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36E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FE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行为分析特征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90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BehaviorFeature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19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注意力、举手率等特征</w:t>
            </w:r>
          </w:p>
        </w:tc>
      </w:tr>
    </w:tbl>
    <w:p w14:paraId="2D27C72A"/>
    <w:p w14:paraId="4F7244E6">
      <w:r>
        <w:t>3.2 数据表结构（示例）</w:t>
      </w:r>
    </w:p>
    <w:tbl>
      <w:tblPr>
        <w:tblStyle w:val="33"/>
        <w:tblW w:w="894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9"/>
        <w:gridCol w:w="217"/>
        <w:gridCol w:w="579"/>
        <w:gridCol w:w="929"/>
        <w:gridCol w:w="626"/>
        <w:gridCol w:w="1380"/>
        <w:gridCol w:w="874"/>
        <w:gridCol w:w="1976"/>
        <w:gridCol w:w="484"/>
        <w:gridCol w:w="166"/>
        <w:gridCol w:w="660"/>
        <w:gridCol w:w="384"/>
        <w:gridCol w:w="316"/>
      </w:tblGrid>
      <w:tr w14:paraId="53D84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B696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E59AC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字段中文名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FAB14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字段英文名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679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8123A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81BB5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空否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191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667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主/外键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3E6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索引</w:t>
            </w:r>
          </w:p>
        </w:tc>
      </w:tr>
      <w:tr w14:paraId="797F5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522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76FA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学号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A64C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18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3E3B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唯一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6968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3EE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44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EF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主键索引</w:t>
            </w:r>
          </w:p>
        </w:tc>
      </w:tr>
      <w:tr w14:paraId="34D9A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674C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9F4A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4306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EB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040D74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0B24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3CBF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C893A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FA0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普通索引</w:t>
            </w:r>
          </w:p>
        </w:tc>
      </w:tr>
      <w:tr w14:paraId="08136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08FC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9DA8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班级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5B4B2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D4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C92F1B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2C71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81B6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900DA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6E1A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989A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92B0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20AE8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字段中文名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539DC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字段英文名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506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C0356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057CD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空否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257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BE7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主/外键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9A3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索引</w:t>
            </w:r>
          </w:p>
        </w:tc>
      </w:tr>
      <w:tr w14:paraId="16FAB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71C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A4577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记录ID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DADA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09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9A33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D723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8C78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263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D82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主键索引</w:t>
            </w:r>
          </w:p>
        </w:tc>
      </w:tr>
      <w:tr w14:paraId="4532E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BCD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7ABB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学号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2C9E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6FE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EDF7B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fk→Student.id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B216D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C52B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8185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D4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外键索引</w:t>
            </w:r>
          </w:p>
        </w:tc>
      </w:tr>
      <w:tr w14:paraId="0C8A3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2FB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7A683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是否到场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7DB5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present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445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73374E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92C6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C8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AF21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8DCD6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F7F6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98D3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17CBD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7318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8D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3127A7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42B0A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0DAB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AEA8D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2E7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普通索引</w:t>
            </w:r>
          </w:p>
        </w:tc>
      </w:tr>
      <w:tr w14:paraId="75B5F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5" w:type="dxa"/>
          <w:tblHeader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49BB64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D2C12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489C0C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30F83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6ABD7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空否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C8C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56029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5" w:type="dxa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07021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47F6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BB5A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0C36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auto_increment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DEE4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ED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</w:tr>
      <w:tr w14:paraId="38F35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5" w:type="dxa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4F3BF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教室号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1157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classroom_id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3747D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5F9CE1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49130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FEE3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6DB4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5" w:type="dxa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4326D9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2B6CD5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0CA7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DB09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temperature/humidity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1EE1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29B7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0541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5" w:type="dxa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3DE30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45B3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6D14C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6586A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71045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7771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FCEF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5" w:type="dxa"/>
          <w:tblCellSpacing w:w="15" w:type="dxa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48310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B565C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1F873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01B8D86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38F0DE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B31E9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3DC915C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9415" cy="7219950"/>
            <wp:effectExtent l="0" t="0" r="6985" b="6350"/>
            <wp:docPr id="1" name="图片 1" descr="4d46304a5c1b1ffda401bdd97b5ea9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d46304a5c1b1ffda401bdd97b5ea91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252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5765" cy="7459345"/>
            <wp:effectExtent l="0" t="0" r="635" b="8255"/>
            <wp:docPr id="2" name="图片 2" descr="270475efc19d5467b34e881128750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70475efc19d5467b34e881128750e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745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78780" cy="6341745"/>
            <wp:effectExtent l="0" t="0" r="7620" b="8255"/>
            <wp:docPr id="3" name="图片 3" descr="1f04bb7a57b202c7920642646bce7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f04bb7a57b202c7920642646bce70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5602E3"/>
    <w:rsid w:val="47AA44EE"/>
    <w:rsid w:val="61A52749"/>
    <w:rsid w:val="61F5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1194</Words>
  <Characters>2115</Characters>
  <Lines>0</Lines>
  <Paragraphs>0</Paragraphs>
  <TotalTime>18</TotalTime>
  <ScaleCrop>false</ScaleCrop>
  <LinksUpToDate>false</LinksUpToDate>
  <CharactersWithSpaces>2583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强迫性技术崇拜</cp:lastModifiedBy>
  <dcterms:modified xsi:type="dcterms:W3CDTF">2025-12-10T04:00:00Z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eyJoZGlkIjoiOGQyYzk3MTkyZjU3NTlmMTNlYzIyNmI1OWM0ZTM1ZDQiLCJ1c2VySWQiOiI5MDY0NzU1NjUifQ==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C4BA38D53C194DCB913B0E348F82109A_13</vt:lpwstr>
  </property>
</Properties>
</file>