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AC1FC" w14:textId="477BC534" w:rsidR="009E2E33" w:rsidRPr="00FA69F1" w:rsidRDefault="009E2E33" w:rsidP="009E2E33">
      <w:pPr>
        <w:pStyle w:val="paragraph"/>
        <w:spacing w:before="0" w:beforeAutospacing="0" w:after="0" w:afterAutospacing="0"/>
        <w:jc w:val="center"/>
        <w:textAlignment w:val="baseline"/>
        <w:rPr>
          <w:rStyle w:val="normaltextrun"/>
          <w:b/>
          <w:bCs/>
        </w:rPr>
      </w:pPr>
    </w:p>
    <w:p w14:paraId="190C2F12" w14:textId="0BA3F46C" w:rsidR="00926C87" w:rsidRPr="00FA69F1" w:rsidRDefault="00044111" w:rsidP="00044111">
      <w:pPr>
        <w:pStyle w:val="paragraph"/>
        <w:spacing w:before="0" w:beforeAutospacing="0" w:after="0" w:afterAutospacing="0"/>
        <w:textAlignment w:val="baseline"/>
        <w:rPr>
          <w:rStyle w:val="eop"/>
        </w:rPr>
      </w:pPr>
      <w:r w:rsidRPr="00FA69F1">
        <w:rPr>
          <w:rStyle w:val="normaltextrun"/>
          <w:b/>
          <w:bCs/>
        </w:rPr>
        <w:t xml:space="preserve">C3RN News Summary – </w:t>
      </w:r>
      <w:r w:rsidR="007A3C8D" w:rsidRPr="00FA69F1">
        <w:rPr>
          <w:rStyle w:val="normaltextrun"/>
          <w:b/>
          <w:bCs/>
        </w:rPr>
        <w:t>February 4</w:t>
      </w:r>
      <w:r w:rsidR="007A3C8D" w:rsidRPr="00FA69F1">
        <w:rPr>
          <w:rStyle w:val="normaltextrun"/>
          <w:b/>
          <w:bCs/>
          <w:vertAlign w:val="superscript"/>
        </w:rPr>
        <w:t>th</w:t>
      </w:r>
      <w:r w:rsidR="00834FBF" w:rsidRPr="00FA69F1">
        <w:rPr>
          <w:rStyle w:val="normaltextrun"/>
          <w:b/>
          <w:bCs/>
        </w:rPr>
        <w:t>, 2019</w:t>
      </w:r>
    </w:p>
    <w:p w14:paraId="70CAAF42" w14:textId="77777777" w:rsidR="00926C87" w:rsidRPr="00FA69F1" w:rsidRDefault="00926C87" w:rsidP="00044111">
      <w:pPr>
        <w:pStyle w:val="paragraph"/>
        <w:spacing w:before="0" w:beforeAutospacing="0" w:after="0" w:afterAutospacing="0"/>
        <w:textAlignment w:val="baseline"/>
      </w:pPr>
    </w:p>
    <w:p w14:paraId="54B24A95" w14:textId="50E1E32C" w:rsidR="00680D57" w:rsidRPr="00FA69F1" w:rsidRDefault="0059651C" w:rsidP="0059651C">
      <w:pPr>
        <w:pStyle w:val="paragraph"/>
        <w:spacing w:before="0" w:beforeAutospacing="0" w:after="0" w:afterAutospacing="0"/>
        <w:textAlignment w:val="baseline"/>
        <w:rPr>
          <w:rStyle w:val="normaltextrun"/>
          <w:u w:val="single"/>
        </w:rPr>
      </w:pPr>
      <w:r w:rsidRPr="00FA69F1">
        <w:rPr>
          <w:rStyle w:val="normaltextrun"/>
          <w:u w:val="single"/>
        </w:rPr>
        <w:t>Research</w:t>
      </w:r>
    </w:p>
    <w:p w14:paraId="7DB2EA57" w14:textId="1EFA93D0" w:rsidR="00EA09CF" w:rsidRPr="00FA69F1" w:rsidRDefault="00EA09CF" w:rsidP="00EA09CF">
      <w:pPr>
        <w:rPr>
          <w:rFonts w:ascii="Times New Roman" w:hAnsi="Times New Roman" w:cs="Times New Roman"/>
          <w:sz w:val="24"/>
          <w:szCs w:val="24"/>
        </w:rPr>
      </w:pPr>
      <w:r w:rsidRPr="00FA69F1">
        <w:rPr>
          <w:rStyle w:val="normaltextrun"/>
          <w:rFonts w:ascii="Times New Roman" w:hAnsi="Times New Roman" w:cs="Times New Roman"/>
          <w:sz w:val="24"/>
          <w:szCs w:val="24"/>
        </w:rPr>
        <w:t>1.</w:t>
      </w:r>
      <w:r w:rsidRPr="00FA69F1">
        <w:rPr>
          <w:rFonts w:ascii="Times New Roman" w:hAnsi="Times New Roman" w:cs="Times New Roman"/>
          <w:sz w:val="24"/>
          <w:szCs w:val="24"/>
        </w:rPr>
        <w:t xml:space="preserve"> A survey run by “Iraq and Afghanistan Veterans of America (IAVA) released Jan 30</w:t>
      </w:r>
      <w:r w:rsidRPr="00FA69F1">
        <w:rPr>
          <w:rFonts w:ascii="Times New Roman" w:hAnsi="Times New Roman" w:cs="Times New Roman"/>
          <w:sz w:val="24"/>
          <w:szCs w:val="24"/>
          <w:vertAlign w:val="superscript"/>
        </w:rPr>
        <w:t>th</w:t>
      </w:r>
      <w:r w:rsidRPr="00FA69F1">
        <w:rPr>
          <w:rFonts w:ascii="Times New Roman" w:hAnsi="Times New Roman" w:cs="Times New Roman"/>
          <w:sz w:val="24"/>
          <w:szCs w:val="24"/>
        </w:rPr>
        <w:t xml:space="preserve"> showed that “83 percent support allowing legal access to medical marijuana, while 55 percent back recreational legalization”</w:t>
      </w:r>
      <w:r w:rsidR="004501F3" w:rsidRPr="00FA69F1">
        <w:rPr>
          <w:rFonts w:ascii="Times New Roman" w:hAnsi="Times New Roman" w:cs="Times New Roman"/>
          <w:sz w:val="24"/>
          <w:szCs w:val="24"/>
        </w:rPr>
        <w:t xml:space="preserve"> [Feb 1]</w:t>
      </w:r>
    </w:p>
    <w:p w14:paraId="4AE50106" w14:textId="19590C02" w:rsidR="00B41E0B" w:rsidRPr="00FA69F1" w:rsidRDefault="00EA09CF" w:rsidP="00EA09CF">
      <w:pPr>
        <w:rPr>
          <w:rStyle w:val="Hyperlink"/>
          <w:rFonts w:ascii="Times New Roman" w:hAnsi="Times New Roman" w:cs="Times New Roman"/>
          <w:sz w:val="24"/>
          <w:szCs w:val="24"/>
        </w:rPr>
      </w:pPr>
      <w:hyperlink r:id="rId7" w:history="1">
        <w:r w:rsidRPr="00FA69F1">
          <w:rPr>
            <w:rStyle w:val="Hyperlink"/>
            <w:rFonts w:ascii="Times New Roman" w:hAnsi="Times New Roman" w:cs="Times New Roman"/>
            <w:sz w:val="24"/>
            <w:szCs w:val="24"/>
          </w:rPr>
          <w:t>M</w:t>
        </w:r>
        <w:r w:rsidRPr="00FA69F1">
          <w:rPr>
            <w:rStyle w:val="Hyperlink"/>
            <w:rFonts w:ascii="Times New Roman" w:hAnsi="Times New Roman" w:cs="Times New Roman"/>
            <w:sz w:val="24"/>
            <w:szCs w:val="24"/>
          </w:rPr>
          <w:t>o</w:t>
        </w:r>
        <w:r w:rsidRPr="00FA69F1">
          <w:rPr>
            <w:rStyle w:val="Hyperlink"/>
            <w:rFonts w:ascii="Times New Roman" w:hAnsi="Times New Roman" w:cs="Times New Roman"/>
            <w:sz w:val="24"/>
            <w:szCs w:val="24"/>
          </w:rPr>
          <w:t>r</w:t>
        </w:r>
        <w:r w:rsidRPr="00FA69F1">
          <w:rPr>
            <w:rStyle w:val="Hyperlink"/>
            <w:rFonts w:ascii="Times New Roman" w:hAnsi="Times New Roman" w:cs="Times New Roman"/>
            <w:sz w:val="24"/>
            <w:szCs w:val="24"/>
          </w:rPr>
          <w:t>e...</w:t>
        </w:r>
      </w:hyperlink>
    </w:p>
    <w:p w14:paraId="082E5A8F" w14:textId="77777777" w:rsidR="00B41E0B" w:rsidRPr="00FA69F1" w:rsidRDefault="00B41E0B" w:rsidP="00EA09CF">
      <w:pPr>
        <w:rPr>
          <w:rFonts w:ascii="Times New Roman" w:hAnsi="Times New Roman" w:cs="Times New Roman"/>
          <w:color w:val="0563C1" w:themeColor="hyperlink"/>
          <w:sz w:val="24"/>
          <w:szCs w:val="24"/>
          <w:u w:val="single"/>
        </w:rPr>
      </w:pPr>
    </w:p>
    <w:p w14:paraId="570CCA88" w14:textId="77777777" w:rsidR="00EA09CF" w:rsidRPr="00FA69F1" w:rsidRDefault="00EA09CF" w:rsidP="00EA09CF">
      <w:pPr>
        <w:pStyle w:val="paragraph"/>
        <w:spacing w:before="0" w:beforeAutospacing="0" w:after="0" w:afterAutospacing="0"/>
        <w:textAlignment w:val="baseline"/>
      </w:pPr>
      <w:r w:rsidRPr="00FA69F1">
        <w:t xml:space="preserve">2. </w:t>
      </w:r>
      <w:r w:rsidRPr="00FA69F1">
        <w:rPr>
          <w:color w:val="000000"/>
          <w:shd w:val="clear" w:color="auto" w:fill="FFFFFF"/>
        </w:rPr>
        <w:t xml:space="preserve">Results from an ongoing, online survey of medical </w:t>
      </w:r>
      <w:r w:rsidRPr="00FA69F1">
        <w:rPr>
          <w:rStyle w:val="highlight"/>
          <w:color w:val="000000"/>
        </w:rPr>
        <w:t>cannabis</w:t>
      </w:r>
      <w:r w:rsidRPr="00FA69F1">
        <w:rPr>
          <w:color w:val="000000"/>
          <w:shd w:val="clear" w:color="auto" w:fill="FFFFFF"/>
        </w:rPr>
        <w:t xml:space="preserve"> users with chronic pain nationwide about how </w:t>
      </w:r>
      <w:r w:rsidRPr="00FA69F1">
        <w:rPr>
          <w:rStyle w:val="highlight"/>
          <w:color w:val="000000"/>
        </w:rPr>
        <w:t>cannabis</w:t>
      </w:r>
      <w:r w:rsidRPr="00FA69F1">
        <w:rPr>
          <w:color w:val="000000"/>
          <w:shd w:val="clear" w:color="auto" w:fill="FFFFFF"/>
        </w:rPr>
        <w:t xml:space="preserve"> affects pain management, health, and pain medication use finds that of those surveyed “~80% reported substituting cannabis for traditional pain medications (53% for opioids, 22% for benzodiazepines), citing fewer side effects and better symptom management as their rationale for doing so” [(University of Michigan Medical School), (Om of Medicine, Michigan), (Scottsdale Research Institute, Arizona)] [Jan 25]</w:t>
      </w:r>
    </w:p>
    <w:p w14:paraId="14111F6F" w14:textId="28811E32" w:rsidR="006E1A7C" w:rsidRPr="00FA69F1" w:rsidRDefault="00EA09CF" w:rsidP="00A87D59">
      <w:pPr>
        <w:pStyle w:val="paragraph"/>
        <w:spacing w:before="0" w:beforeAutospacing="0" w:after="0" w:afterAutospacing="0"/>
        <w:textAlignment w:val="baseline"/>
      </w:pPr>
      <w:hyperlink r:id="rId8" w:history="1">
        <w:r w:rsidRPr="00FA69F1">
          <w:rPr>
            <w:rStyle w:val="Hyperlink"/>
          </w:rPr>
          <w:t>Mo</w:t>
        </w:r>
        <w:r w:rsidRPr="00FA69F1">
          <w:rPr>
            <w:rStyle w:val="Hyperlink"/>
          </w:rPr>
          <w:t>r</w:t>
        </w:r>
        <w:r w:rsidRPr="00FA69F1">
          <w:rPr>
            <w:rStyle w:val="Hyperlink"/>
          </w:rPr>
          <w:t>e...</w:t>
        </w:r>
      </w:hyperlink>
    </w:p>
    <w:p w14:paraId="59FD938D" w14:textId="44486B14" w:rsidR="006E1A7C" w:rsidRPr="00FA69F1" w:rsidRDefault="006E1A7C" w:rsidP="00A87D59">
      <w:pPr>
        <w:pStyle w:val="paragraph"/>
        <w:spacing w:before="0" w:beforeAutospacing="0" w:after="0" w:afterAutospacing="0"/>
        <w:textAlignment w:val="baseline"/>
      </w:pPr>
    </w:p>
    <w:p w14:paraId="2940AA52" w14:textId="5C6A4A9A" w:rsidR="009C02B7" w:rsidRPr="00FA69F1" w:rsidRDefault="00A878C2" w:rsidP="00A87D59">
      <w:pPr>
        <w:pStyle w:val="paragraph"/>
        <w:spacing w:before="0" w:beforeAutospacing="0" w:after="0" w:afterAutospacing="0"/>
        <w:textAlignment w:val="baseline"/>
        <w:rPr>
          <w:color w:val="000000"/>
          <w:shd w:val="clear" w:color="auto" w:fill="FFFFFF"/>
        </w:rPr>
      </w:pPr>
      <w:r w:rsidRPr="00FA69F1">
        <w:rPr>
          <w:color w:val="000000"/>
          <w:shd w:val="clear" w:color="auto" w:fill="FFFFFF"/>
        </w:rPr>
        <w:t>3</w:t>
      </w:r>
      <w:r w:rsidR="002344CD" w:rsidRPr="00FA69F1">
        <w:rPr>
          <w:color w:val="000000"/>
          <w:shd w:val="clear" w:color="auto" w:fill="FFFFFF"/>
        </w:rPr>
        <w:t xml:space="preserve">. </w:t>
      </w:r>
      <w:r w:rsidR="00EA09CF" w:rsidRPr="00FA69F1">
        <w:rPr>
          <w:color w:val="000000"/>
          <w:shd w:val="clear" w:color="auto" w:fill="FFFFFF"/>
        </w:rPr>
        <w:t xml:space="preserve">An observational study done on a survey of people living with spinal cord injury (SCI) finds that </w:t>
      </w:r>
      <w:r w:rsidR="002F4638" w:rsidRPr="00FA69F1">
        <w:rPr>
          <w:color w:val="000000"/>
          <w:shd w:val="clear" w:color="auto" w:fill="FFFFFF"/>
        </w:rPr>
        <w:t>“</w:t>
      </w:r>
      <w:r w:rsidR="00DD7C49" w:rsidRPr="00FA69F1">
        <w:rPr>
          <w:color w:val="000000"/>
          <w:shd w:val="clear" w:color="auto" w:fill="FFFFFF"/>
        </w:rPr>
        <w:t>s</w:t>
      </w:r>
      <w:r w:rsidR="009C02B7" w:rsidRPr="00FA69F1">
        <w:rPr>
          <w:color w:val="000000"/>
          <w:shd w:val="clear" w:color="auto" w:fill="FFFFFF"/>
        </w:rPr>
        <w:t xml:space="preserve">ubstantial pluralities felt that </w:t>
      </w:r>
      <w:r w:rsidR="009C02B7" w:rsidRPr="00FA69F1">
        <w:rPr>
          <w:rStyle w:val="highlight"/>
          <w:color w:val="000000"/>
        </w:rPr>
        <w:t>cannabis</w:t>
      </w:r>
      <w:r w:rsidR="009C02B7" w:rsidRPr="00FA69F1">
        <w:rPr>
          <w:color w:val="000000"/>
          <w:shd w:val="clear" w:color="auto" w:fill="FFFFFF"/>
        </w:rPr>
        <w:t xml:space="preserve"> use is attended by moderate to great health-related and social risks (15.5% and 25.5%, respectively), and a majority (55.9%) felt it is attended by moderate to great legal risks. Subjects' duration of injury, employment status, and personal history of controlled or illicit substances influenced certain beliefs and attitudes</w:t>
      </w:r>
      <w:r w:rsidR="002F4638" w:rsidRPr="00FA69F1">
        <w:rPr>
          <w:color w:val="000000"/>
          <w:shd w:val="clear" w:color="auto" w:fill="FFFFFF"/>
        </w:rPr>
        <w:t>”</w:t>
      </w:r>
      <w:r w:rsidR="009C02B7" w:rsidRPr="00FA69F1">
        <w:rPr>
          <w:color w:val="000000"/>
          <w:shd w:val="clear" w:color="auto" w:fill="FFFFFF"/>
        </w:rPr>
        <w:t xml:space="preserve"> [</w:t>
      </w:r>
      <w:r w:rsidR="0019235C" w:rsidRPr="00FA69F1">
        <w:rPr>
          <w:color w:val="000000"/>
          <w:shd w:val="clear" w:color="auto" w:fill="FFFFFF"/>
        </w:rPr>
        <w:t>(</w:t>
      </w:r>
      <w:r w:rsidR="006E3EA9" w:rsidRPr="00FA69F1">
        <w:rPr>
          <w:color w:val="000000"/>
          <w:shd w:val="clear" w:color="auto" w:fill="FFFFFF"/>
        </w:rPr>
        <w:t>Sidney Kimmel Medical College, Philadelphia</w:t>
      </w:r>
      <w:r w:rsidR="0019235C" w:rsidRPr="00FA69F1">
        <w:rPr>
          <w:color w:val="000000"/>
          <w:shd w:val="clear" w:color="auto" w:fill="FFFFFF"/>
        </w:rPr>
        <w:t>), (</w:t>
      </w:r>
      <w:r w:rsidR="006E3EA9" w:rsidRPr="00FA69F1">
        <w:rPr>
          <w:color w:val="000000"/>
          <w:shd w:val="clear" w:color="auto" w:fill="FFFFFF"/>
        </w:rPr>
        <w:t xml:space="preserve">College of Rehabilitation Sciences, </w:t>
      </w:r>
      <w:r w:rsidR="008252B6" w:rsidRPr="00FA69F1">
        <w:rPr>
          <w:color w:val="000000"/>
          <w:shd w:val="clear" w:color="auto" w:fill="FFFFFF"/>
        </w:rPr>
        <w:t>Philadelphi</w:t>
      </w:r>
      <w:r w:rsidR="0019235C" w:rsidRPr="00FA69F1">
        <w:rPr>
          <w:color w:val="000000"/>
          <w:shd w:val="clear" w:color="auto" w:fill="FFFFFF"/>
        </w:rPr>
        <w:t>a)</w:t>
      </w:r>
      <w:r w:rsidR="008252B6" w:rsidRPr="00FA69F1">
        <w:rPr>
          <w:color w:val="000000"/>
          <w:shd w:val="clear" w:color="auto" w:fill="FFFFFF"/>
        </w:rPr>
        <w:t>]</w:t>
      </w:r>
      <w:r w:rsidR="00EA1E58" w:rsidRPr="00FA69F1">
        <w:rPr>
          <w:color w:val="000000"/>
          <w:shd w:val="clear" w:color="auto" w:fill="FFFFFF"/>
        </w:rPr>
        <w:t xml:space="preserve"> [Jan 18]</w:t>
      </w:r>
    </w:p>
    <w:p w14:paraId="6203BBBA" w14:textId="4F3019FF" w:rsidR="006D74BA" w:rsidRPr="00FA69F1" w:rsidRDefault="00F853A1" w:rsidP="00A87D59">
      <w:pPr>
        <w:pStyle w:val="paragraph"/>
        <w:spacing w:before="0" w:beforeAutospacing="0" w:after="0" w:afterAutospacing="0"/>
        <w:textAlignment w:val="baseline"/>
        <w:rPr>
          <w:color w:val="000000"/>
          <w:shd w:val="clear" w:color="auto" w:fill="FFFFFF"/>
        </w:rPr>
      </w:pPr>
      <w:hyperlink r:id="rId9" w:history="1">
        <w:r w:rsidR="002F4638" w:rsidRPr="00FA69F1">
          <w:rPr>
            <w:rStyle w:val="Hyperlink"/>
            <w:shd w:val="clear" w:color="auto" w:fill="FFFFFF"/>
          </w:rPr>
          <w:t>Mo</w:t>
        </w:r>
        <w:r w:rsidR="002F4638" w:rsidRPr="00FA69F1">
          <w:rPr>
            <w:rStyle w:val="Hyperlink"/>
            <w:shd w:val="clear" w:color="auto" w:fill="FFFFFF"/>
          </w:rPr>
          <w:t>r</w:t>
        </w:r>
        <w:r w:rsidR="002F4638" w:rsidRPr="00FA69F1">
          <w:rPr>
            <w:rStyle w:val="Hyperlink"/>
            <w:shd w:val="clear" w:color="auto" w:fill="FFFFFF"/>
          </w:rPr>
          <w:t>e</w:t>
        </w:r>
        <w:r w:rsidR="002F4638" w:rsidRPr="00FA69F1">
          <w:rPr>
            <w:rStyle w:val="Hyperlink"/>
            <w:shd w:val="clear" w:color="auto" w:fill="FFFFFF"/>
          </w:rPr>
          <w:t>...</w:t>
        </w:r>
      </w:hyperlink>
    </w:p>
    <w:p w14:paraId="35BE48E2" w14:textId="5FFED872" w:rsidR="00105FEA" w:rsidRPr="00FA69F1" w:rsidRDefault="00105FEA" w:rsidP="00A87D59">
      <w:pPr>
        <w:pStyle w:val="paragraph"/>
        <w:spacing w:before="0" w:beforeAutospacing="0" w:after="0" w:afterAutospacing="0"/>
        <w:textAlignment w:val="baseline"/>
      </w:pPr>
    </w:p>
    <w:p w14:paraId="004385A9" w14:textId="34535418" w:rsidR="00B22F48" w:rsidRPr="00FA69F1" w:rsidRDefault="004501F3" w:rsidP="00A87D59">
      <w:pPr>
        <w:pStyle w:val="paragraph"/>
        <w:spacing w:before="0" w:beforeAutospacing="0" w:after="0" w:afterAutospacing="0"/>
        <w:textAlignment w:val="baseline"/>
        <w:rPr>
          <w:color w:val="000000"/>
          <w:shd w:val="clear" w:color="auto" w:fill="FFFFFF"/>
        </w:rPr>
      </w:pPr>
      <w:r w:rsidRPr="00FA69F1">
        <w:t>4</w:t>
      </w:r>
      <w:r w:rsidR="00105FEA" w:rsidRPr="00FA69F1">
        <w:t xml:space="preserve">. </w:t>
      </w:r>
      <w:r w:rsidR="00C067F9" w:rsidRPr="00FA69F1">
        <w:t xml:space="preserve">A </w:t>
      </w:r>
      <w:r w:rsidR="00C067F9" w:rsidRPr="00FA69F1">
        <w:rPr>
          <w:color w:val="000000"/>
          <w:shd w:val="clear" w:color="auto" w:fill="FFFFFF"/>
        </w:rPr>
        <w:t xml:space="preserve">survey of primary care providers between January 23 and February 5, 2018 found that </w:t>
      </w:r>
      <w:r w:rsidR="006501BC" w:rsidRPr="00FA69F1">
        <w:rPr>
          <w:color w:val="000000"/>
          <w:shd w:val="clear" w:color="auto" w:fill="FFFFFF"/>
        </w:rPr>
        <w:t>a majorit</w:t>
      </w:r>
      <w:r w:rsidR="00773E63">
        <w:rPr>
          <w:color w:val="000000"/>
          <w:shd w:val="clear" w:color="auto" w:fill="FFFFFF"/>
        </w:rPr>
        <w:t xml:space="preserve">y </w:t>
      </w:r>
      <w:r w:rsidR="006501BC" w:rsidRPr="00FA69F1">
        <w:rPr>
          <w:color w:val="000000"/>
          <w:shd w:val="clear" w:color="auto" w:fill="FFFFFF"/>
        </w:rPr>
        <w:t xml:space="preserve">believed ("strongly agree" or "somewhat agree") that </w:t>
      </w:r>
      <w:r w:rsidR="00773E63">
        <w:rPr>
          <w:color w:val="000000"/>
          <w:shd w:val="clear" w:color="auto" w:fill="FFFFFF"/>
        </w:rPr>
        <w:t>“</w:t>
      </w:r>
      <w:r w:rsidR="006501BC" w:rsidRPr="00FA69F1">
        <w:rPr>
          <w:color w:val="000000"/>
          <w:shd w:val="clear" w:color="auto" w:fill="FFFFFF"/>
        </w:rPr>
        <w:t xml:space="preserve">medical </w:t>
      </w:r>
      <w:r w:rsidR="006501BC" w:rsidRPr="00FA69F1">
        <w:rPr>
          <w:rStyle w:val="highlight"/>
          <w:color w:val="000000"/>
        </w:rPr>
        <w:t>cannabis</w:t>
      </w:r>
      <w:r w:rsidR="006501BC" w:rsidRPr="00FA69F1">
        <w:rPr>
          <w:color w:val="000000"/>
          <w:shd w:val="clear" w:color="auto" w:fill="FFFFFF"/>
        </w:rPr>
        <w:t xml:space="preserve"> was a legitimate medical therapy (58.1%) and 38.7% believed that providers should be offering to patients for managing medical conditions. A majority (&gt; 50%) of providers believed that medical </w:t>
      </w:r>
      <w:r w:rsidR="006501BC" w:rsidRPr="00FA69F1">
        <w:rPr>
          <w:rStyle w:val="highlight"/>
          <w:color w:val="000000"/>
        </w:rPr>
        <w:t>cannabis</w:t>
      </w:r>
      <w:r w:rsidR="006501BC" w:rsidRPr="00FA69F1">
        <w:rPr>
          <w:color w:val="000000"/>
          <w:shd w:val="clear" w:color="auto" w:fill="FFFFFF"/>
        </w:rPr>
        <w:t xml:space="preserve"> was helpful for treating the qualifying medical conditions of cancer, terminal illness, and intractable pain. </w:t>
      </w:r>
      <w:proofErr w:type="gramStart"/>
      <w:r w:rsidR="006501BC" w:rsidRPr="00FA69F1">
        <w:rPr>
          <w:color w:val="000000"/>
          <w:shd w:val="clear" w:color="auto" w:fill="FFFFFF"/>
        </w:rPr>
        <w:t>A majority of</w:t>
      </w:r>
      <w:proofErr w:type="gramEnd"/>
      <w:r w:rsidR="006501BC" w:rsidRPr="00FA69F1">
        <w:rPr>
          <w:color w:val="000000"/>
          <w:shd w:val="clear" w:color="auto" w:fill="FFFFFF"/>
        </w:rPr>
        <w:t xml:space="preserve"> providers did not know if medical </w:t>
      </w:r>
      <w:r w:rsidR="006501BC" w:rsidRPr="00FA69F1">
        <w:rPr>
          <w:rStyle w:val="highlight"/>
          <w:color w:val="000000"/>
        </w:rPr>
        <w:t>cannabis</w:t>
      </w:r>
      <w:r w:rsidR="006501BC" w:rsidRPr="00FA69F1">
        <w:rPr>
          <w:color w:val="000000"/>
          <w:shd w:val="clear" w:color="auto" w:fill="FFFFFF"/>
        </w:rPr>
        <w:t xml:space="preserve"> was effective for managing nearly one-half of the other state designated qualifying medical conditions. Few believed that medical </w:t>
      </w:r>
      <w:r w:rsidR="006501BC" w:rsidRPr="00FA69F1">
        <w:rPr>
          <w:rStyle w:val="highlight"/>
          <w:color w:val="000000"/>
        </w:rPr>
        <w:t>cannabis</w:t>
      </w:r>
      <w:r w:rsidR="006501BC" w:rsidRPr="00FA69F1">
        <w:rPr>
          <w:color w:val="000000"/>
          <w:shd w:val="clear" w:color="auto" w:fill="FFFFFF"/>
        </w:rPr>
        <w:t xml:space="preserve"> improved quality of life domains. Over one-third of providers believed that medical </w:t>
      </w:r>
      <w:r w:rsidR="006501BC" w:rsidRPr="00FA69F1">
        <w:rPr>
          <w:rStyle w:val="highlight"/>
          <w:color w:val="000000"/>
        </w:rPr>
        <w:t>cannabis</w:t>
      </w:r>
      <w:r w:rsidR="006501BC" w:rsidRPr="00FA69F1">
        <w:rPr>
          <w:color w:val="000000"/>
          <w:shd w:val="clear" w:color="auto" w:fill="FFFFFF"/>
        </w:rPr>
        <w:t xml:space="preserve"> interacted with medical therapies. One-half of providers were not ready to or did not want to answer patient questions about medical </w:t>
      </w:r>
      <w:r w:rsidR="006501BC" w:rsidRPr="00FA69F1">
        <w:rPr>
          <w:rStyle w:val="highlight"/>
          <w:color w:val="000000"/>
        </w:rPr>
        <w:t>cannabis</w:t>
      </w:r>
      <w:r w:rsidR="006501BC" w:rsidRPr="00FA69F1">
        <w:rPr>
          <w:color w:val="000000"/>
          <w:shd w:val="clear" w:color="auto" w:fill="FFFFFF"/>
        </w:rPr>
        <w:t xml:space="preserve">, and </w:t>
      </w:r>
      <w:proofErr w:type="gramStart"/>
      <w:r w:rsidR="006501BC" w:rsidRPr="00FA69F1">
        <w:rPr>
          <w:color w:val="000000"/>
          <w:shd w:val="clear" w:color="auto" w:fill="FFFFFF"/>
        </w:rPr>
        <w:t>the majority of</w:t>
      </w:r>
      <w:proofErr w:type="gramEnd"/>
      <w:r w:rsidR="006501BC" w:rsidRPr="00FA69F1">
        <w:rPr>
          <w:color w:val="000000"/>
          <w:shd w:val="clear" w:color="auto" w:fill="FFFFFF"/>
        </w:rPr>
        <w:t xml:space="preserve"> providers wanted to learn more about it” [</w:t>
      </w:r>
      <w:r w:rsidR="007A3CD0" w:rsidRPr="00FA69F1">
        <w:rPr>
          <w:color w:val="000000"/>
          <w:shd w:val="clear" w:color="auto" w:fill="FFFFFF"/>
        </w:rPr>
        <w:t>(</w:t>
      </w:r>
      <w:r w:rsidR="006501BC" w:rsidRPr="00FA69F1">
        <w:rPr>
          <w:color w:val="000000"/>
          <w:shd w:val="clear" w:color="auto" w:fill="FFFFFF"/>
        </w:rPr>
        <w:t>M</w:t>
      </w:r>
      <w:r w:rsidR="002A0E5B" w:rsidRPr="00FA69F1">
        <w:rPr>
          <w:color w:val="000000"/>
          <w:shd w:val="clear" w:color="auto" w:fill="FFFFFF"/>
        </w:rPr>
        <w:t>ayo Clinic, Minnesota</w:t>
      </w:r>
      <w:r w:rsidR="007A3CD0" w:rsidRPr="00FA69F1">
        <w:rPr>
          <w:color w:val="000000"/>
          <w:shd w:val="clear" w:color="auto" w:fill="FFFFFF"/>
        </w:rPr>
        <w:t>)</w:t>
      </w:r>
      <w:r w:rsidR="00EE7213" w:rsidRPr="00FA69F1">
        <w:rPr>
          <w:color w:val="000000"/>
          <w:shd w:val="clear" w:color="auto" w:fill="FFFFFF"/>
        </w:rPr>
        <w:t>]</w:t>
      </w:r>
      <w:r w:rsidR="00486ED8" w:rsidRPr="00FA69F1">
        <w:rPr>
          <w:color w:val="000000"/>
          <w:shd w:val="clear" w:color="auto" w:fill="FFFFFF"/>
        </w:rPr>
        <w:t xml:space="preserve"> [Jan 22]</w:t>
      </w:r>
    </w:p>
    <w:p w14:paraId="55FF50C1" w14:textId="785F6EDF" w:rsidR="000F66CC" w:rsidRPr="00FA69F1" w:rsidRDefault="00F853A1" w:rsidP="00A87D59">
      <w:pPr>
        <w:pStyle w:val="paragraph"/>
        <w:spacing w:before="0" w:beforeAutospacing="0" w:after="0" w:afterAutospacing="0"/>
        <w:textAlignment w:val="baseline"/>
        <w:rPr>
          <w:rStyle w:val="Hyperlink"/>
        </w:rPr>
      </w:pPr>
      <w:hyperlink r:id="rId10" w:history="1">
        <w:r w:rsidR="00B22F48" w:rsidRPr="00FA69F1">
          <w:rPr>
            <w:rStyle w:val="Hyperlink"/>
          </w:rPr>
          <w:t>Mor</w:t>
        </w:r>
        <w:r w:rsidR="00B22F48" w:rsidRPr="00FA69F1">
          <w:rPr>
            <w:rStyle w:val="Hyperlink"/>
          </w:rPr>
          <w:t>e</w:t>
        </w:r>
        <w:r w:rsidR="00B22F48" w:rsidRPr="00FA69F1">
          <w:rPr>
            <w:rStyle w:val="Hyperlink"/>
          </w:rPr>
          <w:t>...</w:t>
        </w:r>
      </w:hyperlink>
    </w:p>
    <w:p w14:paraId="002D5F7F" w14:textId="67B52FA0" w:rsidR="004501F3" w:rsidRPr="00FA69F1" w:rsidRDefault="004501F3" w:rsidP="00A87D59">
      <w:pPr>
        <w:pStyle w:val="paragraph"/>
        <w:spacing w:before="0" w:beforeAutospacing="0" w:after="0" w:afterAutospacing="0"/>
        <w:textAlignment w:val="baseline"/>
        <w:rPr>
          <w:rStyle w:val="Hyperlink"/>
        </w:rPr>
      </w:pPr>
    </w:p>
    <w:p w14:paraId="337CF366" w14:textId="5254117D" w:rsidR="004501F3" w:rsidRPr="00FA69F1" w:rsidRDefault="004501F3" w:rsidP="004501F3">
      <w:pPr>
        <w:pStyle w:val="paragraph"/>
        <w:spacing w:before="0" w:beforeAutospacing="0" w:after="0" w:afterAutospacing="0"/>
        <w:textAlignment w:val="baseline"/>
        <w:rPr>
          <w:color w:val="1C1D1E"/>
          <w:shd w:val="clear" w:color="auto" w:fill="FFFFFF"/>
        </w:rPr>
      </w:pPr>
      <w:r w:rsidRPr="00FA69F1">
        <w:lastRenderedPageBreak/>
        <w:t>5</w:t>
      </w:r>
      <w:r w:rsidRPr="00FA69F1">
        <w:t>. “</w:t>
      </w:r>
      <w:r w:rsidRPr="00FA69F1">
        <w:rPr>
          <w:color w:val="1C1D1E"/>
          <w:shd w:val="clear" w:color="auto" w:fill="FFFFFF"/>
        </w:rPr>
        <w:t>A study based on N‐SSATS — the National Survey of Substance Abuse Treatment Services — has found that in 2016, the most recent year covered, only 36.1 percent of substance use disorder (SUD) treatment programs in the United States offer at least one of the three medications for treating opioid use disorders (OUDs)” [(Alison Knopf, NY)] [Jan 20]</w:t>
      </w:r>
    </w:p>
    <w:p w14:paraId="5B925B48" w14:textId="77777777" w:rsidR="004501F3" w:rsidRPr="00FA69F1" w:rsidRDefault="004501F3" w:rsidP="004501F3">
      <w:pPr>
        <w:pStyle w:val="paragraph"/>
        <w:spacing w:before="0" w:beforeAutospacing="0" w:after="0" w:afterAutospacing="0"/>
        <w:textAlignment w:val="baseline"/>
      </w:pPr>
      <w:hyperlink r:id="rId11" w:history="1">
        <w:r w:rsidRPr="00FA69F1">
          <w:rPr>
            <w:rStyle w:val="Hyperlink"/>
          </w:rPr>
          <w:t>More.</w:t>
        </w:r>
        <w:r w:rsidRPr="00FA69F1">
          <w:rPr>
            <w:rStyle w:val="Hyperlink"/>
          </w:rPr>
          <w:t>.</w:t>
        </w:r>
        <w:r w:rsidRPr="00FA69F1">
          <w:rPr>
            <w:rStyle w:val="Hyperlink"/>
          </w:rPr>
          <w:t>.</w:t>
        </w:r>
      </w:hyperlink>
      <w:bookmarkStart w:id="0" w:name="_GoBack"/>
      <w:bookmarkEnd w:id="0"/>
    </w:p>
    <w:p w14:paraId="66EDD807" w14:textId="77777777" w:rsidR="00B22F48" w:rsidRPr="00FA69F1" w:rsidRDefault="00B22F48" w:rsidP="00A87D59">
      <w:pPr>
        <w:pStyle w:val="paragraph"/>
        <w:spacing w:before="0" w:beforeAutospacing="0" w:after="0" w:afterAutospacing="0"/>
        <w:textAlignment w:val="baseline"/>
      </w:pPr>
    </w:p>
    <w:p w14:paraId="003F749D" w14:textId="77777777" w:rsidR="000366A5" w:rsidRPr="00FA69F1" w:rsidRDefault="000366A5" w:rsidP="00A87D59">
      <w:pPr>
        <w:pStyle w:val="paragraph"/>
        <w:spacing w:before="0" w:beforeAutospacing="0" w:after="0" w:afterAutospacing="0"/>
        <w:textAlignment w:val="baseline"/>
      </w:pPr>
    </w:p>
    <w:p w14:paraId="1853D3A8" w14:textId="777F91FB" w:rsidR="00E95F40" w:rsidRPr="00FA69F1" w:rsidRDefault="00926C87" w:rsidP="00926C87">
      <w:pPr>
        <w:pStyle w:val="paragraph"/>
        <w:spacing w:before="0" w:beforeAutospacing="0" w:after="0" w:afterAutospacing="0"/>
        <w:textAlignment w:val="baseline"/>
        <w:rPr>
          <w:u w:val="single"/>
        </w:rPr>
      </w:pPr>
      <w:r w:rsidRPr="00FA69F1">
        <w:rPr>
          <w:rStyle w:val="normaltextrun"/>
          <w:u w:val="single"/>
        </w:rPr>
        <w:t>Industry News</w:t>
      </w:r>
    </w:p>
    <w:p w14:paraId="48E1E0BA" w14:textId="53264451" w:rsidR="00ED5261" w:rsidRPr="00FA69F1" w:rsidRDefault="00DF1BB8" w:rsidP="00926C87">
      <w:pPr>
        <w:pStyle w:val="paragraph"/>
        <w:spacing w:before="0" w:beforeAutospacing="0" w:after="0" w:afterAutospacing="0"/>
        <w:textAlignment w:val="baseline"/>
      </w:pPr>
      <w:r w:rsidRPr="00FA69F1">
        <w:t>1.</w:t>
      </w:r>
      <w:r w:rsidR="00ED5261" w:rsidRPr="00FA69F1">
        <w:t xml:space="preserve"> World Health Organization (WHO) recommends</w:t>
      </w:r>
      <w:r w:rsidR="008565C5" w:rsidRPr="00FA69F1">
        <w:t xml:space="preserve"> </w:t>
      </w:r>
      <w:r w:rsidR="008565C5" w:rsidRPr="00FA69F1">
        <w:t>rescheduling</w:t>
      </w:r>
      <w:r w:rsidR="00ED5261" w:rsidRPr="00FA69F1">
        <w:t xml:space="preserve"> </w:t>
      </w:r>
      <w:r w:rsidR="008565C5" w:rsidRPr="00FA69F1">
        <w:t>THC</w:t>
      </w:r>
      <w:r w:rsidR="00ED5261" w:rsidRPr="00FA69F1">
        <w:t xml:space="preserve"> </w:t>
      </w:r>
      <w:r w:rsidR="008565C5" w:rsidRPr="00FA69F1">
        <w:t>out of Schedule IV [</w:t>
      </w:r>
      <w:r w:rsidR="00C101C7" w:rsidRPr="00FA69F1">
        <w:t>m</w:t>
      </w:r>
      <w:r w:rsidR="008565C5" w:rsidRPr="00FA69F1">
        <w:t>ost restrictive international category</w:t>
      </w:r>
      <w:r w:rsidR="00EA23C1" w:rsidRPr="00FA69F1">
        <w:t>]</w:t>
      </w:r>
      <w:r w:rsidR="008565C5" w:rsidRPr="00FA69F1">
        <w:t xml:space="preserve"> into Schedule I [least restrictive] </w:t>
      </w:r>
      <w:r w:rsidR="00ED5261" w:rsidRPr="00FA69F1">
        <w:t>(international)</w:t>
      </w:r>
      <w:r w:rsidR="009915ED" w:rsidRPr="00FA69F1">
        <w:t xml:space="preserve"> [Feb 1]</w:t>
      </w:r>
    </w:p>
    <w:p w14:paraId="6387036C" w14:textId="53FB510A" w:rsidR="00B660D8" w:rsidRPr="00FA69F1" w:rsidRDefault="00F853A1" w:rsidP="00926C87">
      <w:pPr>
        <w:pStyle w:val="paragraph"/>
        <w:spacing w:before="0" w:beforeAutospacing="0" w:after="0" w:afterAutospacing="0"/>
        <w:textAlignment w:val="baseline"/>
      </w:pPr>
      <w:hyperlink r:id="rId12" w:anchor="431981a56bcc" w:history="1">
        <w:r w:rsidR="00B660D8" w:rsidRPr="00FA69F1">
          <w:rPr>
            <w:rStyle w:val="Hyperlink"/>
          </w:rPr>
          <w:t>More..</w:t>
        </w:r>
        <w:r w:rsidR="00B660D8" w:rsidRPr="00FA69F1">
          <w:rPr>
            <w:rStyle w:val="Hyperlink"/>
          </w:rPr>
          <w:t>.</w:t>
        </w:r>
      </w:hyperlink>
      <w:r w:rsidR="00B56D8D" w:rsidRPr="00FA69F1">
        <w:rPr>
          <w:rStyle w:val="Hyperlink"/>
        </w:rPr>
        <w:t xml:space="preserve"> </w:t>
      </w:r>
    </w:p>
    <w:p w14:paraId="391BD726" w14:textId="43E28990" w:rsidR="00DF1A1B" w:rsidRPr="00FA69F1" w:rsidRDefault="00DF1A1B" w:rsidP="00926C87">
      <w:pPr>
        <w:pStyle w:val="paragraph"/>
        <w:spacing w:before="0" w:beforeAutospacing="0" w:after="0" w:afterAutospacing="0"/>
        <w:textAlignment w:val="baseline"/>
      </w:pPr>
    </w:p>
    <w:p w14:paraId="458A7847" w14:textId="77777777" w:rsidR="00B41E0B" w:rsidRPr="00FA69F1" w:rsidRDefault="00B41E0B" w:rsidP="00926C87">
      <w:pPr>
        <w:pStyle w:val="paragraph"/>
        <w:spacing w:before="0" w:beforeAutospacing="0" w:after="0" w:afterAutospacing="0"/>
        <w:textAlignment w:val="baseline"/>
      </w:pPr>
    </w:p>
    <w:p w14:paraId="7DE1022D" w14:textId="6BABDBBB" w:rsidR="004501F3" w:rsidRPr="00FA69F1" w:rsidRDefault="006A6F18" w:rsidP="00CE521A">
      <w:pPr>
        <w:pStyle w:val="paragraph"/>
        <w:spacing w:before="0" w:beforeAutospacing="0" w:after="0" w:afterAutospacing="0"/>
        <w:textAlignment w:val="baseline"/>
        <w:rPr>
          <w:u w:val="single"/>
        </w:rPr>
      </w:pPr>
      <w:r w:rsidRPr="00FA69F1">
        <w:rPr>
          <w:u w:val="single"/>
        </w:rPr>
        <w:t>Global</w:t>
      </w:r>
    </w:p>
    <w:p w14:paraId="318D06F5" w14:textId="69635F2C" w:rsidR="00C360C1" w:rsidRPr="00FA69F1" w:rsidRDefault="00CE521A">
      <w:pPr>
        <w:rPr>
          <w:rFonts w:ascii="Times New Roman" w:hAnsi="Times New Roman" w:cs="Times New Roman"/>
          <w:color w:val="000000"/>
          <w:sz w:val="24"/>
          <w:szCs w:val="24"/>
          <w:shd w:val="clear" w:color="auto" w:fill="FFFFFF"/>
        </w:rPr>
      </w:pPr>
      <w:r w:rsidRPr="00FA69F1">
        <w:rPr>
          <w:rFonts w:ascii="Times New Roman" w:hAnsi="Times New Roman" w:cs="Times New Roman"/>
          <w:sz w:val="24"/>
          <w:szCs w:val="24"/>
        </w:rPr>
        <w:t>1</w:t>
      </w:r>
      <w:r w:rsidR="00C360C1" w:rsidRPr="00FA69F1">
        <w:rPr>
          <w:rFonts w:ascii="Times New Roman" w:hAnsi="Times New Roman" w:cs="Times New Roman"/>
          <w:sz w:val="24"/>
          <w:szCs w:val="24"/>
        </w:rPr>
        <w:t xml:space="preserve">. A </w:t>
      </w:r>
      <w:r w:rsidR="00B823C7" w:rsidRPr="00FA69F1">
        <w:rPr>
          <w:rFonts w:ascii="Times New Roman" w:hAnsi="Times New Roman" w:cs="Times New Roman"/>
          <w:sz w:val="24"/>
          <w:szCs w:val="24"/>
        </w:rPr>
        <w:t>review of</w:t>
      </w:r>
      <w:r w:rsidR="00C360C1" w:rsidRPr="00FA69F1">
        <w:rPr>
          <w:rFonts w:ascii="Times New Roman" w:hAnsi="Times New Roman" w:cs="Times New Roman"/>
          <w:sz w:val="24"/>
          <w:szCs w:val="24"/>
        </w:rPr>
        <w:t xml:space="preserve"> survey results finds that </w:t>
      </w:r>
      <w:r w:rsidR="00B823C7" w:rsidRPr="00FA69F1">
        <w:rPr>
          <w:rFonts w:ascii="Times New Roman" w:hAnsi="Times New Roman" w:cs="Times New Roman"/>
          <w:sz w:val="24"/>
          <w:szCs w:val="24"/>
        </w:rPr>
        <w:t>“</w:t>
      </w:r>
      <w:r w:rsidR="00B823C7" w:rsidRPr="00FA69F1">
        <w:rPr>
          <w:rFonts w:ascii="Times New Roman" w:hAnsi="Times New Roman" w:cs="Times New Roman"/>
          <w:color w:val="000000"/>
          <w:sz w:val="24"/>
          <w:szCs w:val="24"/>
          <w:shd w:val="clear" w:color="auto" w:fill="FFFFFF"/>
        </w:rPr>
        <w:t xml:space="preserve">increased regulated access to medical and recreational </w:t>
      </w:r>
      <w:r w:rsidR="00B823C7" w:rsidRPr="00FA69F1">
        <w:rPr>
          <w:rStyle w:val="highlight"/>
          <w:rFonts w:ascii="Times New Roman" w:hAnsi="Times New Roman" w:cs="Times New Roman"/>
          <w:color w:val="000000"/>
          <w:sz w:val="24"/>
          <w:szCs w:val="24"/>
        </w:rPr>
        <w:t>cannabis</w:t>
      </w:r>
      <w:r w:rsidR="00B823C7" w:rsidRPr="00FA69F1">
        <w:rPr>
          <w:rFonts w:ascii="Times New Roman" w:hAnsi="Times New Roman" w:cs="Times New Roman"/>
          <w:color w:val="000000"/>
          <w:sz w:val="24"/>
          <w:szCs w:val="24"/>
          <w:shd w:val="clear" w:color="auto" w:fill="FFFFFF"/>
        </w:rPr>
        <w:t xml:space="preserve"> can result in a reduction in the use of and subsequent harms associated with opioids, alcohol, tobacco, and other substances” [Canada]</w:t>
      </w:r>
      <w:r w:rsidR="000B4FF3" w:rsidRPr="00FA69F1">
        <w:rPr>
          <w:rFonts w:ascii="Times New Roman" w:hAnsi="Times New Roman" w:cs="Times New Roman"/>
          <w:color w:val="000000"/>
          <w:sz w:val="24"/>
          <w:szCs w:val="24"/>
          <w:shd w:val="clear" w:color="auto" w:fill="FFFFFF"/>
        </w:rPr>
        <w:t xml:space="preserve"> [Jan 28]</w:t>
      </w:r>
    </w:p>
    <w:p w14:paraId="0FF34877" w14:textId="6FD305EF" w:rsidR="00B823C7" w:rsidRPr="00FA69F1" w:rsidRDefault="00F853A1">
      <w:pPr>
        <w:rPr>
          <w:rFonts w:ascii="Times New Roman" w:hAnsi="Times New Roman" w:cs="Times New Roman"/>
          <w:sz w:val="24"/>
          <w:szCs w:val="24"/>
        </w:rPr>
      </w:pPr>
      <w:hyperlink r:id="rId13" w:history="1">
        <w:r w:rsidR="00B823C7" w:rsidRPr="00FA69F1">
          <w:rPr>
            <w:rStyle w:val="Hyperlink"/>
            <w:rFonts w:ascii="Times New Roman" w:hAnsi="Times New Roman" w:cs="Times New Roman"/>
            <w:sz w:val="24"/>
            <w:szCs w:val="24"/>
          </w:rPr>
          <w:t>More...</w:t>
        </w:r>
      </w:hyperlink>
    </w:p>
    <w:p w14:paraId="09AB8587" w14:textId="6E284E9E" w:rsidR="002F05D3" w:rsidRPr="00FA69F1" w:rsidRDefault="002F05D3">
      <w:pPr>
        <w:rPr>
          <w:rFonts w:ascii="Times New Roman" w:hAnsi="Times New Roman" w:cs="Times New Roman"/>
          <w:sz w:val="24"/>
          <w:szCs w:val="24"/>
        </w:rPr>
      </w:pPr>
    </w:p>
    <w:p w14:paraId="1B5D02C7" w14:textId="105B3810" w:rsidR="006D2EED" w:rsidRPr="00FA69F1" w:rsidRDefault="00CE521A">
      <w:pPr>
        <w:rPr>
          <w:rFonts w:ascii="Times New Roman" w:hAnsi="Times New Roman" w:cs="Times New Roman"/>
          <w:color w:val="000000"/>
          <w:sz w:val="24"/>
          <w:szCs w:val="24"/>
          <w:shd w:val="clear" w:color="auto" w:fill="FFFFFF"/>
        </w:rPr>
      </w:pPr>
      <w:r w:rsidRPr="00FA69F1">
        <w:rPr>
          <w:rFonts w:ascii="Times New Roman" w:hAnsi="Times New Roman" w:cs="Times New Roman"/>
          <w:sz w:val="24"/>
          <w:szCs w:val="24"/>
        </w:rPr>
        <w:t>2</w:t>
      </w:r>
      <w:r w:rsidR="006D2EED" w:rsidRPr="00FA69F1">
        <w:rPr>
          <w:rFonts w:ascii="Times New Roman" w:hAnsi="Times New Roman" w:cs="Times New Roman"/>
          <w:sz w:val="24"/>
          <w:szCs w:val="24"/>
        </w:rPr>
        <w:t xml:space="preserve">. </w:t>
      </w:r>
      <w:r w:rsidR="0094509D" w:rsidRPr="00FA69F1">
        <w:rPr>
          <w:rFonts w:ascii="Times New Roman" w:hAnsi="Times New Roman" w:cs="Times New Roman"/>
          <w:sz w:val="24"/>
          <w:szCs w:val="24"/>
        </w:rPr>
        <w:t>“</w:t>
      </w:r>
      <w:r w:rsidR="0094509D" w:rsidRPr="00FA69F1">
        <w:rPr>
          <w:rFonts w:ascii="Times New Roman" w:hAnsi="Times New Roman" w:cs="Times New Roman"/>
          <w:color w:val="000000"/>
          <w:sz w:val="24"/>
          <w:szCs w:val="24"/>
          <w:shd w:val="clear" w:color="auto" w:fill="FFFFFF"/>
        </w:rPr>
        <w:t xml:space="preserve">The statistical analysis of the obtained results highlighted a wide variability in terms of concentrations among different samples from the same starting typology of </w:t>
      </w:r>
      <w:r w:rsidR="0094509D" w:rsidRPr="00FA69F1">
        <w:rPr>
          <w:rStyle w:val="highlight"/>
          <w:rFonts w:ascii="Times New Roman" w:hAnsi="Times New Roman" w:cs="Times New Roman"/>
          <w:color w:val="000000"/>
          <w:sz w:val="24"/>
          <w:szCs w:val="24"/>
        </w:rPr>
        <w:t>cannabis</w:t>
      </w:r>
      <w:r w:rsidR="0094509D" w:rsidRPr="00FA69F1">
        <w:rPr>
          <w:rFonts w:ascii="Times New Roman" w:hAnsi="Times New Roman" w:cs="Times New Roman"/>
          <w:color w:val="000000"/>
          <w:sz w:val="24"/>
          <w:szCs w:val="24"/>
          <w:shd w:val="clear" w:color="auto" w:fill="FFFFFF"/>
        </w:rPr>
        <w:t xml:space="preserve">, underlining the compelling need of a </w:t>
      </w:r>
      <w:r w:rsidRPr="00FA69F1">
        <w:rPr>
          <w:rFonts w:ascii="Times New Roman" w:hAnsi="Times New Roman" w:cs="Times New Roman"/>
          <w:color w:val="000000"/>
          <w:sz w:val="24"/>
          <w:szCs w:val="24"/>
          <w:shd w:val="clear" w:color="auto" w:fill="FFFFFF"/>
        </w:rPr>
        <w:t>standardized</w:t>
      </w:r>
      <w:r w:rsidR="0094509D" w:rsidRPr="00FA69F1">
        <w:rPr>
          <w:rFonts w:ascii="Times New Roman" w:hAnsi="Times New Roman" w:cs="Times New Roman"/>
          <w:color w:val="000000"/>
          <w:sz w:val="24"/>
          <w:szCs w:val="24"/>
          <w:shd w:val="clear" w:color="auto" w:fill="FFFFFF"/>
        </w:rPr>
        <w:t xml:space="preserve"> procedure to </w:t>
      </w:r>
      <w:r w:rsidRPr="00FA69F1">
        <w:rPr>
          <w:rFonts w:ascii="Times New Roman" w:hAnsi="Times New Roman" w:cs="Times New Roman"/>
          <w:color w:val="000000"/>
          <w:sz w:val="24"/>
          <w:szCs w:val="24"/>
          <w:shd w:val="clear" w:color="auto" w:fill="FFFFFF"/>
        </w:rPr>
        <w:t>harmoni</w:t>
      </w:r>
      <w:r w:rsidR="00063A5F" w:rsidRPr="00FA69F1">
        <w:rPr>
          <w:rFonts w:ascii="Times New Roman" w:hAnsi="Times New Roman" w:cs="Times New Roman"/>
          <w:color w:val="000000"/>
          <w:sz w:val="24"/>
          <w:szCs w:val="24"/>
          <w:shd w:val="clear" w:color="auto" w:fill="FFFFFF"/>
        </w:rPr>
        <w:t>ze</w:t>
      </w:r>
      <w:r w:rsidR="0094509D" w:rsidRPr="00FA69F1">
        <w:rPr>
          <w:rFonts w:ascii="Times New Roman" w:hAnsi="Times New Roman" w:cs="Times New Roman"/>
          <w:color w:val="000000"/>
          <w:sz w:val="24"/>
          <w:szCs w:val="24"/>
          <w:shd w:val="clear" w:color="auto" w:fill="FFFFFF"/>
        </w:rPr>
        <w:t xml:space="preserve"> the preparation of the extracts” [Italy]</w:t>
      </w:r>
      <w:r w:rsidR="002C5959" w:rsidRPr="00FA69F1">
        <w:rPr>
          <w:rFonts w:ascii="Times New Roman" w:hAnsi="Times New Roman" w:cs="Times New Roman"/>
          <w:color w:val="000000"/>
          <w:sz w:val="24"/>
          <w:szCs w:val="24"/>
          <w:shd w:val="clear" w:color="auto" w:fill="FFFFFF"/>
        </w:rPr>
        <w:t xml:space="preserve"> [Jan 21]</w:t>
      </w:r>
    </w:p>
    <w:p w14:paraId="1FC7B4BC" w14:textId="52610680" w:rsidR="0094509D" w:rsidRPr="00FA69F1" w:rsidRDefault="00F853A1">
      <w:pPr>
        <w:rPr>
          <w:rFonts w:ascii="Times New Roman" w:hAnsi="Times New Roman" w:cs="Times New Roman"/>
          <w:sz w:val="24"/>
          <w:szCs w:val="24"/>
        </w:rPr>
      </w:pPr>
      <w:hyperlink r:id="rId14" w:history="1">
        <w:r w:rsidR="0094509D" w:rsidRPr="00FA69F1">
          <w:rPr>
            <w:rStyle w:val="Hyperlink"/>
            <w:rFonts w:ascii="Times New Roman" w:hAnsi="Times New Roman" w:cs="Times New Roman"/>
            <w:sz w:val="24"/>
            <w:szCs w:val="24"/>
          </w:rPr>
          <w:t>More...</w:t>
        </w:r>
      </w:hyperlink>
    </w:p>
    <w:p w14:paraId="3C216812" w14:textId="77777777" w:rsidR="00AF7480" w:rsidRPr="00FA69F1" w:rsidRDefault="00AF7480">
      <w:pPr>
        <w:rPr>
          <w:rFonts w:ascii="Times New Roman" w:hAnsi="Times New Roman" w:cs="Times New Roman"/>
          <w:sz w:val="24"/>
          <w:szCs w:val="24"/>
        </w:rPr>
      </w:pPr>
    </w:p>
    <w:sectPr w:rsidR="00AF7480" w:rsidRPr="00FA69F1">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FE4C6" w14:textId="77777777" w:rsidR="00F853A1" w:rsidRDefault="00F853A1" w:rsidP="009F5CB9">
      <w:pPr>
        <w:spacing w:after="0" w:line="240" w:lineRule="auto"/>
      </w:pPr>
      <w:r>
        <w:separator/>
      </w:r>
    </w:p>
  </w:endnote>
  <w:endnote w:type="continuationSeparator" w:id="0">
    <w:p w14:paraId="2B4EDDF5" w14:textId="77777777" w:rsidR="00F853A1" w:rsidRDefault="00F853A1" w:rsidP="009F5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E1D96" w14:textId="77777777" w:rsidR="00E36782" w:rsidRDefault="00E36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113E9" w14:textId="00E59E1E" w:rsidR="009F5CB9" w:rsidRDefault="009F5CB9">
    <w:pPr>
      <w:pStyle w:val="Footer"/>
    </w:pPr>
    <w:r>
      <w:t>C3RN Cannabis News Summary</w:t>
    </w:r>
  </w:p>
  <w:p w14:paraId="31791C15" w14:textId="77777777" w:rsidR="009F5CB9" w:rsidRDefault="009F5C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B9ABE" w14:textId="77777777" w:rsidR="00E36782" w:rsidRDefault="00E36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50C40" w14:textId="77777777" w:rsidR="00F853A1" w:rsidRDefault="00F853A1" w:rsidP="009F5CB9">
      <w:pPr>
        <w:spacing w:after="0" w:line="240" w:lineRule="auto"/>
      </w:pPr>
      <w:r>
        <w:separator/>
      </w:r>
    </w:p>
  </w:footnote>
  <w:footnote w:type="continuationSeparator" w:id="0">
    <w:p w14:paraId="3A208606" w14:textId="77777777" w:rsidR="00F853A1" w:rsidRDefault="00F853A1" w:rsidP="009F5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655DD" w14:textId="77777777" w:rsidR="00E36782" w:rsidRDefault="00E36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6A442" w14:textId="56B18E1E" w:rsidR="00E36782" w:rsidRDefault="00E36782" w:rsidP="00E36782">
    <w:pPr>
      <w:pStyle w:val="Header"/>
      <w:jc w:val="center"/>
    </w:pPr>
    <w:r>
      <w:rPr>
        <w:noProof/>
      </w:rPr>
      <w:drawing>
        <wp:inline distT="0" distB="0" distL="0" distR="0" wp14:anchorId="74A5EF09" wp14:editId="068F59E5">
          <wp:extent cx="2249978" cy="115768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3RN Header.png"/>
                  <pic:cNvPicPr/>
                </pic:nvPicPr>
                <pic:blipFill>
                  <a:blip r:embed="rId1">
                    <a:extLst>
                      <a:ext uri="{28A0092B-C50C-407E-A947-70E740481C1C}">
                        <a14:useLocalDpi xmlns:a14="http://schemas.microsoft.com/office/drawing/2010/main" val="0"/>
                      </a:ext>
                    </a:extLst>
                  </a:blip>
                  <a:stretch>
                    <a:fillRect/>
                  </a:stretch>
                </pic:blipFill>
                <pic:spPr>
                  <a:xfrm>
                    <a:off x="0" y="0"/>
                    <a:ext cx="2492783" cy="128261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72A7E" w14:textId="77777777" w:rsidR="00E36782" w:rsidRDefault="00E367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2A"/>
    <w:rsid w:val="000366A5"/>
    <w:rsid w:val="00044111"/>
    <w:rsid w:val="00063A5F"/>
    <w:rsid w:val="0007167D"/>
    <w:rsid w:val="000722F5"/>
    <w:rsid w:val="00087A91"/>
    <w:rsid w:val="000B4FF3"/>
    <w:rsid w:val="000D6E16"/>
    <w:rsid w:val="000E14BB"/>
    <w:rsid w:val="000F04E3"/>
    <w:rsid w:val="000F66CC"/>
    <w:rsid w:val="00105FEA"/>
    <w:rsid w:val="00106016"/>
    <w:rsid w:val="001109CA"/>
    <w:rsid w:val="0011753B"/>
    <w:rsid w:val="0013449C"/>
    <w:rsid w:val="00135D74"/>
    <w:rsid w:val="00160DD2"/>
    <w:rsid w:val="001837FA"/>
    <w:rsid w:val="0019235C"/>
    <w:rsid w:val="001B110C"/>
    <w:rsid w:val="001B480E"/>
    <w:rsid w:val="001C09FB"/>
    <w:rsid w:val="001C3C01"/>
    <w:rsid w:val="00206853"/>
    <w:rsid w:val="00227C98"/>
    <w:rsid w:val="002344CD"/>
    <w:rsid w:val="00286C91"/>
    <w:rsid w:val="0029032F"/>
    <w:rsid w:val="002926DD"/>
    <w:rsid w:val="002A0E5B"/>
    <w:rsid w:val="002B4BDA"/>
    <w:rsid w:val="002C5959"/>
    <w:rsid w:val="002D414C"/>
    <w:rsid w:val="002D75F5"/>
    <w:rsid w:val="002F05D3"/>
    <w:rsid w:val="002F4638"/>
    <w:rsid w:val="0030385A"/>
    <w:rsid w:val="00316AE0"/>
    <w:rsid w:val="00333D4B"/>
    <w:rsid w:val="003701B0"/>
    <w:rsid w:val="00391D9C"/>
    <w:rsid w:val="004501F3"/>
    <w:rsid w:val="00453FC9"/>
    <w:rsid w:val="00465168"/>
    <w:rsid w:val="00481A75"/>
    <w:rsid w:val="00486ED8"/>
    <w:rsid w:val="004B7E05"/>
    <w:rsid w:val="004E3754"/>
    <w:rsid w:val="005118C3"/>
    <w:rsid w:val="00520450"/>
    <w:rsid w:val="00520B21"/>
    <w:rsid w:val="005252B4"/>
    <w:rsid w:val="005279B0"/>
    <w:rsid w:val="0055757F"/>
    <w:rsid w:val="0059651C"/>
    <w:rsid w:val="005A666C"/>
    <w:rsid w:val="005B0006"/>
    <w:rsid w:val="005B4629"/>
    <w:rsid w:val="005E5502"/>
    <w:rsid w:val="005F4F18"/>
    <w:rsid w:val="0060432A"/>
    <w:rsid w:val="00647624"/>
    <w:rsid w:val="006501BC"/>
    <w:rsid w:val="00655A28"/>
    <w:rsid w:val="00655C5D"/>
    <w:rsid w:val="00657CF5"/>
    <w:rsid w:val="00663BF4"/>
    <w:rsid w:val="00680D57"/>
    <w:rsid w:val="00683D5E"/>
    <w:rsid w:val="006907CD"/>
    <w:rsid w:val="006A13C8"/>
    <w:rsid w:val="006A6F18"/>
    <w:rsid w:val="006D2EED"/>
    <w:rsid w:val="006D74BA"/>
    <w:rsid w:val="006E1A7C"/>
    <w:rsid w:val="006E3EA9"/>
    <w:rsid w:val="006E3EF1"/>
    <w:rsid w:val="006E6472"/>
    <w:rsid w:val="006F5A14"/>
    <w:rsid w:val="0070171C"/>
    <w:rsid w:val="00717531"/>
    <w:rsid w:val="00765EEC"/>
    <w:rsid w:val="00773E63"/>
    <w:rsid w:val="007A3C8D"/>
    <w:rsid w:val="007A3CD0"/>
    <w:rsid w:val="007C0103"/>
    <w:rsid w:val="007C5951"/>
    <w:rsid w:val="007E6BEA"/>
    <w:rsid w:val="008056D4"/>
    <w:rsid w:val="008252B6"/>
    <w:rsid w:val="0083492A"/>
    <w:rsid w:val="00834FBF"/>
    <w:rsid w:val="008565C5"/>
    <w:rsid w:val="008852AF"/>
    <w:rsid w:val="00911BE8"/>
    <w:rsid w:val="00926C87"/>
    <w:rsid w:val="0094509D"/>
    <w:rsid w:val="00966056"/>
    <w:rsid w:val="009915ED"/>
    <w:rsid w:val="009C02B7"/>
    <w:rsid w:val="009E2E33"/>
    <w:rsid w:val="009F2136"/>
    <w:rsid w:val="009F5CB9"/>
    <w:rsid w:val="00A20583"/>
    <w:rsid w:val="00A20E8C"/>
    <w:rsid w:val="00A2405F"/>
    <w:rsid w:val="00A61C35"/>
    <w:rsid w:val="00A77F56"/>
    <w:rsid w:val="00A878C2"/>
    <w:rsid w:val="00A87D59"/>
    <w:rsid w:val="00AB1050"/>
    <w:rsid w:val="00AB317D"/>
    <w:rsid w:val="00AD6497"/>
    <w:rsid w:val="00AF39A0"/>
    <w:rsid w:val="00AF7480"/>
    <w:rsid w:val="00B106B5"/>
    <w:rsid w:val="00B22F48"/>
    <w:rsid w:val="00B2413A"/>
    <w:rsid w:val="00B41E0B"/>
    <w:rsid w:val="00B56D8D"/>
    <w:rsid w:val="00B660D8"/>
    <w:rsid w:val="00B747AD"/>
    <w:rsid w:val="00B823C7"/>
    <w:rsid w:val="00B96604"/>
    <w:rsid w:val="00BC24A0"/>
    <w:rsid w:val="00BD0E12"/>
    <w:rsid w:val="00BD3A10"/>
    <w:rsid w:val="00BF143C"/>
    <w:rsid w:val="00C067F9"/>
    <w:rsid w:val="00C101C7"/>
    <w:rsid w:val="00C32826"/>
    <w:rsid w:val="00C331A5"/>
    <w:rsid w:val="00C360C1"/>
    <w:rsid w:val="00C51DCD"/>
    <w:rsid w:val="00C5410F"/>
    <w:rsid w:val="00C670E9"/>
    <w:rsid w:val="00C75718"/>
    <w:rsid w:val="00C921DB"/>
    <w:rsid w:val="00C94FF8"/>
    <w:rsid w:val="00CD28D4"/>
    <w:rsid w:val="00CE521A"/>
    <w:rsid w:val="00CF248A"/>
    <w:rsid w:val="00D3682D"/>
    <w:rsid w:val="00D51073"/>
    <w:rsid w:val="00D53ECE"/>
    <w:rsid w:val="00D71965"/>
    <w:rsid w:val="00D72B1B"/>
    <w:rsid w:val="00D73141"/>
    <w:rsid w:val="00D90B61"/>
    <w:rsid w:val="00DA38FB"/>
    <w:rsid w:val="00DA4C1D"/>
    <w:rsid w:val="00DB2C48"/>
    <w:rsid w:val="00DD7C49"/>
    <w:rsid w:val="00DF1A1B"/>
    <w:rsid w:val="00DF1BB8"/>
    <w:rsid w:val="00DF6F0F"/>
    <w:rsid w:val="00E36782"/>
    <w:rsid w:val="00E46690"/>
    <w:rsid w:val="00E90E84"/>
    <w:rsid w:val="00E95F40"/>
    <w:rsid w:val="00EA09CF"/>
    <w:rsid w:val="00EA1E58"/>
    <w:rsid w:val="00EA23C1"/>
    <w:rsid w:val="00EB3277"/>
    <w:rsid w:val="00ED5261"/>
    <w:rsid w:val="00ED5994"/>
    <w:rsid w:val="00ED6608"/>
    <w:rsid w:val="00EE7213"/>
    <w:rsid w:val="00F20156"/>
    <w:rsid w:val="00F5056A"/>
    <w:rsid w:val="00F53961"/>
    <w:rsid w:val="00F55912"/>
    <w:rsid w:val="00F853A1"/>
    <w:rsid w:val="00F91F6F"/>
    <w:rsid w:val="00F94C1D"/>
    <w:rsid w:val="00F961AE"/>
    <w:rsid w:val="00FA69F1"/>
    <w:rsid w:val="00FC1487"/>
    <w:rsid w:val="00FF7470"/>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1C9DC"/>
  <w15:chartTrackingRefBased/>
  <w15:docId w15:val="{CB674410-66E7-48B7-A97B-E11568305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441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44111"/>
  </w:style>
  <w:style w:type="character" w:customStyle="1" w:styleId="eop">
    <w:name w:val="eop"/>
    <w:basedOn w:val="DefaultParagraphFont"/>
    <w:rsid w:val="00044111"/>
  </w:style>
  <w:style w:type="paragraph" w:styleId="Header">
    <w:name w:val="header"/>
    <w:basedOn w:val="Normal"/>
    <w:link w:val="HeaderChar"/>
    <w:uiPriority w:val="99"/>
    <w:unhideWhenUsed/>
    <w:rsid w:val="009F5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CB9"/>
  </w:style>
  <w:style w:type="paragraph" w:styleId="Footer">
    <w:name w:val="footer"/>
    <w:basedOn w:val="Normal"/>
    <w:link w:val="FooterChar"/>
    <w:uiPriority w:val="99"/>
    <w:unhideWhenUsed/>
    <w:rsid w:val="009F5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CB9"/>
  </w:style>
  <w:style w:type="character" w:styleId="Hyperlink">
    <w:name w:val="Hyperlink"/>
    <w:basedOn w:val="DefaultParagraphFont"/>
    <w:uiPriority w:val="99"/>
    <w:unhideWhenUsed/>
    <w:rsid w:val="008056D4"/>
    <w:rPr>
      <w:color w:val="0563C1" w:themeColor="hyperlink"/>
      <w:u w:val="single"/>
    </w:rPr>
  </w:style>
  <w:style w:type="character" w:styleId="UnresolvedMention">
    <w:name w:val="Unresolved Mention"/>
    <w:basedOn w:val="DefaultParagraphFont"/>
    <w:uiPriority w:val="99"/>
    <w:semiHidden/>
    <w:unhideWhenUsed/>
    <w:rsid w:val="008056D4"/>
    <w:rPr>
      <w:color w:val="605E5C"/>
      <w:shd w:val="clear" w:color="auto" w:fill="E1DFDD"/>
    </w:rPr>
  </w:style>
  <w:style w:type="character" w:customStyle="1" w:styleId="highlight">
    <w:name w:val="highlight"/>
    <w:basedOn w:val="DefaultParagraphFont"/>
    <w:rsid w:val="002B4BDA"/>
  </w:style>
  <w:style w:type="character" w:styleId="FollowedHyperlink">
    <w:name w:val="FollowedHyperlink"/>
    <w:basedOn w:val="DefaultParagraphFont"/>
    <w:uiPriority w:val="99"/>
    <w:semiHidden/>
    <w:unhideWhenUsed/>
    <w:rsid w:val="00520B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703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30690169" TargetMode="External"/><Relationship Id="rId13" Type="http://schemas.openxmlformats.org/officeDocument/2006/relationships/hyperlink" Target="https://www.ncbi.nlm.nih.gov/pubmed/30691503"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news.weedmaps.com/2019/02/survey-most-iraq-afghanistan-war-veterans-back-marijuana-legalization/" TargetMode="External"/><Relationship Id="rId12" Type="http://schemas.openxmlformats.org/officeDocument/2006/relationships/hyperlink" Target="https://www.forbes.com/sites/tomangell/2019/02/01/world-health-organization-recommends-rescheduling-marijuana-under-international-treatie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onlinelibrary.wiley.com/doi/full/10.1002/adaw.32228"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ncbi.nlm.nih.gov/pubmed/30669979"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ncbi.nlm.nih.gov/pubmed/30675390" TargetMode="External"/><Relationship Id="rId14" Type="http://schemas.openxmlformats.org/officeDocument/2006/relationships/hyperlink" Target="https://www.ncbi.nlm.nih.gov/pubmed/30685656"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9B686-9329-44F4-BB5E-B4984374B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1033</TotalTime>
  <Pages>2</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Ritter</dc:creator>
  <cp:keywords/>
  <dc:description/>
  <cp:lastModifiedBy>David Ritter</cp:lastModifiedBy>
  <cp:revision>57</cp:revision>
  <dcterms:created xsi:type="dcterms:W3CDTF">2019-02-03T23:28:00Z</dcterms:created>
  <dcterms:modified xsi:type="dcterms:W3CDTF">2019-02-04T16:41:00Z</dcterms:modified>
</cp:coreProperties>
</file>